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9F3F2" w14:textId="77777777" w:rsidR="00BA376B" w:rsidRPr="00DD0783" w:rsidRDefault="008E2716" w:rsidP="00C10F6C">
      <w:pPr>
        <w:spacing w:line="240" w:lineRule="auto"/>
        <w:jc w:val="both"/>
      </w:pPr>
      <w:r w:rsidRPr="008E2716">
        <w:rPr>
          <w:noProof/>
        </w:rPr>
        <w:drawing>
          <wp:inline distT="0" distB="0" distL="0" distR="0" wp14:anchorId="4B7D4B08" wp14:editId="20B44561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E051F2" w14:textId="513863CE" w:rsidR="00167871" w:rsidRDefault="00B71741" w:rsidP="00167871">
      <w:pPr>
        <w:rPr>
          <w:sz w:val="20"/>
        </w:rPr>
      </w:pPr>
      <w:r w:rsidRPr="00DD0783">
        <w:rPr>
          <w:rFonts w:cs="Arial"/>
          <w:sz w:val="20"/>
          <w:szCs w:val="20"/>
          <w:lang w:eastAsia="en-US"/>
        </w:rPr>
        <w:t xml:space="preserve">Załącznik nr 7 do Szczegółowego opisu osi priorytetowych RPO WD 2014-2020 </w:t>
      </w:r>
      <w:r w:rsidR="00052D63">
        <w:rPr>
          <w:rFonts w:cs="Arial"/>
          <w:sz w:val="20"/>
          <w:szCs w:val="20"/>
          <w:lang w:eastAsia="en-US"/>
        </w:rPr>
        <w:t xml:space="preserve">z </w:t>
      </w:r>
      <w:r w:rsidR="00FB349E">
        <w:rPr>
          <w:sz w:val="20"/>
        </w:rPr>
        <w:t>dn.</w:t>
      </w:r>
      <w:r w:rsidR="00A4251D" w:rsidRPr="00A4251D">
        <w:rPr>
          <w:sz w:val="20"/>
        </w:rPr>
        <w:t xml:space="preserve"> </w:t>
      </w:r>
      <w:r w:rsidR="0002527B">
        <w:rPr>
          <w:sz w:val="20"/>
        </w:rPr>
        <w:t>21 lutego 2022 r.</w:t>
      </w:r>
    </w:p>
    <w:p w14:paraId="32B4923F" w14:textId="77777777" w:rsidR="00B71741" w:rsidRPr="009F303C" w:rsidRDefault="00B71741" w:rsidP="003A46BC">
      <w:pPr>
        <w:rPr>
          <w:rFonts w:cs="Arial"/>
          <w:sz w:val="24"/>
          <w:szCs w:val="20"/>
          <w:lang w:eastAsia="en-US"/>
        </w:rPr>
      </w:pPr>
    </w:p>
    <w:p w14:paraId="545B52DA" w14:textId="77777777" w:rsidR="00BA376B" w:rsidRPr="00DD0783" w:rsidRDefault="00BA376B" w:rsidP="00C10F6C">
      <w:pPr>
        <w:spacing w:after="0" w:line="240" w:lineRule="auto"/>
        <w:ind w:left="5103"/>
        <w:jc w:val="both"/>
      </w:pPr>
    </w:p>
    <w:p w14:paraId="4E86587A" w14:textId="77777777" w:rsidR="00BA376B" w:rsidRPr="00DD0783" w:rsidRDefault="00BA376B" w:rsidP="00C10F6C">
      <w:pPr>
        <w:spacing w:line="240" w:lineRule="auto"/>
        <w:jc w:val="both"/>
      </w:pPr>
    </w:p>
    <w:p w14:paraId="12FD0DA6" w14:textId="77777777" w:rsidR="00BA376B" w:rsidRPr="00DD0783" w:rsidRDefault="00BA376B" w:rsidP="00C10F6C">
      <w:pPr>
        <w:spacing w:line="240" w:lineRule="auto"/>
        <w:jc w:val="both"/>
      </w:pPr>
    </w:p>
    <w:p w14:paraId="11015E2B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7C864852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4691748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5530AA9F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470E8375" w14:textId="77777777"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0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1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0"/>
      <w:bookmarkEnd w:id="1"/>
    </w:p>
    <w:p w14:paraId="12D5F659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35587BD1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1E92BF58" w14:textId="77777777"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14:paraId="7EC35234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2635A0C9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7265F74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4CCCBB88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65432EBD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5D64FCCC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06430CC8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554E12FF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2F3B9F46" w14:textId="77777777"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14:paraId="1D5A03B8" w14:textId="77777777" w:rsidR="00BA376B" w:rsidRPr="00DD0783" w:rsidRDefault="00AC4264" w:rsidP="003C3DD4">
      <w:pPr>
        <w:pStyle w:val="Akapitzlist"/>
        <w:numPr>
          <w:ilvl w:val="0"/>
          <w:numId w:val="27"/>
        </w:numPr>
        <w:tabs>
          <w:tab w:val="left" w:pos="5330"/>
        </w:tabs>
        <w:spacing w:line="240" w:lineRule="auto"/>
        <w:ind w:left="567"/>
        <w:jc w:val="center"/>
        <w:rPr>
          <w:b/>
        </w:rPr>
      </w:pPr>
      <w:r w:rsidRPr="00DD0783">
        <w:rPr>
          <w:b/>
        </w:rPr>
        <w:lastRenderedPageBreak/>
        <w:t>WYKAZ SKRÓTÓW</w:t>
      </w:r>
    </w:p>
    <w:p w14:paraId="214D61AB" w14:textId="77777777"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14:paraId="30A89CF6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proofErr w:type="spellStart"/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B16685">
        <w:rPr>
          <w:rFonts w:asciiTheme="minorHAnsi" w:hAnsiTheme="minorHAnsi"/>
          <w:b/>
          <w:bCs/>
          <w:sz w:val="22"/>
          <w:szCs w:val="22"/>
        </w:rPr>
        <w:t>F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</w:t>
      </w:r>
      <w:r w:rsidR="00B16685">
        <w:rPr>
          <w:rFonts w:asciiTheme="minorHAnsi" w:hAnsiTheme="minorHAnsi"/>
          <w:b/>
          <w:bCs/>
          <w:sz w:val="22"/>
          <w:szCs w:val="22"/>
        </w:rPr>
        <w:t>P</w:t>
      </w:r>
      <w:r w:rsidRPr="009A5E66">
        <w:rPr>
          <w:rFonts w:asciiTheme="minorHAnsi" w:hAnsiTheme="minorHAnsi"/>
          <w:b/>
          <w:bCs/>
          <w:sz w:val="22"/>
          <w:szCs w:val="22"/>
        </w:rPr>
        <w:t>R</w:t>
      </w:r>
      <w:proofErr w:type="spellEnd"/>
      <w:r w:rsidRPr="009A5E6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B16685">
        <w:rPr>
          <w:rFonts w:asciiTheme="minorHAnsi" w:hAnsiTheme="minorHAnsi"/>
          <w:sz w:val="22"/>
          <w:szCs w:val="22"/>
        </w:rPr>
        <w:t xml:space="preserve">Funduszy i Polityki Regionalnej 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14:paraId="4F9A59EA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14:paraId="6F7849F6" w14:textId="77777777"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14:paraId="74BA480B" w14:textId="77777777"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14:paraId="296ABA92" w14:textId="77777777"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7E842E27" w14:textId="77777777" w:rsidR="000C3A67" w:rsidRPr="003C3DD4" w:rsidRDefault="00AC4264" w:rsidP="003C3DD4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203B6D">
        <w:rPr>
          <w:rFonts w:asciiTheme="minorHAnsi" w:hAnsiTheme="minorHAnsi"/>
          <w:b/>
          <w:bCs/>
          <w:sz w:val="22"/>
          <w:szCs w:val="22"/>
        </w:rPr>
        <w:t xml:space="preserve">CEL I ZAKRES REGULACJI ORAZ OBOWIĄZYWANIA </w:t>
      </w:r>
      <w:r w:rsidRPr="00203B6D">
        <w:rPr>
          <w:rFonts w:asciiTheme="minorHAnsi" w:hAnsiTheme="minorHAnsi"/>
          <w:b/>
          <w:bCs/>
          <w:i/>
          <w:sz w:val="22"/>
          <w:szCs w:val="22"/>
        </w:rPr>
        <w:t xml:space="preserve">”ZASAD </w:t>
      </w:r>
      <w:r w:rsidRPr="003C3DD4">
        <w:rPr>
          <w:rFonts w:asciiTheme="minorHAnsi" w:hAnsiTheme="minorHAnsi"/>
          <w:b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2014-2020”</w:t>
      </w:r>
    </w:p>
    <w:p w14:paraId="2FEB9A6F" w14:textId="77777777"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C906F5C" w14:textId="77777777"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14:paraId="4C0D10DC" w14:textId="77777777" w:rsidR="00CA76E6" w:rsidRDefault="000906B8" w:rsidP="00CA76E6">
      <w:pPr>
        <w:tabs>
          <w:tab w:val="left" w:pos="5330"/>
        </w:tabs>
        <w:spacing w:line="240" w:lineRule="auto"/>
        <w:jc w:val="both"/>
      </w:pPr>
      <w:r w:rsidRPr="00DD0783">
        <w:t xml:space="preserve">a) </w:t>
      </w:r>
      <w:r w:rsidR="00CA76E6">
        <w:t xml:space="preserve">rozporządzeniem Parlamentu Europejskiego i Rady (UE, </w:t>
      </w:r>
      <w:proofErr w:type="spellStart"/>
      <w:r w:rsidR="00CA76E6">
        <w:t>Euratom</w:t>
      </w:r>
      <w:proofErr w:type="spellEnd"/>
      <w:r w:rsidR="00CA76E6">
        <w:t xml:space="preserve">) nr 2018/1046 z dnia 18 lipca 2018 r. w sprawie zasad finansowych mających zastosowanie do budżetu ogólnego Unii, zmieniającym rozporządzenia (UE) nr 1296/2013, (UE) nr 1301/2013, (UE) nr 1303/2013, (UE) nr 1304/2013, (UE) nr 1309/2013, (UE) nr 1316/2013, (UE) nr 223/2014 i (UE) nr 283/2014 oraz decyzję nr 541/2014/UE, a także uchylającym rozporządzenie (UE, </w:t>
      </w:r>
      <w:proofErr w:type="spellStart"/>
      <w:r w:rsidR="00CA76E6">
        <w:t>Euratom</w:t>
      </w:r>
      <w:proofErr w:type="spellEnd"/>
      <w:r w:rsidR="00CA76E6">
        <w:t xml:space="preserve">) nr 966/2012 (Dz. Urz. UE L 193 z 30.07.2018, str. 222), </w:t>
      </w:r>
    </w:p>
    <w:p w14:paraId="2C4CAC41" w14:textId="77777777" w:rsidR="000906B8" w:rsidRPr="00DD0783" w:rsidRDefault="00CA76E6" w:rsidP="000906B8">
      <w:pPr>
        <w:tabs>
          <w:tab w:val="left" w:pos="5330"/>
        </w:tabs>
        <w:spacing w:line="240" w:lineRule="auto"/>
        <w:jc w:val="both"/>
      </w:pPr>
      <w:r>
        <w:t xml:space="preserve">b) </w:t>
      </w:r>
      <w:r w:rsidR="000906B8" w:rsidRPr="00DD0783">
        <w:t xml:space="preserve">przepisami Rozdziału III </w:t>
      </w:r>
      <w:r w:rsidR="000906B8" w:rsidRPr="00DD0783">
        <w:rPr>
          <w:i/>
          <w:iCs/>
        </w:rPr>
        <w:t xml:space="preserve">Kwalifikowalność wydatków i trwałość </w:t>
      </w:r>
      <w:r w:rsidR="000906B8" w:rsidRPr="00DD0783">
        <w:t xml:space="preserve">w Tytule VII </w:t>
      </w:r>
      <w:r w:rsidR="000906B8" w:rsidRPr="00DD0783">
        <w:rPr>
          <w:i/>
          <w:iCs/>
        </w:rPr>
        <w:t xml:space="preserve">Wsparcie finansowe z EFSI </w:t>
      </w:r>
      <w:r w:rsidR="000906B8" w:rsidRPr="00DD0783"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</w:t>
      </w:r>
      <w:proofErr w:type="spellStart"/>
      <w:r w:rsidR="000906B8" w:rsidRPr="00DD0783">
        <w:t>późn</w:t>
      </w:r>
      <w:proofErr w:type="spellEnd"/>
      <w:r w:rsidR="000906B8" w:rsidRPr="00DD0783">
        <w:t>. zm.), [</w:t>
      </w:r>
      <w:r w:rsidR="00467A9A">
        <w:t xml:space="preserve">dalej: </w:t>
      </w:r>
      <w:r w:rsidR="000906B8" w:rsidRPr="00DD0783">
        <w:t>„rozporządzenie ogóln</w:t>
      </w:r>
      <w:r>
        <w:t>e</w:t>
      </w:r>
      <w:r w:rsidR="000906B8" w:rsidRPr="00DD0783">
        <w:t xml:space="preserve">”], </w:t>
      </w:r>
    </w:p>
    <w:p w14:paraId="1478F569" w14:textId="77777777" w:rsidR="000906B8" w:rsidRPr="00DD0783" w:rsidRDefault="00394D81" w:rsidP="000906B8">
      <w:pPr>
        <w:tabs>
          <w:tab w:val="left" w:pos="5330"/>
        </w:tabs>
        <w:spacing w:line="240" w:lineRule="auto"/>
        <w:jc w:val="both"/>
      </w:pPr>
      <w:r>
        <w:t>c</w:t>
      </w:r>
      <w:r w:rsidR="000906B8" w:rsidRPr="00DD0783">
        <w:t>) rozporządzeniem Parlamentu Europejskiego i Rady (UE) nr 1301/2013 z dnia 17 grudnia 2013 r. w sprawie Europejskiego Funduszu Rozwoju Regionalnego</w:t>
      </w:r>
      <w:r w:rsidR="000906B8" w:rsidRPr="00DD0783">
        <w:rPr>
          <w:rFonts w:cs="Arial"/>
          <w:color w:val="000000"/>
        </w:rPr>
        <w:t xml:space="preserve"> </w:t>
      </w:r>
      <w:r w:rsidR="000906B8"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="000906B8" w:rsidRPr="00DD0783">
        <w:t xml:space="preserve">„rozporządzenie EFRR”], </w:t>
      </w:r>
    </w:p>
    <w:p w14:paraId="79362F1D" w14:textId="39740302" w:rsidR="00ED73D9" w:rsidRDefault="00394D81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0906B8" w:rsidRPr="00DD0783">
        <w:rPr>
          <w:rFonts w:asciiTheme="minorHAnsi" w:hAnsiTheme="minorHAnsi"/>
          <w:sz w:val="22"/>
          <w:szCs w:val="22"/>
        </w:rPr>
        <w:t xml:space="preserve">) </w:t>
      </w:r>
      <w:r w:rsidR="00FE7CCE">
        <w:rPr>
          <w:rFonts w:asciiTheme="minorHAnsi" w:hAnsiTheme="minorHAnsi"/>
          <w:sz w:val="22"/>
          <w:szCs w:val="22"/>
        </w:rPr>
        <w:t>r</w:t>
      </w:r>
      <w:r w:rsidR="00FE7CCE" w:rsidRPr="00FE7CCE">
        <w:rPr>
          <w:rFonts w:asciiTheme="minorHAnsi" w:hAnsiTheme="minorHAnsi"/>
          <w:sz w:val="22"/>
          <w:szCs w:val="22"/>
        </w:rPr>
        <w:t>ozporządzenie</w:t>
      </w:r>
      <w:r w:rsidR="00FE7CCE">
        <w:rPr>
          <w:rFonts w:asciiTheme="minorHAnsi" w:hAnsiTheme="minorHAnsi"/>
          <w:sz w:val="22"/>
          <w:szCs w:val="22"/>
        </w:rPr>
        <w:t>m</w:t>
      </w:r>
      <w:r w:rsidR="00FE7CCE" w:rsidRPr="00FE7CCE">
        <w:rPr>
          <w:rFonts w:asciiTheme="minorHAnsi" w:hAnsiTheme="minorHAnsi"/>
          <w:sz w:val="22"/>
          <w:szCs w:val="22"/>
        </w:rPr>
        <w:t xml:space="preserve"> Parlamentu Europejskiego i Rady (UE) 2020/2221 z dnia 23 grudnia 2020 r. zmieniające rozporządzenie (UE) nr 1303/2013 w odniesieniu do zasobów dodatkowych i przepisów wykonawczych w celu zapewnienia pomocy na wspieranie kryzysowych działań naprawczych w kontekście pandemii COVID-19 i jej skutków społecznych oraz przygotowanie do ekologicznej i cyfrowej odbudowy gospodarki zwiększającej jej odporność (REACT-EU) (Dz. Urz. UE L 437 z 28.12.2020, str. 30) [</w:t>
      </w:r>
      <w:r w:rsidR="00FE7CCE">
        <w:rPr>
          <w:rFonts w:asciiTheme="minorHAnsi" w:hAnsiTheme="minorHAnsi"/>
          <w:sz w:val="22"/>
          <w:szCs w:val="22"/>
        </w:rPr>
        <w:t xml:space="preserve">dalej: </w:t>
      </w:r>
      <w:r w:rsidR="00FE7CCE" w:rsidRPr="00FE7CCE">
        <w:rPr>
          <w:rFonts w:asciiTheme="minorHAnsi" w:hAnsiTheme="minorHAnsi"/>
          <w:sz w:val="22"/>
          <w:szCs w:val="22"/>
        </w:rPr>
        <w:t>Rozporządzenie REACT – EU]</w:t>
      </w:r>
      <w:r w:rsidR="00FE7CCE">
        <w:rPr>
          <w:rFonts w:asciiTheme="minorHAnsi" w:hAnsiTheme="minorHAnsi"/>
          <w:sz w:val="22"/>
          <w:szCs w:val="22"/>
        </w:rPr>
        <w:t>,</w:t>
      </w:r>
    </w:p>
    <w:p w14:paraId="403449E0" w14:textId="77777777" w:rsidR="00ED73D9" w:rsidRDefault="00ED73D9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F6B6EAB" w14:textId="0DE18EC1" w:rsidR="000906B8" w:rsidRPr="00DD0783" w:rsidRDefault="00ED73D9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e) </w:t>
      </w:r>
      <w:r w:rsidR="000906B8" w:rsidRPr="00DD0783">
        <w:rPr>
          <w:rFonts w:asciiTheme="minorHAnsi" w:hAnsiTheme="minorHAnsi"/>
          <w:sz w:val="22"/>
          <w:szCs w:val="22"/>
        </w:rPr>
        <w:t>„</w:t>
      </w:r>
      <w:r w:rsidR="000906B8"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="000906B8" w:rsidRPr="00DD0783">
        <w:rPr>
          <w:rFonts w:asciiTheme="minorHAnsi" w:hAnsiTheme="minorHAnsi"/>
          <w:sz w:val="22"/>
          <w:szCs w:val="22"/>
        </w:rPr>
        <w:t xml:space="preserve"> [dalej: „wytyczn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 xml:space="preserve"> horyzontaln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>”].</w:t>
      </w:r>
    </w:p>
    <w:p w14:paraId="578198CB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1CF9B8F" w14:textId="77777777"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 xml:space="preserve">Wytyczne w zakresie kwalifikowalności wydatków w ramach </w:t>
      </w:r>
      <w:r w:rsidRPr="009A5E66">
        <w:rPr>
          <w:b/>
          <w:i/>
        </w:rPr>
        <w:lastRenderedPageBreak/>
        <w:t>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</w:t>
      </w:r>
      <w:r w:rsidR="003F6BB8" w:rsidRPr="00C40B9D">
        <w:rPr>
          <w:b/>
        </w:rPr>
        <w:t>Finansów</w:t>
      </w:r>
      <w:r w:rsidR="004F3C6C">
        <w:rPr>
          <w:b/>
        </w:rPr>
        <w:t>, Funduszy i Polityki Regionalnej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>wytycznych horyzontalnych mają bezpośrednie zastosowanie we wdrażaniu RPO WD 2014-2020, z</w:t>
      </w:r>
      <w:r w:rsidR="005A2D3C">
        <w:rPr>
          <w:b/>
        </w:rPr>
        <w:t> </w:t>
      </w:r>
      <w:r w:rsidRPr="00C40B9D">
        <w:rPr>
          <w:b/>
        </w:rPr>
        <w:t xml:space="preserve">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</w:t>
      </w:r>
      <w:proofErr w:type="spellStart"/>
      <w:r w:rsidRPr="00C40B9D">
        <w:rPr>
          <w:b/>
        </w:rPr>
        <w:t>niekwalifikowalność</w:t>
      </w:r>
      <w:proofErr w:type="spellEnd"/>
      <w:r w:rsidRPr="00C40B9D">
        <w:rPr>
          <w:b/>
        </w:rPr>
        <w:t xml:space="preserve"> w zakresie poszczególnych kategorii wydatków </w:t>
      </w:r>
      <w:bookmarkStart w:id="2" w:name="_Hlk520107836"/>
      <w:r w:rsidR="00AB3866" w:rsidRPr="00C40B9D">
        <w:rPr>
          <w:b/>
        </w:rPr>
        <w:t xml:space="preserve">finansowanych z EFRR – </w:t>
      </w:r>
      <w:bookmarkEnd w:id="2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14:paraId="348F816F" w14:textId="77777777"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06559EB" w14:textId="42CC9C9A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3" w:name="_Hlk491428855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3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</w:t>
      </w:r>
      <w:r w:rsidR="00E21C92">
        <w:rPr>
          <w:rFonts w:asciiTheme="minorHAnsi" w:hAnsiTheme="minorHAnsi"/>
          <w:sz w:val="22"/>
          <w:szCs w:val="22"/>
        </w:rPr>
        <w:t xml:space="preserve"> oraz 12</w:t>
      </w:r>
      <w:r w:rsidR="00C10F6C" w:rsidRPr="00DD0783">
        <w:rPr>
          <w:rFonts w:asciiTheme="minorHAnsi" w:hAnsiTheme="minorHAnsi"/>
          <w:sz w:val="22"/>
          <w:szCs w:val="22"/>
        </w:rPr>
        <w:t>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4B3730A3" w14:textId="77777777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4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4"/>
    <w:p w14:paraId="1F51B3C3" w14:textId="77777777" w:rsidR="00267983" w:rsidRPr="00DD0783" w:rsidRDefault="000D0C61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14:paraId="1C69F9D6" w14:textId="77777777" w:rsidR="00013AFB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 xml:space="preserve">, z </w:t>
      </w:r>
      <w:proofErr w:type="spellStart"/>
      <w:r w:rsidR="00B21109" w:rsidRPr="00DD0783">
        <w:rPr>
          <w:rFonts w:asciiTheme="minorHAnsi" w:hAnsiTheme="minorHAnsi"/>
          <w:sz w:val="22"/>
          <w:szCs w:val="22"/>
        </w:rPr>
        <w:t>późn</w:t>
      </w:r>
      <w:proofErr w:type="spellEnd"/>
      <w:r w:rsidR="00B21109" w:rsidRPr="00DD0783">
        <w:rPr>
          <w:rFonts w:asciiTheme="minorHAnsi" w:hAnsiTheme="minorHAnsi"/>
          <w:sz w:val="22"/>
          <w:szCs w:val="22"/>
        </w:rPr>
        <w:t>. zm.</w:t>
      </w:r>
      <w:r w:rsidR="00B21109" w:rsidRPr="00DD0783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14:paraId="28A250D9" w14:textId="77777777" w:rsidR="00225518" w:rsidRPr="00DD0783" w:rsidRDefault="000246BF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14:paraId="760460F5" w14:textId="77777777" w:rsidR="00267983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14:paraId="210885D3" w14:textId="77777777" w:rsidR="00267983" w:rsidRPr="00DD0783" w:rsidRDefault="00267983" w:rsidP="00E71C56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</w:t>
      </w:r>
      <w:r w:rsidR="005A2D3C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ogólnym interesie gospodarczym (Dz. Urz. UE L 7/3 z 11.1.2012, str. 3). </w:t>
      </w:r>
    </w:p>
    <w:p w14:paraId="5F02BC01" w14:textId="77777777"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203B6D" w:rsidRPr="00203B6D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03B6D">
        <w:rPr>
          <w:rFonts w:asciiTheme="minorHAnsi" w:hAnsiTheme="minorHAnsi"/>
          <w:i/>
          <w:iCs/>
          <w:sz w:val="22"/>
          <w:szCs w:val="22"/>
        </w:rPr>
        <w:t>„</w:t>
      </w:r>
      <w:r w:rsidR="00AB3866">
        <w:rPr>
          <w:rFonts w:asciiTheme="minorHAnsi" w:hAnsiTheme="minorHAnsi"/>
          <w:i/>
          <w:iCs/>
          <w:sz w:val="22"/>
          <w:szCs w:val="22"/>
        </w:rPr>
        <w:t>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Pr="00DD0783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="003F0BE3" w:rsidRPr="00DD0783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="0086480A" w:rsidRPr="009F303C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14:paraId="06F34FBA" w14:textId="77777777" w:rsidR="008F7051" w:rsidRDefault="0048731C" w:rsidP="00E71C56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14:paraId="3F46527C" w14:textId="77777777" w:rsidR="00C2714F" w:rsidRPr="00BF2CA2" w:rsidRDefault="00C2714F" w:rsidP="00C2714F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bookmarkStart w:id="5" w:name="_Hlk2686586"/>
      <w:r w:rsidRPr="0008084D">
        <w:rPr>
          <w:rFonts w:asciiTheme="minorHAnsi" w:hAnsiTheme="minorHAnsi"/>
          <w:sz w:val="22"/>
          <w:szCs w:val="22"/>
        </w:rPr>
        <w:t xml:space="preserve">Dopuszczalność </w:t>
      </w:r>
      <w:r>
        <w:rPr>
          <w:rFonts w:asciiTheme="minorHAnsi" w:hAnsiTheme="minorHAnsi"/>
          <w:sz w:val="22"/>
          <w:szCs w:val="22"/>
        </w:rPr>
        <w:t>oraz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warunki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zastosowania </w:t>
      </w:r>
      <w:r w:rsidRPr="0008084D">
        <w:rPr>
          <w:rFonts w:asciiTheme="minorHAnsi" w:hAnsiTheme="minorHAnsi"/>
          <w:sz w:val="22"/>
          <w:szCs w:val="22"/>
        </w:rPr>
        <w:t>uproszczonych metod rozliczania wydatków określa</w:t>
      </w:r>
      <w:r w:rsidR="00D96C9F">
        <w:rPr>
          <w:rFonts w:asciiTheme="minorHAnsi" w:hAnsiTheme="minorHAnsi"/>
          <w:sz w:val="22"/>
          <w:szCs w:val="22"/>
        </w:rPr>
        <w:t xml:space="preserve"> </w:t>
      </w:r>
      <w:r w:rsidR="00D20FA1">
        <w:rPr>
          <w:rFonts w:asciiTheme="minorHAnsi" w:hAnsiTheme="minorHAnsi"/>
          <w:sz w:val="22"/>
          <w:szCs w:val="22"/>
        </w:rPr>
        <w:t xml:space="preserve">każdorazowo </w:t>
      </w:r>
      <w:r w:rsidRPr="0008084D">
        <w:rPr>
          <w:rFonts w:asciiTheme="minorHAnsi" w:hAnsiTheme="minorHAnsi"/>
          <w:sz w:val="22"/>
          <w:szCs w:val="22"/>
        </w:rPr>
        <w:t>regulamin konkursu</w:t>
      </w:r>
      <w:bookmarkEnd w:id="5"/>
      <w:r w:rsidR="00AC4264">
        <w:rPr>
          <w:rFonts w:asciiTheme="minorHAnsi" w:hAnsiTheme="minorHAnsi"/>
          <w:sz w:val="22"/>
          <w:szCs w:val="22"/>
        </w:rPr>
        <w:t xml:space="preserve"> (lub odpowiednio </w:t>
      </w:r>
      <w:r w:rsidR="00D20FA1">
        <w:rPr>
          <w:rFonts w:asciiTheme="minorHAnsi" w:hAnsiTheme="minorHAnsi"/>
          <w:sz w:val="22"/>
          <w:szCs w:val="22"/>
        </w:rPr>
        <w:t>zasady ubiegania się o wsparcie w trybie pozakonkursowym</w:t>
      </w:r>
      <w:r w:rsidR="00AC4264">
        <w:rPr>
          <w:rFonts w:asciiTheme="minorHAnsi" w:hAnsiTheme="minorHAnsi"/>
          <w:sz w:val="22"/>
          <w:szCs w:val="22"/>
        </w:rPr>
        <w:t>)</w:t>
      </w:r>
      <w:r w:rsidR="00D20FA1">
        <w:rPr>
          <w:rFonts w:asciiTheme="minorHAnsi" w:hAnsiTheme="minorHAnsi"/>
          <w:sz w:val="22"/>
          <w:szCs w:val="22"/>
        </w:rPr>
        <w:t>.</w:t>
      </w:r>
    </w:p>
    <w:p w14:paraId="07D73691" w14:textId="77777777" w:rsidR="00C2714F" w:rsidRPr="00DD0783" w:rsidRDefault="00C2714F" w:rsidP="00C2714F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66551225" w14:textId="77777777"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68A5FB7E" w14:textId="77777777" w:rsidR="005E77EA" w:rsidRPr="00DD0783" w:rsidRDefault="00AC4264" w:rsidP="00D46B9F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14:paraId="42ADF9C0" w14:textId="77777777"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7530096" w14:textId="77777777" w:rsidR="006F22C1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14:paraId="0A80CE71" w14:textId="6E5DE144" w:rsidR="003C1F46" w:rsidRDefault="005953E3" w:rsidP="00122E9E">
      <w:pPr>
        <w:tabs>
          <w:tab w:val="left" w:pos="5330"/>
        </w:tabs>
        <w:spacing w:line="240" w:lineRule="auto"/>
        <w:jc w:val="both"/>
        <w:rPr>
          <w:rFonts w:ascii="Calibri" w:hAnsi="Calibri" w:cs="Arial"/>
        </w:rPr>
      </w:pPr>
      <w:r w:rsidRPr="004F19B4">
        <w:t>W przypadku projektów  dotyczących inwestycji skierowanych na poprawę sytuacji epidemiologicznej w związku z koronawirusem (typ 6.2.</w:t>
      </w:r>
      <w:r w:rsidR="00EF14EA">
        <w:t>C</w:t>
      </w:r>
      <w:r w:rsidRPr="004F19B4">
        <w:t xml:space="preserve">) </w:t>
      </w:r>
      <w:r w:rsidR="006F22C1" w:rsidRPr="00806B66">
        <w:t>nie mają zastosowania poniższe zapisy, które są niezgodne z zapisami ustawy</w:t>
      </w:r>
      <w:r w:rsidR="006F22C1">
        <w:rPr>
          <w:rFonts w:ascii="Calibri" w:hAnsi="Calibri" w:cs="Arial"/>
        </w:rPr>
        <w:t xml:space="preserve"> z dnia 2 marca 2020 r.</w:t>
      </w:r>
      <w:r w:rsidR="006F22C1" w:rsidRPr="00C35A34">
        <w:rPr>
          <w:rFonts w:ascii="Calibri" w:hAnsi="Calibri" w:cs="Arial"/>
        </w:rPr>
        <w:t xml:space="preserve"> o szczególnych rozwiązaniach związanych z zapobieganiem, przeciwdziałaniem i zwalczaniem COVID-19, innych chorób zakaźnych oraz wywołanych nimi sytuacji kryzysowych</w:t>
      </w:r>
      <w:r w:rsidR="006F22C1">
        <w:rPr>
          <w:rFonts w:ascii="Calibri" w:hAnsi="Calibri" w:cs="Arial"/>
        </w:rPr>
        <w:t>.</w:t>
      </w:r>
      <w:r w:rsidR="003C1F46">
        <w:rPr>
          <w:rFonts w:ascii="Calibri" w:hAnsi="Calibri" w:cs="Arial"/>
        </w:rPr>
        <w:t xml:space="preserve"> </w:t>
      </w:r>
    </w:p>
    <w:p w14:paraId="364A390F" w14:textId="4B04BFB9" w:rsidR="00122E9E" w:rsidRPr="00DD0783" w:rsidRDefault="003C1F46" w:rsidP="00122E9E">
      <w:pPr>
        <w:tabs>
          <w:tab w:val="left" w:pos="5330"/>
        </w:tabs>
        <w:spacing w:line="240" w:lineRule="auto"/>
        <w:jc w:val="both"/>
        <w:rPr>
          <w:b/>
        </w:rPr>
      </w:pPr>
      <w:r>
        <w:rPr>
          <w:rFonts w:ascii="Calibri" w:hAnsi="Calibri" w:cs="Arial"/>
        </w:rPr>
        <w:t>W przypadku projektów realizowanych na podstawie rozporządzenia REACT – EU zastosowanie mają regulacje wskazane w tym rozporządzeniu, w szczególności okres kwalifikowalności wydatków rozpoczynający się od 1 lutego 2020 r. oraz wyłączenie stosowania art. 65 ust. 6 rozporządzenia ogólnego dot. projektów zakończonych</w:t>
      </w:r>
      <w:r w:rsidR="00447E50">
        <w:rPr>
          <w:rFonts w:ascii="Calibri" w:hAnsi="Calibri" w:cs="Arial"/>
        </w:rPr>
        <w:t xml:space="preserve"> przed złożeniem wniosku o dofinansowanie projektu.</w:t>
      </w:r>
    </w:p>
    <w:p w14:paraId="587BC1A0" w14:textId="77777777"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t>EFRR</w:t>
      </w:r>
      <w:r w:rsidR="00060332" w:rsidRPr="00C40B9D">
        <w:rPr>
          <w:rStyle w:val="Odwoanieprzypisudolnego"/>
          <w:b/>
        </w:rPr>
        <w:footnoteReference w:id="3"/>
      </w:r>
      <w:r w:rsidR="00060332" w:rsidRPr="00C40B9D">
        <w:rPr>
          <w:b/>
        </w:rPr>
        <w:t>.</w:t>
      </w:r>
      <w:r w:rsidRPr="00C40B9D">
        <w:rPr>
          <w:b/>
        </w:rPr>
        <w:t xml:space="preserve"> 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14:paraId="1EBFF46A" w14:textId="77777777" w:rsidR="007668E1" w:rsidRDefault="000D0455" w:rsidP="003A2CB6">
      <w:pPr>
        <w:jc w:val="both"/>
      </w:pPr>
      <w:r w:rsidRPr="00DD0783"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14:paraId="45103F74" w14:textId="30F82771" w:rsidR="00A23F33" w:rsidRPr="00DD0783" w:rsidRDefault="00474CDD" w:rsidP="003C3DD4">
      <w:pPr>
        <w:jc w:val="center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</w:t>
      </w:r>
      <w:r w:rsidR="00E21C92">
        <w:rPr>
          <w:b/>
        </w:rPr>
        <w:t xml:space="preserve"> oraz 12</w:t>
      </w:r>
      <w:r w:rsidR="00A23F33" w:rsidRPr="00DD0783">
        <w:rPr>
          <w:b/>
        </w:rPr>
        <w:t xml:space="preserve">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14:paraId="1B5F20C8" w14:textId="77777777"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Odwoanieprzypisudolnego"/>
        </w:rPr>
        <w:footnoteReference w:id="4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6"/>
        <w:gridCol w:w="6456"/>
      </w:tblGrid>
      <w:tr w:rsidR="00A23F33" w:rsidRPr="00DD0783" w14:paraId="4B45735E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2B7951C1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14:paraId="68421C52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14:paraId="52E2DE3E" w14:textId="77777777" w:rsidTr="009A053B">
        <w:tc>
          <w:tcPr>
            <w:tcW w:w="1438" w:type="pct"/>
            <w:shd w:val="clear" w:color="auto" w:fill="99CCFF"/>
            <w:vAlign w:val="center"/>
          </w:tcPr>
          <w:p w14:paraId="4267C779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Zasięg terytorialny</w:t>
            </w:r>
          </w:p>
        </w:tc>
        <w:tc>
          <w:tcPr>
            <w:tcW w:w="3562" w:type="pct"/>
            <w:vAlign w:val="center"/>
          </w:tcPr>
          <w:p w14:paraId="225C3D22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14:paraId="47A20277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14:paraId="2D45632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Reguła ta nie ma zastosowania w przypadku Działania 1.4 Internacjonalizacja przedsiębiorstw – projekty, których celem jest promocja, Działania 4.1 Gospodarka odpadami oraz Działania 5.2 System transportu kolejowego, zasady realizacji których zapisano bezpośrednio w RPO WD 2014-2020</w:t>
            </w:r>
            <w:r w:rsidR="008A024B">
              <w:t>, oraz w przypadku projektów pozakonkursowych w Osi Priorytetowej 1 Przedsiębiorstwa i innowacje</w:t>
            </w:r>
            <w:r w:rsidRPr="00DD0783">
              <w:t>.</w:t>
            </w:r>
          </w:p>
          <w:p w14:paraId="59F9936D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14:paraId="5699A8A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realizacji których zapisano bezpośrednio w RPO WD 2014 – 2020</w:t>
            </w:r>
            <w:r w:rsidR="008A024B">
              <w:t>, oraz w przypadku projektów pozakonkursowych w Osi Priorytetowej 1 Przedsiębiorstwa i innowacje</w:t>
            </w:r>
            <w:r w:rsidR="006E292B">
              <w:t>.</w:t>
            </w:r>
          </w:p>
          <w:p w14:paraId="5FE798EE" w14:textId="77777777" w:rsidR="00A23F33" w:rsidRPr="00DD0783" w:rsidRDefault="00A23F33" w:rsidP="00A46F45">
            <w:pPr>
              <w:spacing w:before="120" w:after="120" w:line="240" w:lineRule="auto"/>
              <w:jc w:val="both"/>
            </w:pPr>
            <w:r w:rsidRPr="00DD0783">
              <w:t>W przypadku przedsiębiorców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14:paraId="4A4CA2A3" w14:textId="77777777" w:rsidTr="009A053B">
        <w:tc>
          <w:tcPr>
            <w:tcW w:w="1438" w:type="pct"/>
            <w:shd w:val="clear" w:color="auto" w:fill="99CCFF"/>
            <w:vAlign w:val="center"/>
          </w:tcPr>
          <w:p w14:paraId="6474CD0F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14:paraId="6FEB9ECC" w14:textId="77777777"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14:paraId="3D37FCF5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przed 1 stycznia 2014 r.</w:t>
            </w:r>
            <w:r w:rsidR="00EF14EA">
              <w:rPr>
                <w:rStyle w:val="Odwoanieprzypisudolnego"/>
              </w:rPr>
              <w:footnoteReference w:id="5"/>
            </w:r>
            <w:r w:rsidRPr="00DD0783">
              <w:t>;</w:t>
            </w:r>
          </w:p>
          <w:p w14:paraId="27F01ECB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14:paraId="41DA18C7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14:paraId="66F56B9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</w:t>
            </w:r>
            <w:r w:rsidR="005A2D3C">
              <w:t> </w:t>
            </w:r>
            <w:r w:rsidRPr="00DD0783">
              <w:t>umowie stanowią wydatki niekwalifikowalne.</w:t>
            </w:r>
          </w:p>
          <w:p w14:paraId="702EB11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14:paraId="1C909B7D" w14:textId="77777777" w:rsidTr="009A053B">
        <w:tc>
          <w:tcPr>
            <w:tcW w:w="1438" w:type="pct"/>
            <w:shd w:val="clear" w:color="auto" w:fill="99CCFF"/>
            <w:vAlign w:val="center"/>
          </w:tcPr>
          <w:p w14:paraId="7908149D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14:paraId="460BBD3A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przygotowanie dokumentacji projektu (wymaganej prawem krajowym lub wspólnotowym bądź przez IZ RPO WD) przekraczające 8% wartości całkowitych wydatków kwalifikowalnych projektu. Limit ten weryfikowany jest jednorazowo na etapie oceny </w:t>
            </w:r>
            <w:r w:rsidRPr="00DD0783">
              <w:lastRenderedPageBreak/>
              <w:t>wniosku o</w:t>
            </w:r>
            <w:r w:rsidR="003B2988" w:rsidRPr="00DD0783">
              <w:t> </w:t>
            </w:r>
            <w:r w:rsidRPr="00DD0783">
              <w:t>dofinansowanie. Wydatki poniesione na dokumenty o</w:t>
            </w:r>
            <w:r w:rsidR="005A2D3C">
              <w:t> </w:t>
            </w:r>
            <w:r w:rsidRPr="00DD0783">
              <w:t xml:space="preserve">charakterze planistycznym, takie jak Lokalny Plan Rewitalizacji czy Program Gospodarki Niskoemisyjnej, nie mogą stanowić kosztów kwalifikowalnych w projekcie. </w:t>
            </w:r>
          </w:p>
          <w:p w14:paraId="4B672D04" w14:textId="77777777" w:rsidR="00A23F3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14:paraId="5036CF37" w14:textId="77777777" w:rsidR="002C7271" w:rsidRPr="00F55C85" w:rsidRDefault="002C7271" w:rsidP="00D44C8D">
            <w:pPr>
              <w:spacing w:before="120" w:after="120" w:line="240" w:lineRule="auto"/>
              <w:jc w:val="both"/>
              <w:rPr>
                <w:i/>
              </w:rPr>
            </w:pPr>
            <w:r w:rsidRPr="00DD0783">
              <w:t>Ogr</w:t>
            </w:r>
            <w:r>
              <w:t xml:space="preserve">aniczenie procentowe nie dotyczy pilotażowego projektu pozakonkursowego </w:t>
            </w:r>
            <w:proofErr w:type="spellStart"/>
            <w:r>
              <w:t>Catching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 w ramach Poddziałania 1.3.4 D</w:t>
            </w:r>
            <w:r w:rsidRPr="00D97C03">
              <w:t xml:space="preserve">,  </w:t>
            </w:r>
            <w:r w:rsidRPr="002873AD">
              <w:t xml:space="preserve">dla którego stosowne uregulowania znajdą się w </w:t>
            </w:r>
            <w:r w:rsidRPr="002873AD">
              <w:rPr>
                <w:i/>
              </w:rPr>
              <w:t>Zasadach ubiegania się o wsparcie w trybie pozakonkursowym</w:t>
            </w:r>
            <w:r w:rsidRPr="00D97C03">
              <w:rPr>
                <w:i/>
              </w:rPr>
              <w:t>.</w:t>
            </w:r>
          </w:p>
          <w:p w14:paraId="61B845D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  <w:t>z przygotowaniem projektu:</w:t>
            </w:r>
          </w:p>
          <w:p w14:paraId="755D747E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28" w:hanging="328"/>
            </w:pPr>
            <w:r w:rsidRPr="00DD0783">
              <w:t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14:paraId="1D4B08FA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14:paraId="62A41464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innej dokumentacji technicznej lub finansowej niezbędnej do realizacji projektu (np. projekt budowlany, raport oddziaływania na środowisko, ekspertyzy).</w:t>
            </w:r>
          </w:p>
          <w:p w14:paraId="4BAF3BA9" w14:textId="77777777"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14:paraId="090B5541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2A9BCC2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VAT</w:t>
            </w:r>
          </w:p>
        </w:tc>
        <w:tc>
          <w:tcPr>
            <w:tcW w:w="3562" w:type="pct"/>
            <w:vAlign w:val="center"/>
          </w:tcPr>
          <w:p w14:paraId="74BB611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14:paraId="538806D2" w14:textId="77777777" w:rsidR="00D45B3E" w:rsidRDefault="00931174" w:rsidP="003B2988">
            <w:pPr>
              <w:spacing w:before="120" w:after="120" w:line="240" w:lineRule="auto"/>
              <w:jc w:val="both"/>
            </w:pPr>
            <w:r>
              <w:t>P</w:t>
            </w:r>
            <w:r w:rsidR="00D45B3E" w:rsidRPr="00DD0783">
              <w:t>odatek VAT w stosunku do wydatków, dla których podatek ten 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</w:t>
            </w:r>
            <w:r w:rsidR="005A2D3C">
              <w:t> </w:t>
            </w:r>
            <w:r w:rsidR="00D45B3E">
              <w:t>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D45B3E">
              <w:t>.</w:t>
            </w:r>
          </w:p>
          <w:p w14:paraId="247A75F1" w14:textId="77777777"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14:paraId="2068DC23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12D242A8" w14:textId="77777777"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t>Wkład niepieniężny</w:t>
            </w:r>
          </w:p>
        </w:tc>
        <w:tc>
          <w:tcPr>
            <w:tcW w:w="3562" w:type="pct"/>
            <w:vAlign w:val="center"/>
          </w:tcPr>
          <w:p w14:paraId="2753E8AC" w14:textId="77777777"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14:paraId="5911C674" w14:textId="77777777" w:rsidR="00A055C8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14:paraId="19F74448" w14:textId="77777777" w:rsidR="00894767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</w:t>
            </w:r>
            <w:r w:rsidRPr="00DD0783">
              <w:lastRenderedPageBreak/>
              <w:t>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14:paraId="3E034676" w14:textId="77777777" w:rsidR="00894767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14:paraId="1EB30193" w14:textId="77777777" w:rsidR="00A2094C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dla którego Wnioskodawca/Beneficjent nie przedstawi aktualnej wyceny/operatu szacunkowego</w:t>
            </w:r>
            <w:r w:rsidR="00AE3F41" w:rsidRPr="00DD0783">
              <w:t>;</w:t>
            </w:r>
          </w:p>
          <w:p w14:paraId="54501CAC" w14:textId="77777777" w:rsidR="00A2094C" w:rsidRPr="00DD0783" w:rsidRDefault="00D57423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14:paraId="5C292C01" w14:textId="77777777" w:rsidTr="009A053B">
        <w:tc>
          <w:tcPr>
            <w:tcW w:w="1438" w:type="pct"/>
            <w:shd w:val="clear" w:color="auto" w:fill="99CCFF"/>
            <w:vAlign w:val="center"/>
          </w:tcPr>
          <w:p w14:paraId="71D1E289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 na ubezpieczenie nieobowiązkowe</w:t>
            </w:r>
          </w:p>
        </w:tc>
        <w:tc>
          <w:tcPr>
            <w:tcW w:w="3562" w:type="pct"/>
            <w:vAlign w:val="center"/>
          </w:tcPr>
          <w:p w14:paraId="1BEC87F9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14:paraId="394BCCF1" w14:textId="77777777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28A0652" w14:textId="77777777"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poniesione na dodatkowe zabezpieczenie zaliczki</w:t>
            </w:r>
            <w:r w:rsidRPr="00DD0783">
              <w:rPr>
                <w:rStyle w:val="Odwoanieprzypisudolnego"/>
                <w:b/>
              </w:rPr>
              <w:footnoteReference w:id="6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371A" w14:textId="77777777"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</w:t>
            </w:r>
            <w:proofErr w:type="spellStart"/>
            <w:r w:rsidRPr="00DD0783">
              <w:t>Grantodawcę</w:t>
            </w:r>
            <w:proofErr w:type="spellEnd"/>
            <w:r w:rsidRPr="00DD0783">
              <w:t xml:space="preserve">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14:paraId="43622E3F" w14:textId="77777777" w:rsidTr="009A053B">
        <w:tc>
          <w:tcPr>
            <w:tcW w:w="1438" w:type="pct"/>
            <w:shd w:val="clear" w:color="auto" w:fill="99CCFF"/>
            <w:vAlign w:val="center"/>
          </w:tcPr>
          <w:p w14:paraId="2C0213FE" w14:textId="77777777" w:rsidR="00A23F33" w:rsidRPr="00DD0783" w:rsidRDefault="00A23F33" w:rsidP="001D03FF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14:paraId="66C5B3F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14:paraId="4995E984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14:paraId="172C3E2E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14:paraId="175A1A4B" w14:textId="77777777" w:rsidR="00A23F33" w:rsidRDefault="00A23F33" w:rsidP="00E71C56">
            <w:pPr>
              <w:numPr>
                <w:ilvl w:val="0"/>
                <w:numId w:val="24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  <w:p w14:paraId="76AF6FD5" w14:textId="77777777" w:rsidR="000A7F5D" w:rsidRPr="00DD0783" w:rsidRDefault="000A7F5D" w:rsidP="009768D8">
            <w:pPr>
              <w:spacing w:after="120" w:line="240" w:lineRule="auto"/>
            </w:pPr>
          </w:p>
        </w:tc>
      </w:tr>
      <w:tr w:rsidR="00A23F33" w:rsidRPr="00DD0783" w14:paraId="61D4F353" w14:textId="77777777" w:rsidTr="009A053B">
        <w:tc>
          <w:tcPr>
            <w:tcW w:w="1438" w:type="pct"/>
            <w:shd w:val="clear" w:color="auto" w:fill="99CCFF"/>
            <w:vAlign w:val="center"/>
          </w:tcPr>
          <w:p w14:paraId="28950812" w14:textId="77777777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  <w:r w:rsidR="005F13D7">
              <w:rPr>
                <w:rStyle w:val="Odwoanieprzypisudolnego"/>
                <w:b/>
              </w:rPr>
              <w:footnoteReference w:id="7"/>
            </w:r>
          </w:p>
        </w:tc>
        <w:tc>
          <w:tcPr>
            <w:tcW w:w="3562" w:type="pct"/>
            <w:vAlign w:val="center"/>
          </w:tcPr>
          <w:p w14:paraId="78636491" w14:textId="77777777" w:rsidR="00A23F33" w:rsidRPr="00DD0783" w:rsidRDefault="00A23F33" w:rsidP="00D44C8D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 xml:space="preserve">Kwalifikowalne są wydatki związane z wynagrodzeniem </w:t>
            </w:r>
            <w:r w:rsidR="00556119">
              <w:t xml:space="preserve">osób wykonujących </w:t>
            </w:r>
            <w:r w:rsidRPr="00DD0783">
              <w:t>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 xml:space="preserve">eneficjenta, </w:t>
            </w:r>
            <w:r w:rsidR="00556119">
              <w:t>P</w:t>
            </w:r>
            <w:r w:rsidRPr="00DD0783">
              <w:t xml:space="preserve">artnera w projekcie lub podmiotu realizującego projekt </w:t>
            </w:r>
            <w:r w:rsidRPr="00DD0783">
              <w:lastRenderedPageBreak/>
              <w:t xml:space="preserve">czynności związane z zarządzaniem projektem, nieprzekraczające 1% całkowitych wydatków kwalifikowalnych w ramach projektu (2% dla projektów o wartości poniżej 500 000 PLN wydatków kwalifikowalnych) i nie przekraczające 5 000 PLN brutto miesięcznie. </w:t>
            </w:r>
            <w:r w:rsidR="00556119">
              <w:t xml:space="preserve">Powyższe limity są </w:t>
            </w:r>
            <w:r w:rsidRPr="00DD0783">
              <w:t>liczon</w:t>
            </w:r>
            <w:r w:rsidR="00556119">
              <w:t>e</w:t>
            </w:r>
            <w:r w:rsidRPr="00DD0783">
              <w:t xml:space="preserve"> na poziomie projektu, niezależnie od ilości osób zaangażowanych w zarządzanie projektem. Przy czym kwalifikowalne mogą być wydatki osobowe związane z wynagrodzeniem ww. osób przy wykonywaniu ww. czynności w projekcie, jeżeli łącznie spełnione zostaną m.in. następujące warunki:</w:t>
            </w:r>
          </w:p>
          <w:p w14:paraId="1815FA33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ww. osoba jest bezpośrednio zaangażowana w wykonywanie ww. czynności w ramach projektu;</w:t>
            </w:r>
          </w:p>
          <w:p w14:paraId="1E2C432E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mogą być uwzględniane tylko te ww. osoby, które w co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14:paraId="231A0E95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14:paraId="39AE3FEC" w14:textId="77777777"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14:paraId="6CD719BF" w14:textId="77777777" w:rsidR="00751EAB" w:rsidRPr="00DD0783" w:rsidRDefault="00751EAB" w:rsidP="00E71C56">
            <w:pPr>
              <w:pStyle w:val="Akapitzlist"/>
              <w:numPr>
                <w:ilvl w:val="0"/>
                <w:numId w:val="21"/>
              </w:numPr>
              <w:jc w:val="both"/>
            </w:pPr>
            <w:r w:rsidRPr="00DD0783">
              <w:t xml:space="preserve">1.4 </w:t>
            </w:r>
            <w:proofErr w:type="spellStart"/>
            <w:r w:rsidRPr="00DD0783">
              <w:t>Bc</w:t>
            </w:r>
            <w:proofErr w:type="spellEnd"/>
            <w:r w:rsidRPr="00DD0783">
              <w:t xml:space="preserve"> i C</w:t>
            </w:r>
            <w:r w:rsidR="00474CDD" w:rsidRPr="00DD0783">
              <w:rPr>
                <w:rStyle w:val="Odwoanieprzypisudolnego"/>
              </w:rPr>
              <w:footnoteReference w:id="8"/>
            </w:r>
            <w:r w:rsidR="00B46B35" w:rsidRPr="00DD0783">
              <w:t>.</w:t>
            </w:r>
          </w:p>
          <w:p w14:paraId="1303AC8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14:paraId="0EFD6493" w14:textId="77777777" w:rsidR="00A23F3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2A08061D" w14:textId="77777777" w:rsidR="004246C3" w:rsidRPr="00F55C85" w:rsidRDefault="004246C3" w:rsidP="00D44C8D">
            <w:pPr>
              <w:spacing w:before="120" w:after="120" w:line="240" w:lineRule="auto"/>
              <w:jc w:val="both"/>
              <w:rPr>
                <w:i/>
              </w:rPr>
            </w:pPr>
            <w:r>
              <w:t xml:space="preserve">Powyższe ograniczenia nie dotyczą </w:t>
            </w:r>
            <w:r w:rsidR="008E78FA">
              <w:t>projektów pozakonkursowych w Osi Priorytetowej 1 Przedsiębiorstwa i innowacje</w:t>
            </w:r>
            <w:r w:rsidRPr="00215C3A">
              <w:rPr>
                <w:i/>
              </w:rPr>
              <w:t>.</w:t>
            </w:r>
          </w:p>
          <w:p w14:paraId="10DF4E8B" w14:textId="77777777"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14:paraId="58F06340" w14:textId="77777777" w:rsidTr="009A053B">
        <w:tc>
          <w:tcPr>
            <w:tcW w:w="1438" w:type="pct"/>
            <w:shd w:val="clear" w:color="auto" w:fill="99CCFF"/>
            <w:vAlign w:val="center"/>
          </w:tcPr>
          <w:p w14:paraId="4187A645" w14:textId="77777777"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14:paraId="0C028D38" w14:textId="77777777" w:rsidR="00A23F33" w:rsidRPr="00DD0783" w:rsidRDefault="00A23F33" w:rsidP="003B2988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</w:t>
            </w:r>
            <w:r w:rsidR="005A2D3C">
              <w:rPr>
                <w:i/>
              </w:rPr>
              <w:t> </w:t>
            </w:r>
            <w:r w:rsidRPr="00DD0783">
              <w:rPr>
                <w:i/>
              </w:rPr>
              <w:t>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14:paraId="02370A39" w14:textId="77777777" w:rsidTr="009A053B">
        <w:tc>
          <w:tcPr>
            <w:tcW w:w="1438" w:type="pct"/>
            <w:shd w:val="clear" w:color="auto" w:fill="99CCFF"/>
            <w:vAlign w:val="center"/>
          </w:tcPr>
          <w:p w14:paraId="191C7A26" w14:textId="77777777"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Koszty bieżącego utrzymania</w:t>
            </w:r>
            <w:r w:rsidR="00A23F33" w:rsidRPr="00DD0783">
              <w:rPr>
                <w:b/>
              </w:rPr>
              <w:t>/koszty wyposażenia stanowiska pracy (jeżeli nie jest to 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  <w:r w:rsidR="00582835">
              <w:rPr>
                <w:rStyle w:val="Odwoanieprzypisudolnego"/>
                <w:b/>
              </w:rPr>
              <w:footnoteReference w:id="9"/>
            </w:r>
          </w:p>
        </w:tc>
        <w:tc>
          <w:tcPr>
            <w:tcW w:w="3562" w:type="pct"/>
            <w:vAlign w:val="center"/>
          </w:tcPr>
          <w:p w14:paraId="7486CCDB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Koszty bieżącego utrzymania/koszty wyposażenia stanowiska pracy (jeżeli nie jest to celem projektu)/ koszty operacyjne/bieżące stanowią wydatki niekwalifikowalne.</w:t>
            </w:r>
          </w:p>
          <w:p w14:paraId="726DF194" w14:textId="77777777" w:rsidR="00A23F3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7ED9BD10" w14:textId="77777777" w:rsidR="00A3700C" w:rsidRPr="00DD0783" w:rsidRDefault="00A3700C" w:rsidP="00B54CCC">
            <w:pPr>
              <w:spacing w:before="120" w:after="120" w:line="240" w:lineRule="auto"/>
              <w:jc w:val="both"/>
            </w:pPr>
          </w:p>
        </w:tc>
      </w:tr>
      <w:tr w:rsidR="00A23F33" w:rsidRPr="00DD0783" w14:paraId="3D94E580" w14:textId="77777777" w:rsidTr="009A053B">
        <w:tc>
          <w:tcPr>
            <w:tcW w:w="1438" w:type="pct"/>
            <w:shd w:val="clear" w:color="auto" w:fill="99CCFF"/>
            <w:vAlign w:val="center"/>
          </w:tcPr>
          <w:p w14:paraId="148FE67B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  <w:r w:rsidR="00582835">
              <w:rPr>
                <w:rStyle w:val="Odwoanieprzypisudolnego"/>
                <w:b/>
              </w:rPr>
              <w:footnoteReference w:id="10"/>
            </w:r>
          </w:p>
        </w:tc>
        <w:tc>
          <w:tcPr>
            <w:tcW w:w="3562" w:type="pct"/>
            <w:vAlign w:val="center"/>
          </w:tcPr>
          <w:p w14:paraId="6F89B1E2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14:paraId="107A1A99" w14:textId="77777777" w:rsidR="00A23F3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  <w:p w14:paraId="375B1DD9" w14:textId="77777777" w:rsidR="00A3700C" w:rsidRPr="00DD0783" w:rsidRDefault="00A3700C" w:rsidP="009768D8">
            <w:pPr>
              <w:spacing w:before="120" w:after="120" w:line="240" w:lineRule="auto"/>
              <w:jc w:val="both"/>
            </w:pPr>
            <w:r>
              <w:t xml:space="preserve">Powyższe ograniczenia nie dotyczą </w:t>
            </w:r>
            <w:r w:rsidR="0034694E">
              <w:t xml:space="preserve">projektów pozakonkursowych w Osi Priorytetowej 1 Przedsiębiorstwa i innowacje. </w:t>
            </w:r>
          </w:p>
        </w:tc>
      </w:tr>
      <w:tr w:rsidR="00A23F33" w:rsidRPr="00DD0783" w14:paraId="02330C15" w14:textId="77777777" w:rsidTr="009A053B">
        <w:tc>
          <w:tcPr>
            <w:tcW w:w="1438" w:type="pct"/>
            <w:shd w:val="clear" w:color="auto" w:fill="99CCFF"/>
            <w:vAlign w:val="center"/>
          </w:tcPr>
          <w:p w14:paraId="143526E9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14:paraId="5622701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14:paraId="269BBA91" w14:textId="77777777" w:rsidTr="009A053B">
        <w:tc>
          <w:tcPr>
            <w:tcW w:w="1438" w:type="pct"/>
            <w:shd w:val="clear" w:color="auto" w:fill="99CCFF"/>
            <w:vAlign w:val="center"/>
          </w:tcPr>
          <w:p w14:paraId="7B63406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Płatności kartą</w:t>
            </w:r>
          </w:p>
        </w:tc>
        <w:tc>
          <w:tcPr>
            <w:tcW w:w="3562" w:type="pct"/>
            <w:vAlign w:val="center"/>
          </w:tcPr>
          <w:p w14:paraId="29AB2AF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14:paraId="1EF805C8" w14:textId="77777777" w:rsidTr="009A053B">
        <w:tc>
          <w:tcPr>
            <w:tcW w:w="1438" w:type="pct"/>
            <w:shd w:val="clear" w:color="auto" w:fill="99CCFF"/>
            <w:vAlign w:val="center"/>
          </w:tcPr>
          <w:p w14:paraId="3F51240B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14:paraId="26E08BE5" w14:textId="77777777"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14:paraId="0F639820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14:paraId="7ACFC57C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14:paraId="0FD8194A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14:paraId="704EED71" w14:textId="77777777"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t xml:space="preserve">stanowi wydatek kwalifikowalny. </w:t>
            </w:r>
            <w:r w:rsidR="00FD7775" w:rsidRPr="00DD0783">
              <w:t>Zwiększenie wynagrodzenia, o</w:t>
            </w:r>
            <w:r w:rsidR="005A2D3C">
              <w:t> </w:t>
            </w:r>
            <w:r w:rsidR="00FD7775" w:rsidRPr="00DD0783">
              <w:t xml:space="preserve">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14:paraId="00C1A9F7" w14:textId="77777777" w:rsidTr="009A053B">
        <w:tc>
          <w:tcPr>
            <w:tcW w:w="1438" w:type="pct"/>
            <w:shd w:val="clear" w:color="auto" w:fill="99CCFF"/>
            <w:vAlign w:val="center"/>
          </w:tcPr>
          <w:p w14:paraId="2C029BB4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t>Cross</w:t>
            </w:r>
            <w:r w:rsidR="00D44C8D" w:rsidRPr="00DD0783">
              <w:rPr>
                <w:b/>
                <w:i/>
              </w:rPr>
              <w:t>-</w:t>
            </w:r>
            <w:proofErr w:type="spellStart"/>
            <w:r w:rsidRPr="00DD0783">
              <w:rPr>
                <w:b/>
                <w:i/>
              </w:rPr>
              <w:t>financing</w:t>
            </w:r>
            <w:proofErr w:type="spellEnd"/>
          </w:p>
        </w:tc>
        <w:tc>
          <w:tcPr>
            <w:tcW w:w="3562" w:type="pct"/>
            <w:vAlign w:val="center"/>
          </w:tcPr>
          <w:p w14:paraId="7B1C1E4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przekraczające wartość 10% całkowitych wydatków kwalifikowalnych w projekcie, chyba że w działaniu przewidziano inny </w:t>
            </w:r>
            <w:r w:rsidRPr="00DD0783">
              <w:lastRenderedPageBreak/>
              <w:t>poziom. Pod warunkiem uzyskania uprzedniej zgody IZ RPO WD, uzasadnione wydatki ponad limit są kwalifikowalne.</w:t>
            </w:r>
          </w:p>
        </w:tc>
      </w:tr>
      <w:tr w:rsidR="00FC3DFA" w:rsidRPr="00DD0783" w14:paraId="6FEBDCB3" w14:textId="77777777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0A21012" w14:textId="77777777"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lastRenderedPageBreak/>
              <w:t>Zakup gruntu</w:t>
            </w:r>
            <w:r w:rsidRPr="007668E1">
              <w:rPr>
                <w:rStyle w:val="Odwoanieprzypisudolnego"/>
                <w:b/>
              </w:rPr>
              <w:footnoteReference w:id="11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43E2" w14:textId="77777777"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  <w:r w:rsidR="00A32D90">
              <w:t>.</w:t>
            </w:r>
          </w:p>
        </w:tc>
      </w:tr>
    </w:tbl>
    <w:p w14:paraId="467EABF0" w14:textId="77777777" w:rsidR="00A26918" w:rsidRDefault="00A26918" w:rsidP="003B2988">
      <w:pPr>
        <w:jc w:val="both"/>
        <w:rPr>
          <w:b/>
        </w:rPr>
      </w:pPr>
    </w:p>
    <w:p w14:paraId="0496DD73" w14:textId="77777777" w:rsidR="00A23F33" w:rsidRPr="00DD0783" w:rsidRDefault="00564793" w:rsidP="00564793">
      <w:pPr>
        <w:jc w:val="center"/>
        <w:rPr>
          <w:b/>
        </w:rPr>
      </w:pPr>
      <w:r w:rsidRPr="00DD0783">
        <w:rPr>
          <w:b/>
        </w:rPr>
        <w:t xml:space="preserve">3.2 SZCZEGÓŁOWE ZAPISY DOTYCZĄCE POSZCZEGÓLNYCH DZIAŁAŃ </w:t>
      </w:r>
      <w:r>
        <w:rPr>
          <w:b/>
        </w:rPr>
        <w:br/>
      </w:r>
      <w:r w:rsidRPr="00DD0783">
        <w:rPr>
          <w:b/>
        </w:rPr>
        <w:t>– WYDATKI NIEKWALIFIKOWALNE</w:t>
      </w:r>
    </w:p>
    <w:p w14:paraId="2ABA2E4A" w14:textId="77777777"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14:paraId="438E987C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14:paraId="507CB17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14:paraId="5AB071E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14:paraId="3E0E7EB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14:paraId="4D1F02A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12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14:paraId="39B4820D" w14:textId="77777777" w:rsidR="00A23F33" w:rsidRPr="00CD30E3" w:rsidRDefault="00A23F33" w:rsidP="00E71C56">
      <w:pPr>
        <w:pStyle w:val="Akapitzlist"/>
        <w:numPr>
          <w:ilvl w:val="0"/>
          <w:numId w:val="3"/>
        </w:numPr>
        <w:spacing w:after="0"/>
        <w:jc w:val="both"/>
      </w:pPr>
      <w:r w:rsidRPr="00DD0783">
        <w:rPr>
          <w:rFonts w:eastAsia="Times New Roman" w:cs="Times New Roman"/>
        </w:rPr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14:paraId="5CEE02F7" w14:textId="77777777" w:rsidR="00144BB9" w:rsidRPr="00DD0783" w:rsidRDefault="00144BB9" w:rsidP="00E71C56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eastAsia="Times New Roman" w:cs="Times New Roman"/>
        </w:rPr>
        <w:t>Podatek VAT</w:t>
      </w:r>
      <w:r w:rsidR="00703557">
        <w:rPr>
          <w:rStyle w:val="Odwoanieprzypisudolnego"/>
          <w:rFonts w:eastAsia="Times New Roman" w:cs="Times New Roman"/>
        </w:rPr>
        <w:footnoteReference w:id="13"/>
      </w:r>
      <w:r>
        <w:rPr>
          <w:rFonts w:eastAsia="Times New Roman" w:cs="Times New Roman"/>
        </w:rPr>
        <w:t>.</w:t>
      </w:r>
    </w:p>
    <w:p w14:paraId="31F49A31" w14:textId="77777777" w:rsidR="00A23F33" w:rsidRPr="00DD0783" w:rsidRDefault="00A23F33" w:rsidP="003B2988">
      <w:pPr>
        <w:pStyle w:val="Akapitzlist"/>
        <w:spacing w:after="0"/>
        <w:jc w:val="both"/>
      </w:pPr>
    </w:p>
    <w:p w14:paraId="0FCC2930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14:paraId="2654D2AF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14:paraId="1F23388D" w14:textId="77777777" w:rsidR="0020624F" w:rsidRPr="00DD0783" w:rsidRDefault="00EC2BA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Odwoanieprzypisudolnego"/>
          <w:rFonts w:eastAsia="Times New Roman" w:cs="Times New Roman"/>
        </w:rPr>
        <w:footnoteReference w:id="14"/>
      </w:r>
      <w:r w:rsidRPr="00DD0783">
        <w:rPr>
          <w:rFonts w:eastAsia="Times New Roman" w:cs="Times New Roman"/>
        </w:rPr>
        <w:t>.</w:t>
      </w:r>
    </w:p>
    <w:p w14:paraId="253D3CCF" w14:textId="77777777" w:rsidR="00E17D76" w:rsidRPr="00DD0783" w:rsidRDefault="00E17D76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Odwoanieprzypisudolnego"/>
          <w:rFonts w:eastAsia="Times New Roman" w:cs="Times New Roman"/>
        </w:rPr>
        <w:footnoteReference w:id="15"/>
      </w:r>
      <w:r w:rsidRPr="00DD0783">
        <w:rPr>
          <w:rFonts w:eastAsia="Times New Roman" w:cs="Times New Roman"/>
        </w:rPr>
        <w:t>.</w:t>
      </w:r>
    </w:p>
    <w:p w14:paraId="3952A4E5" w14:textId="6FE43C40" w:rsidR="00DD5F4B" w:rsidRPr="00911BE4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DD5F4B">
        <w:rPr>
          <w:rStyle w:val="Odwoanieprzypisudolnego"/>
        </w:rPr>
        <w:footnoteReference w:id="16"/>
      </w:r>
      <w:r w:rsidR="00A46F45">
        <w:t xml:space="preserve"> (z wyłączeniem konkursów, w których znajdą zastosowanie uproszczone metody rozliczania kosztów)</w:t>
      </w:r>
      <w:r w:rsidR="00DD5F4B" w:rsidRPr="00DD0783">
        <w:t>.</w:t>
      </w:r>
    </w:p>
    <w:p w14:paraId="328CBAE9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W przypadku MŚP – wydatki na wdrożenie wyników prac B+R przekraczające 49% całkowitej wartości wydatków kwalifikowalnych.</w:t>
      </w:r>
    </w:p>
    <w:p w14:paraId="5BEB4EB1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dużych przedsiębiorstw – wydatki na wdrożenie wyników prac B+R.</w:t>
      </w:r>
    </w:p>
    <w:p w14:paraId="6D36B22B" w14:textId="77777777" w:rsidR="00DD5F4B" w:rsidRPr="00E71C56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E71C56">
        <w:rPr>
          <w:rFonts w:eastAsia="Times New Roman" w:cs="Times New Roman"/>
        </w:rPr>
        <w:t>Szacunkowe koszty płacy wynikające z utworzenia miejsc pracy w następstwie inwestycji początkowej</w:t>
      </w:r>
    </w:p>
    <w:p w14:paraId="665DFB9A" w14:textId="77777777" w:rsidR="00DD5F4B" w:rsidRDefault="00DD5F4B" w:rsidP="00DB74FC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3C7609">
        <w:rPr>
          <w:rFonts w:eastAsia="Times New Roman" w:cs="Times New Roman"/>
          <w:szCs w:val="24"/>
        </w:rPr>
        <w:t>Połączenie kosztów wchodzących w zakres art. 14 GBER</w:t>
      </w:r>
      <w:r w:rsidRPr="003C7609" w:rsidDel="00176EB7">
        <w:rPr>
          <w:rFonts w:eastAsia="Times New Roman" w:cs="Times New Roman"/>
          <w:szCs w:val="24"/>
        </w:rPr>
        <w:t xml:space="preserve"> </w:t>
      </w:r>
      <w:r w:rsidRPr="003C7609">
        <w:rPr>
          <w:rFonts w:eastAsia="Times New Roman" w:cs="Times New Roman"/>
          <w:szCs w:val="24"/>
        </w:rPr>
        <w:t>ust. 4 lit. a) i b)</w:t>
      </w:r>
      <w:r w:rsidR="000B4D29" w:rsidRPr="00E71C56">
        <w:rPr>
          <w:rFonts w:eastAsia="Times New Roman" w:cs="Times New Roman"/>
        </w:rPr>
        <w:t>.</w:t>
      </w:r>
    </w:p>
    <w:p w14:paraId="3E8A3702" w14:textId="77777777" w:rsidR="00DD5F4B" w:rsidRPr="00DD0783" w:rsidRDefault="00DD5F4B" w:rsidP="003B2988">
      <w:pPr>
        <w:pStyle w:val="Akapitzlist"/>
        <w:spacing w:after="0"/>
        <w:jc w:val="both"/>
      </w:pPr>
    </w:p>
    <w:p w14:paraId="576D2F6D" w14:textId="77777777" w:rsidR="00DD5F4B" w:rsidRPr="00DD0783" w:rsidRDefault="00DD5F4B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B:</w:t>
      </w:r>
    </w:p>
    <w:p w14:paraId="12C1516D" w14:textId="77777777" w:rsidR="00DD5F4B" w:rsidRPr="00DD0783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14:paraId="1D5D7A7F" w14:textId="77777777" w:rsidR="00F64A55" w:rsidRPr="00DD0783" w:rsidRDefault="00DD5F4B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C61D29">
        <w:rPr>
          <w:rStyle w:val="Odwoanieprzypisudolnego"/>
          <w:rFonts w:eastAsia="Times New Roman" w:cs="Times New Roman"/>
        </w:rPr>
        <w:footnoteReference w:id="17"/>
      </w:r>
      <w:r w:rsidRPr="00DD0783">
        <w:rPr>
          <w:rFonts w:eastAsia="Times New Roman" w:cs="Times New Roman"/>
        </w:rPr>
        <w:t>.</w:t>
      </w:r>
    </w:p>
    <w:p w14:paraId="263120F2" w14:textId="77777777" w:rsidR="00F64A55" w:rsidRPr="00DD0783" w:rsidRDefault="00F64A55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Odwoanieprzypisudolnego"/>
          <w:rFonts w:eastAsia="Times New Roman" w:cs="Times New Roman"/>
        </w:rPr>
        <w:footnoteReference w:id="18"/>
      </w:r>
      <w:r w:rsidRPr="00DD0783">
        <w:rPr>
          <w:rFonts w:eastAsia="Times New Roman" w:cs="Times New Roman"/>
        </w:rPr>
        <w:t xml:space="preserve">. </w:t>
      </w:r>
    </w:p>
    <w:p w14:paraId="45C9B057" w14:textId="77777777" w:rsidR="001D4A2D" w:rsidRPr="00DD0783" w:rsidRDefault="001D4A2D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bookmarkStart w:id="8" w:name="_Hlk492640902"/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8"/>
      <w:r w:rsidRPr="00DD0783">
        <w:rPr>
          <w:rFonts w:eastAsia="Times New Roman" w:cs="Times New Roman"/>
        </w:rPr>
        <w:t>.</w:t>
      </w:r>
    </w:p>
    <w:p w14:paraId="657EDDEF" w14:textId="77777777" w:rsidR="00954E4C" w:rsidRPr="00DD0783" w:rsidRDefault="00954E4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19"/>
      </w:r>
      <w:r w:rsidR="001213D3" w:rsidRPr="00DD0783">
        <w:t>.</w:t>
      </w:r>
    </w:p>
    <w:p w14:paraId="4F14FBFB" w14:textId="77777777"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14:paraId="7313A412" w14:textId="77777777"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CE582B">
        <w:rPr>
          <w:rFonts w:eastAsia="Times New Roman" w:cs="Times New Roman"/>
          <w:b/>
        </w:rPr>
        <w:t xml:space="preserve"> b</w:t>
      </w:r>
      <w:r w:rsidR="006B4515" w:rsidRPr="00DD0783">
        <w:rPr>
          <w:rFonts w:eastAsia="Times New Roman" w:cs="Times New Roman"/>
          <w:b/>
        </w:rPr>
        <w:t>:</w:t>
      </w:r>
    </w:p>
    <w:p w14:paraId="538A4937" w14:textId="77777777" w:rsidR="00CE582B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</w:t>
      </w:r>
      <w:r w:rsidR="00CE582B">
        <w:rPr>
          <w:rFonts w:eastAsia="Times New Roman" w:cs="Times New Roman"/>
        </w:rPr>
        <w:t>;</w:t>
      </w:r>
    </w:p>
    <w:p w14:paraId="7B27946D" w14:textId="77777777" w:rsidR="00154A82" w:rsidRDefault="00154A82" w:rsidP="00154A82">
      <w:pPr>
        <w:pStyle w:val="Akapitzlist"/>
        <w:numPr>
          <w:ilvl w:val="0"/>
          <w:numId w:val="16"/>
        </w:numPr>
        <w:spacing w:after="0"/>
        <w:jc w:val="both"/>
      </w:pPr>
      <w:r>
        <w:t xml:space="preserve">Wydatki </w:t>
      </w:r>
      <w:proofErr w:type="spellStart"/>
      <w:r>
        <w:t>Grantodawcy</w:t>
      </w:r>
      <w:proofErr w:type="spellEnd"/>
      <w:r>
        <w:t xml:space="preserve"> </w:t>
      </w:r>
      <w:r w:rsidRPr="00154A82">
        <w:rPr>
          <w:b/>
          <w:u w:val="single"/>
        </w:rPr>
        <w:t>inne niż</w:t>
      </w:r>
      <w:r>
        <w:rPr>
          <w:color w:val="1F497D" w:themeColor="dark2"/>
        </w:rPr>
        <w:t>:</w:t>
      </w:r>
      <w:r>
        <w:t xml:space="preserve"> </w:t>
      </w:r>
    </w:p>
    <w:p w14:paraId="38760472" w14:textId="77777777" w:rsidR="00154A8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 xml:space="preserve">wynagrodzenia pracowników zaangażowanych w realizację projektu, </w:t>
      </w:r>
    </w:p>
    <w:p w14:paraId="22956428" w14:textId="77777777" w:rsidR="00154A8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>zakup środków trwałych</w:t>
      </w:r>
      <w:r w:rsidR="001B56D3">
        <w:t xml:space="preserve"> </w:t>
      </w:r>
      <w:r w:rsidR="001B56D3">
        <w:rPr>
          <w:rFonts w:ascii="Calibri" w:eastAsia="Times New Roman" w:hAnsi="Calibri" w:cs="Arial"/>
        </w:rPr>
        <w:t>(z wyłączeniem grup 0, 1, 2, 7, 9 wg Klasyfikacji Środków Trwałych)</w:t>
      </w:r>
      <w:r>
        <w:t xml:space="preserve">, </w:t>
      </w:r>
    </w:p>
    <w:p w14:paraId="583004BB" w14:textId="77777777" w:rsidR="00154A82" w:rsidRPr="008772F2" w:rsidRDefault="00154A82" w:rsidP="00154A82">
      <w:pPr>
        <w:pStyle w:val="Akapitzlist"/>
        <w:numPr>
          <w:ilvl w:val="0"/>
          <w:numId w:val="48"/>
        </w:numPr>
        <w:spacing w:after="0"/>
        <w:jc w:val="both"/>
      </w:pPr>
      <w:r>
        <w:t xml:space="preserve">usługi związane z promocją </w:t>
      </w:r>
      <w:r w:rsidRPr="008772F2">
        <w:t>projektu</w:t>
      </w:r>
      <w:r w:rsidR="00157F1C" w:rsidRPr="008772F2">
        <w:t xml:space="preserve"> (tj. wydatki związane z działaniami informacyjno-promocyjnymi projektu, np. informacja na stronie www o uzyskanym wsparciu, jak i wydatki związane z merytoryczną promocją projektu, np. spoty informacyjne w mediach)</w:t>
      </w:r>
      <w:r w:rsidRPr="008772F2">
        <w:t xml:space="preserve">. </w:t>
      </w:r>
    </w:p>
    <w:p w14:paraId="45326E99" w14:textId="77777777" w:rsidR="00CE582B" w:rsidRDefault="00CE582B" w:rsidP="001B7507">
      <w:pPr>
        <w:spacing w:after="0"/>
        <w:jc w:val="both"/>
        <w:rPr>
          <w:b/>
        </w:rPr>
      </w:pPr>
    </w:p>
    <w:p w14:paraId="3AC9B64E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14:paraId="6763963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14:paraId="7285B70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14:paraId="0ECC8B7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580E7BE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14:paraId="3EB3ADC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0E1D6303" w14:textId="77777777" w:rsidR="00A23F33" w:rsidRPr="00DD0783" w:rsidRDefault="00A23F33" w:rsidP="003B2988">
      <w:pPr>
        <w:pStyle w:val="Akapitzlist"/>
        <w:spacing w:after="0"/>
        <w:jc w:val="both"/>
      </w:pPr>
    </w:p>
    <w:p w14:paraId="186C2FC7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14:paraId="097195ED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14:paraId="6591542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14:paraId="135638B5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14:paraId="6DCA37B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Odwoanieprzypisudolnego"/>
          <w:rFonts w:eastAsia="Times New Roman" w:cs="Times New Roman"/>
        </w:rPr>
        <w:footnoteReference w:id="20"/>
      </w:r>
      <w:r w:rsidRPr="00DD0783">
        <w:rPr>
          <w:rFonts w:eastAsia="Times New Roman" w:cs="Times New Roman"/>
        </w:rPr>
        <w:t>.</w:t>
      </w:r>
    </w:p>
    <w:p w14:paraId="01C9528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236F210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Odwoanieprzypisudolnego"/>
          <w:rFonts w:cs="Arial"/>
        </w:rPr>
        <w:footnoteReference w:id="21"/>
      </w:r>
      <w:r w:rsidRPr="00DD0783">
        <w:rPr>
          <w:rFonts w:cs="Arial"/>
        </w:rPr>
        <w:t>.</w:t>
      </w:r>
    </w:p>
    <w:p w14:paraId="79525D7C" w14:textId="77777777" w:rsidR="00A23F33" w:rsidRPr="00DD0783" w:rsidRDefault="00A23F33" w:rsidP="003B2988">
      <w:pPr>
        <w:pStyle w:val="Akapitzlist"/>
        <w:spacing w:after="0"/>
        <w:jc w:val="both"/>
      </w:pPr>
    </w:p>
    <w:p w14:paraId="67D95661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14:paraId="17D3BCA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Odwoanieprzypisudolnego"/>
          <w:rFonts w:eastAsia="Times New Roman" w:cs="Times New Roman"/>
        </w:rPr>
        <w:footnoteReference w:id="22"/>
      </w:r>
      <w:r w:rsidRPr="00DD0783">
        <w:rPr>
          <w:rFonts w:eastAsia="Times New Roman" w:cs="Times New Roman"/>
        </w:rPr>
        <w:t>.</w:t>
      </w:r>
    </w:p>
    <w:p w14:paraId="30F91E5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14:paraId="600E015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14564B9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14:paraId="4D9F73D1" w14:textId="77777777" w:rsidR="00A23F33" w:rsidRPr="00DD0783" w:rsidRDefault="00A23F33" w:rsidP="003B2988">
      <w:pPr>
        <w:pStyle w:val="Akapitzlist"/>
        <w:spacing w:after="0"/>
        <w:jc w:val="both"/>
      </w:pPr>
    </w:p>
    <w:p w14:paraId="792AF216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14:paraId="7F963C0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14:paraId="418A23D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6B8D278C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23"/>
      </w:r>
      <w:r w:rsidRPr="00DD0783">
        <w:rPr>
          <w:rFonts w:eastAsia="Times New Roman" w:cs="Times New Roman"/>
        </w:rPr>
        <w:t>.</w:t>
      </w:r>
    </w:p>
    <w:p w14:paraId="21331428" w14:textId="77777777" w:rsidR="00A23F33" w:rsidRPr="00DD0783" w:rsidRDefault="00A23F33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3F990465" w14:textId="77777777" w:rsidR="00A3700C" w:rsidRDefault="00A3700C" w:rsidP="00A3700C">
      <w:pPr>
        <w:jc w:val="both"/>
        <w:rPr>
          <w:b/>
        </w:rPr>
      </w:pPr>
      <w:r>
        <w:rPr>
          <w:b/>
        </w:rPr>
        <w:t>Poddziałanie</w:t>
      </w:r>
      <w:r w:rsidRPr="00DD0783">
        <w:rPr>
          <w:b/>
        </w:rPr>
        <w:t xml:space="preserve"> 1.3</w:t>
      </w:r>
      <w:r>
        <w:rPr>
          <w:b/>
        </w:rPr>
        <w:t>.4 D</w:t>
      </w:r>
      <w:r w:rsidRPr="00DD0783">
        <w:rPr>
          <w:b/>
        </w:rPr>
        <w:t xml:space="preserve"> Rozwój przedsiębiorczości</w:t>
      </w:r>
      <w:r>
        <w:rPr>
          <w:b/>
        </w:rPr>
        <w:t xml:space="preserve"> – projekt pozakonkursowy</w:t>
      </w:r>
      <w:r w:rsidRPr="00DD0783">
        <w:rPr>
          <w:b/>
        </w:rPr>
        <w:t>:</w:t>
      </w:r>
    </w:p>
    <w:p w14:paraId="6C4A6391" w14:textId="77777777" w:rsidR="00A3700C" w:rsidRPr="002873AD" w:rsidRDefault="00A3700C" w:rsidP="00A3700C">
      <w:pPr>
        <w:pStyle w:val="Akapitzlist"/>
        <w:numPr>
          <w:ilvl w:val="0"/>
          <w:numId w:val="44"/>
        </w:numPr>
        <w:jc w:val="both"/>
      </w:pPr>
      <w:r w:rsidRPr="002873AD">
        <w:t>Wydatki związane z usługami doradczymi na rzecz MŚP przekraczające 55% wydatków kwalifikowalnych projektu</w:t>
      </w:r>
      <w:r>
        <w:t>.</w:t>
      </w:r>
    </w:p>
    <w:p w14:paraId="7CDA9973" w14:textId="77777777" w:rsidR="00A3700C" w:rsidRPr="00A3700C" w:rsidRDefault="005D6291" w:rsidP="00A3700C">
      <w:pPr>
        <w:pStyle w:val="Akapitzlist"/>
        <w:numPr>
          <w:ilvl w:val="0"/>
          <w:numId w:val="44"/>
        </w:numPr>
        <w:jc w:val="both"/>
      </w:pPr>
      <w:r>
        <w:t>Wydatki na Działania ws</w:t>
      </w:r>
      <w:r w:rsidR="00A3700C" w:rsidRPr="002873AD">
        <w:t>pierające usługi doradcze na rzecz MŚP przekraczające 45% wydatków kwalifikowalnych projektu.</w:t>
      </w:r>
    </w:p>
    <w:p w14:paraId="693DC0A5" w14:textId="77777777"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0" w:name="_Toc194291240"/>
      <w:bookmarkStart w:id="11" w:name="_Toc209405135"/>
      <w:r w:rsidR="00A23F33" w:rsidRPr="00DD0783">
        <w:rPr>
          <w:b/>
        </w:rPr>
        <w:t xml:space="preserve"> </w:t>
      </w:r>
      <w:bookmarkEnd w:id="10"/>
      <w:bookmarkEnd w:id="11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01145B21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14:paraId="04F8A4A8" w14:textId="77777777" w:rsidR="00A23F33" w:rsidRPr="00DD0783" w:rsidRDefault="00A23F33" w:rsidP="00E71C56">
      <w:pPr>
        <w:pStyle w:val="Akapitzlist"/>
        <w:numPr>
          <w:ilvl w:val="0"/>
          <w:numId w:val="22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Odwoanieprzypisudolnego"/>
          <w:rFonts w:eastAsiaTheme="majorEastAsia" w:cstheme="majorBidi"/>
          <w:bCs/>
        </w:rPr>
        <w:footnoteReference w:id="24"/>
      </w:r>
      <w:r w:rsidRPr="00DD0783">
        <w:rPr>
          <w:rFonts w:eastAsiaTheme="majorEastAsia" w:cstheme="majorBidi"/>
          <w:bCs/>
        </w:rPr>
        <w:t>.</w:t>
      </w:r>
    </w:p>
    <w:p w14:paraId="51D18631" w14:textId="77777777" w:rsidR="00A23F33" w:rsidRPr="00DD0783" w:rsidRDefault="00A23F33" w:rsidP="003B2988">
      <w:pPr>
        <w:pStyle w:val="Akapitzlist"/>
        <w:spacing w:after="0"/>
        <w:jc w:val="both"/>
        <w:rPr>
          <w:b/>
        </w:rPr>
      </w:pPr>
    </w:p>
    <w:p w14:paraId="6E15DDDF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lastRenderedPageBreak/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14:paraId="57EDAD52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</w:t>
      </w:r>
      <w:proofErr w:type="spellStart"/>
      <w:r w:rsidRPr="00DD0783">
        <w:rPr>
          <w:rFonts w:eastAsiaTheme="majorEastAsia" w:cstheme="majorBidi"/>
          <w:bCs/>
        </w:rPr>
        <w:t>a</w:t>
      </w:r>
      <w:proofErr w:type="spellEnd"/>
      <w:r w:rsidRPr="00DD0783">
        <w:rPr>
          <w:rFonts w:eastAsiaTheme="majorEastAsia" w:cstheme="majorBidi"/>
          <w:bCs/>
        </w:rPr>
        <w:t xml:space="preserve">. </w:t>
      </w:r>
    </w:p>
    <w:p w14:paraId="541EFFA0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14:paraId="444178FD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14:paraId="1ECB4FEA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78C57ADA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5"/>
      </w:r>
      <w:r w:rsidRPr="00DD0783">
        <w:t>.</w:t>
      </w:r>
    </w:p>
    <w:p w14:paraId="4B06FBE6" w14:textId="77777777" w:rsidR="00A23F33" w:rsidRPr="00DD0783" w:rsidRDefault="00A23F33" w:rsidP="003B2988">
      <w:pPr>
        <w:pStyle w:val="Akapitzlist"/>
        <w:spacing w:after="0"/>
        <w:jc w:val="both"/>
        <w:rPr>
          <w:rFonts w:eastAsiaTheme="majorEastAsia" w:cstheme="majorBidi"/>
          <w:b/>
          <w:bCs/>
        </w:rPr>
      </w:pPr>
    </w:p>
    <w:p w14:paraId="65FA8663" w14:textId="77777777"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14:paraId="57026A04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14:paraId="12AA046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14:paraId="1F78B5C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14:paraId="74E311A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14:paraId="4629E70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14:paraId="5090AE9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14:paraId="5987AA4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14:paraId="449C5F8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14:paraId="3E0A846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6"/>
      </w:r>
      <w:r w:rsidRPr="00DD0783">
        <w:t>.</w:t>
      </w:r>
    </w:p>
    <w:p w14:paraId="3487527E" w14:textId="77777777" w:rsidR="00A23F33" w:rsidRPr="00DD0783" w:rsidRDefault="00A23F33" w:rsidP="003B2988">
      <w:pPr>
        <w:pStyle w:val="Akapitzlist"/>
        <w:spacing w:after="0"/>
        <w:jc w:val="both"/>
      </w:pPr>
    </w:p>
    <w:p w14:paraId="46748025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7E64D325" w14:textId="77777777"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14:paraId="7D052C1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14:paraId="4A7AA0D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14:paraId="5D7A250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14:paraId="31EABF0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Odwoanieprzypisudolnego"/>
          <w:rFonts w:eastAsia="Times New Roman" w:cs="Times New Roman"/>
        </w:rPr>
        <w:footnoteReference w:id="27"/>
      </w:r>
      <w:r w:rsidRPr="00DD0783">
        <w:rPr>
          <w:rFonts w:eastAsia="Times New Roman" w:cs="Times New Roman"/>
        </w:rPr>
        <w:t xml:space="preserve">). </w:t>
      </w:r>
    </w:p>
    <w:p w14:paraId="15B0433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 całkowitych wydatków kwalifikowalnych.</w:t>
      </w:r>
    </w:p>
    <w:p w14:paraId="260E971A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8"/>
      </w:r>
      <w:r w:rsidRPr="00DD0783">
        <w:t>.</w:t>
      </w:r>
    </w:p>
    <w:p w14:paraId="18C7944B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Odwoanieprzypisudolnego"/>
          <w:rFonts w:eastAsia="Times New Roman" w:cs="Times New Roman"/>
        </w:rPr>
        <w:footnoteReference w:id="29"/>
      </w:r>
      <w:r w:rsidRPr="00DD0783">
        <w:rPr>
          <w:rFonts w:eastAsia="Times New Roman" w:cs="Times New Roman"/>
        </w:rPr>
        <w:t>.</w:t>
      </w:r>
    </w:p>
    <w:p w14:paraId="3B90BE8A" w14:textId="77777777" w:rsidR="00A23F3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Odwoanieprzypisudolnego"/>
          <w:rFonts w:eastAsia="Times New Roman" w:cs="Times New Roman"/>
        </w:rPr>
        <w:footnoteReference w:id="30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14:paraId="3AEA7DF0" w14:textId="77777777" w:rsidR="00214A63" w:rsidRPr="000B129E" w:rsidRDefault="00214A63" w:rsidP="001B7507">
      <w:pPr>
        <w:spacing w:after="0"/>
        <w:jc w:val="both"/>
        <w:rPr>
          <w:rFonts w:eastAsia="Times New Roman" w:cs="Times New Roman"/>
        </w:rPr>
      </w:pPr>
      <w:r w:rsidRPr="000B129E">
        <w:rPr>
          <w:rFonts w:eastAsia="Times New Roman" w:cs="Times New Roman"/>
        </w:rPr>
        <w:t>1.5 A</w:t>
      </w:r>
      <w:r w:rsidR="00AF3591" w:rsidRPr="000B129E">
        <w:rPr>
          <w:rStyle w:val="Odwoanieprzypisudolnego"/>
          <w:rFonts w:eastAsia="Times New Roman" w:cs="Times New Roman"/>
        </w:rPr>
        <w:footnoteReference w:id="31"/>
      </w:r>
      <w:r w:rsidRPr="000B129E">
        <w:rPr>
          <w:rFonts w:eastAsia="Times New Roman" w:cs="Times New Roman"/>
        </w:rPr>
        <w:t>:</w:t>
      </w:r>
    </w:p>
    <w:p w14:paraId="50EE36CE" w14:textId="77777777" w:rsidR="001B7507" w:rsidRPr="0054205A" w:rsidRDefault="001B7507" w:rsidP="00E71C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14:paraId="5DB955C6" w14:textId="77777777" w:rsidR="001B7507" w:rsidRDefault="001B7507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zakup </w:t>
      </w:r>
      <w:r w:rsidRPr="00D20920">
        <w:rPr>
          <w:rFonts w:ascii="Calibri" w:hAnsi="Calibri" w:cs="Calibri"/>
          <w:color w:val="000000"/>
        </w:rPr>
        <w:t>ruchomych środków trwałych</w:t>
      </w:r>
      <w:r>
        <w:rPr>
          <w:rFonts w:ascii="Calibri" w:hAnsi="Calibri" w:cs="Calibri"/>
          <w:color w:val="000000"/>
        </w:rPr>
        <w:t>,</w:t>
      </w:r>
    </w:p>
    <w:p w14:paraId="2A1C7E13" w14:textId="77777777" w:rsidR="000B129E" w:rsidRDefault="000B129E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</w:t>
      </w:r>
      <w:r w:rsidR="00757967">
        <w:rPr>
          <w:rFonts w:ascii="Calibri" w:hAnsi="Calibri" w:cs="Calibri"/>
          <w:color w:val="000000"/>
        </w:rPr>
        <w:t>.</w:t>
      </w:r>
    </w:p>
    <w:p w14:paraId="221D5D05" w14:textId="77777777" w:rsidR="00AF3CDE" w:rsidRDefault="00AF3CDE" w:rsidP="00AF3CDE">
      <w:pPr>
        <w:pStyle w:val="Akapitzlist"/>
        <w:autoSpaceDE w:val="0"/>
        <w:autoSpaceDN w:val="0"/>
        <w:adjustRightInd w:val="0"/>
        <w:spacing w:after="0" w:line="240" w:lineRule="auto"/>
        <w:ind w:left="993"/>
        <w:rPr>
          <w:rFonts w:ascii="Calibri" w:hAnsi="Calibri" w:cs="Calibri"/>
          <w:color w:val="000000"/>
        </w:rPr>
      </w:pPr>
    </w:p>
    <w:p w14:paraId="5B86528B" w14:textId="77777777" w:rsidR="00AF3CDE" w:rsidRDefault="00AF3CDE" w:rsidP="00AF3CDE">
      <w:pPr>
        <w:pStyle w:val="Akapitzlist"/>
        <w:autoSpaceDE w:val="0"/>
        <w:autoSpaceDN w:val="0"/>
        <w:adjustRightInd w:val="0"/>
        <w:spacing w:before="240" w:after="0" w:line="240" w:lineRule="auto"/>
        <w:ind w:left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1.5.D – dotyczy </w:t>
      </w:r>
      <w:bookmarkStart w:id="13" w:name="_Hlk92277846"/>
      <w:r>
        <w:rPr>
          <w:rFonts w:ascii="Calibri" w:hAnsi="Calibri" w:cs="Calibri"/>
          <w:color w:val="000000"/>
        </w:rPr>
        <w:t xml:space="preserve">naboru na zakup </w:t>
      </w:r>
      <w:r w:rsidR="00CD5B24">
        <w:rPr>
          <w:rFonts w:ascii="Calibri" w:hAnsi="Calibri" w:cs="Calibri"/>
          <w:color w:val="000000"/>
        </w:rPr>
        <w:t xml:space="preserve">ruchomych </w:t>
      </w:r>
      <w:r>
        <w:rPr>
          <w:rFonts w:ascii="Calibri" w:hAnsi="Calibri" w:cs="Calibri"/>
          <w:color w:val="000000"/>
        </w:rPr>
        <w:t xml:space="preserve">środków trwałych i </w:t>
      </w:r>
      <w:proofErr w:type="spellStart"/>
      <w:r>
        <w:rPr>
          <w:rFonts w:ascii="Calibri" w:hAnsi="Calibri" w:cs="Calibri"/>
          <w:color w:val="000000"/>
        </w:rPr>
        <w:t>WNiP</w:t>
      </w:r>
      <w:proofErr w:type="spellEnd"/>
      <w:r>
        <w:rPr>
          <w:rFonts w:ascii="Calibri" w:hAnsi="Calibri" w:cs="Calibri"/>
          <w:color w:val="000000"/>
        </w:rPr>
        <w:t>:</w:t>
      </w:r>
      <w:bookmarkEnd w:id="13"/>
    </w:p>
    <w:p w14:paraId="4B199482" w14:textId="77777777" w:rsidR="00AF3CDE" w:rsidRPr="00AF3CDE" w:rsidRDefault="00AF3CDE" w:rsidP="00AF3CD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</w:t>
      </w:r>
      <w:r w:rsidR="00154A82">
        <w:rPr>
          <w:rFonts w:eastAsia="Times New Roman" w:cs="Times New Roman"/>
        </w:rPr>
        <w:t>:</w:t>
      </w:r>
    </w:p>
    <w:p w14:paraId="2F631C4A" w14:textId="77777777" w:rsidR="00AF3CDE" w:rsidRDefault="00AF3CDE" w:rsidP="00AF3CDE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zakup </w:t>
      </w:r>
      <w:r w:rsidRPr="00D20920">
        <w:rPr>
          <w:rFonts w:ascii="Calibri" w:hAnsi="Calibri" w:cs="Calibri"/>
          <w:color w:val="000000"/>
        </w:rPr>
        <w:t>ruchomych środków trwałych</w:t>
      </w:r>
      <w:r w:rsidR="00B66C8A">
        <w:rPr>
          <w:rFonts w:ascii="Calibri" w:hAnsi="Calibri" w:cs="Calibri"/>
          <w:color w:val="000000"/>
        </w:rPr>
        <w:t>,</w:t>
      </w:r>
    </w:p>
    <w:p w14:paraId="08410D4A" w14:textId="77777777" w:rsidR="00AF3CDE" w:rsidRDefault="00AF3CDE" w:rsidP="00AF3CDE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color w:val="000000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</w:t>
      </w:r>
      <w:r w:rsidR="00A427CD">
        <w:rPr>
          <w:rFonts w:ascii="Calibri" w:hAnsi="Calibri" w:cs="Calibri"/>
          <w:color w:val="000000"/>
        </w:rPr>
        <w:t xml:space="preserve"> </w:t>
      </w:r>
      <w:r w:rsidR="00A427CD" w:rsidRPr="00CD5B24">
        <w:rPr>
          <w:rFonts w:ascii="Calibri" w:hAnsi="Calibri" w:cs="Calibri"/>
          <w:color w:val="000000"/>
        </w:rPr>
        <w:t>(wraz z niezbędnymi kosztami wdrożenia)</w:t>
      </w:r>
      <w:r w:rsidR="00154A82" w:rsidRPr="00CD5B24">
        <w:rPr>
          <w:rFonts w:ascii="Calibri" w:hAnsi="Calibri" w:cs="Calibri"/>
          <w:color w:val="000000"/>
        </w:rPr>
        <w:t>.</w:t>
      </w:r>
    </w:p>
    <w:p w14:paraId="42A79185" w14:textId="77777777" w:rsidR="00550A69" w:rsidRPr="00A466E9" w:rsidRDefault="00550A69" w:rsidP="00A466E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w</w:t>
      </w:r>
      <w:r w:rsidRPr="00DD0783">
        <w:rPr>
          <w:rFonts w:eastAsia="Times New Roman" w:cs="Times New Roman"/>
        </w:rPr>
        <w:t>kład niepieniężny</w:t>
      </w:r>
      <w:r w:rsidR="00DD581E">
        <w:rPr>
          <w:rFonts w:eastAsia="Times New Roman" w:cs="Times New Roman"/>
        </w:rPr>
        <w:t xml:space="preserve"> </w:t>
      </w:r>
      <w:r w:rsidR="00DD581E" w:rsidRPr="00DD0783">
        <w:rPr>
          <w:rFonts w:eastAsia="Times New Roman" w:cs="Times New Roman"/>
        </w:rPr>
        <w:t>stanowiący część wkładu własnego</w:t>
      </w:r>
      <w:r w:rsidR="00DD581E">
        <w:rPr>
          <w:rFonts w:eastAsia="Times New Roman" w:cs="Times New Roman"/>
        </w:rPr>
        <w:t>.</w:t>
      </w:r>
    </w:p>
    <w:p w14:paraId="318679A7" w14:textId="77777777" w:rsidR="00AF3CDE" w:rsidRDefault="00AF3CDE" w:rsidP="00AF3CDE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color w:val="000000"/>
        </w:rPr>
      </w:pPr>
    </w:p>
    <w:p w14:paraId="0EF5C972" w14:textId="77777777"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14:paraId="063DE2B9" w14:textId="77777777" w:rsidR="00A23F33" w:rsidRPr="00DD0783" w:rsidRDefault="00A23F33" w:rsidP="00E71C56">
      <w:pPr>
        <w:pStyle w:val="Akapitzlist"/>
        <w:numPr>
          <w:ilvl w:val="0"/>
          <w:numId w:val="18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14:paraId="0F2F918D" w14:textId="77777777" w:rsidR="00A23F33" w:rsidRPr="00DD0783" w:rsidRDefault="00A23F33" w:rsidP="00E71C56">
      <w:pPr>
        <w:pStyle w:val="Akapitzlist"/>
        <w:numPr>
          <w:ilvl w:val="0"/>
          <w:numId w:val="18"/>
        </w:numPr>
        <w:jc w:val="both"/>
        <w:rPr>
          <w:rFonts w:eastAsia="Calibri"/>
        </w:rPr>
      </w:pPr>
      <w:r w:rsidRPr="00DD0783">
        <w:rPr>
          <w:rFonts w:eastAsia="Calibri"/>
        </w:rPr>
        <w:t>Wydatki na usługi związane z np. prowadzeniem serwisu www, kont poczty elektronicznej, utrzymaniem/hostingiem/</w:t>
      </w:r>
      <w:proofErr w:type="spellStart"/>
      <w:r w:rsidRPr="00DD0783">
        <w:rPr>
          <w:rFonts w:eastAsia="Calibri"/>
        </w:rPr>
        <w:t>hotelingiem</w:t>
      </w:r>
      <w:proofErr w:type="spellEnd"/>
      <w:r w:rsidRPr="00DD0783">
        <w:rPr>
          <w:rFonts w:eastAsia="Calibri"/>
        </w:rPr>
        <w:t xml:space="preserve">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14:paraId="2EEF867F" w14:textId="77777777"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14:paraId="3607796C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14:paraId="57CA026B" w14:textId="77777777" w:rsidR="009261C8" w:rsidRPr="00DD0783" w:rsidRDefault="009261C8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Odwoanieprzypisudolnego"/>
          <w:rFonts w:eastAsia="Calibri"/>
        </w:rPr>
        <w:footnoteReference w:id="32"/>
      </w:r>
      <w:r w:rsidR="00176EB7" w:rsidRPr="00DD0783">
        <w:rPr>
          <w:rFonts w:eastAsia="Calibri"/>
        </w:rPr>
        <w:t>.</w:t>
      </w:r>
    </w:p>
    <w:p w14:paraId="7BCBA912" w14:textId="77777777" w:rsidR="00C34307" w:rsidRPr="00DD0783" w:rsidRDefault="00C34307" w:rsidP="003B2988">
      <w:pPr>
        <w:pStyle w:val="Akapitzlist"/>
        <w:spacing w:after="0"/>
        <w:ind w:left="714"/>
        <w:contextualSpacing w:val="0"/>
        <w:jc w:val="both"/>
        <w:rPr>
          <w:rFonts w:eastAsia="Calibri"/>
        </w:rPr>
      </w:pPr>
    </w:p>
    <w:p w14:paraId="4F220E7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14:paraId="689135CE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14:paraId="25CA0C7C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demontażem urządzeń służących produkcji energii pochodzącej z konwencjonalnych źródeł energii, tj. paliw kopalnych (np. węgiel kamienny, węgiel brunatny, ropa naftowa, gaz ziemny).</w:t>
      </w:r>
    </w:p>
    <w:p w14:paraId="534DB30F" w14:textId="77777777" w:rsidR="003660EA" w:rsidRPr="00DD0783" w:rsidRDefault="003660EA" w:rsidP="00E71C56">
      <w:pPr>
        <w:numPr>
          <w:ilvl w:val="0"/>
          <w:numId w:val="16"/>
        </w:numPr>
        <w:spacing w:after="0"/>
        <w:jc w:val="both"/>
      </w:pPr>
      <w:r w:rsidRPr="00DD0783">
        <w:t xml:space="preserve">Wydatki związane z </w:t>
      </w:r>
      <w:proofErr w:type="spellStart"/>
      <w:r w:rsidRPr="00DD0783">
        <w:t>przesyłem</w:t>
      </w:r>
      <w:proofErr w:type="spellEnd"/>
      <w:r w:rsidRPr="00DD0783">
        <w:t xml:space="preserve"> energii</w:t>
      </w:r>
      <w:r w:rsidRPr="00DD0783">
        <w:rPr>
          <w:rStyle w:val="Odwoanieprzypisudolnego"/>
        </w:rPr>
        <w:footnoteReference w:id="33"/>
      </w:r>
      <w:r w:rsidRPr="00DD0783">
        <w:t>.</w:t>
      </w:r>
    </w:p>
    <w:p w14:paraId="66DB2143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zakupem środków transportu.</w:t>
      </w:r>
    </w:p>
    <w:p w14:paraId="7F97E6DF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14:paraId="0180E98F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498CBFD5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34"/>
      </w:r>
      <w:r w:rsidRPr="00DD0783">
        <w:rPr>
          <w:rFonts w:eastAsia="Times New Roman" w:cs="Times New Roman"/>
        </w:rPr>
        <w:t>.</w:t>
      </w:r>
    </w:p>
    <w:p w14:paraId="37A820A7" w14:textId="77777777" w:rsidR="00C34307" w:rsidRPr="00DD0783" w:rsidRDefault="00C34307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47F9768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14:paraId="48457E19" w14:textId="77777777" w:rsidR="00A23F33" w:rsidRPr="00DD0783" w:rsidRDefault="00A23F33" w:rsidP="00E71C56">
      <w:pPr>
        <w:numPr>
          <w:ilvl w:val="0"/>
          <w:numId w:val="17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Odwoanieprzypisudolnego"/>
        </w:rPr>
        <w:footnoteReference w:id="35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Odwoanieprzypisudolnego"/>
          <w:rFonts w:eastAsia="TTE1ABE920t00"/>
        </w:rPr>
        <w:footnoteReference w:id="36"/>
      </w:r>
      <w:r w:rsidRPr="00DD0783">
        <w:rPr>
          <w:rFonts w:eastAsia="TTE1ABE920t00"/>
        </w:rPr>
        <w:t>.</w:t>
      </w:r>
    </w:p>
    <w:p w14:paraId="2D03697D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76F2A32B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37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14:paraId="556AA2C1" w14:textId="77777777" w:rsidR="001E33E2" w:rsidRPr="00DD0783" w:rsidRDefault="001E33E2" w:rsidP="00E71C56">
      <w:pPr>
        <w:pStyle w:val="Akapitzlist"/>
        <w:numPr>
          <w:ilvl w:val="0"/>
          <w:numId w:val="17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Odwoanieprzypisudolnego"/>
        </w:rPr>
        <w:footnoteReference w:id="38"/>
      </w:r>
      <w:r w:rsidRPr="00DD0783">
        <w:t>.</w:t>
      </w:r>
    </w:p>
    <w:p w14:paraId="76F2A2F2" w14:textId="77777777" w:rsidR="001213D3" w:rsidRPr="00DD0783" w:rsidRDefault="001D4A2D" w:rsidP="00E71C56">
      <w:pPr>
        <w:pStyle w:val="Akapitzlist"/>
        <w:numPr>
          <w:ilvl w:val="0"/>
          <w:numId w:val="17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Odwoanieprzypisudolnego"/>
          <w:rFonts w:eastAsia="Times New Roman" w:cs="Times New Roman"/>
        </w:rPr>
        <w:footnoteReference w:id="39"/>
      </w:r>
      <w:r w:rsidRPr="00DD0783">
        <w:rPr>
          <w:rFonts w:eastAsia="Times New Roman" w:cs="Times New Roman"/>
        </w:rPr>
        <w:t>.</w:t>
      </w:r>
    </w:p>
    <w:p w14:paraId="5562202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lastRenderedPageBreak/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14:paraId="3077D33B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  <w:r w:rsidR="00FC0A69">
        <w:t xml:space="preserve"> Typ 3.3 e: niekwalifikowalne są </w:t>
      </w:r>
      <w:r w:rsidR="00880E60">
        <w:t xml:space="preserve">w całości </w:t>
      </w:r>
      <w:r w:rsidR="00FC0A69">
        <w:t xml:space="preserve">wszystkie </w:t>
      </w:r>
      <w:r w:rsidR="00880E60">
        <w:t xml:space="preserve">wymienione </w:t>
      </w:r>
      <w:r w:rsidR="00FC0A69">
        <w:t>wydatki</w:t>
      </w:r>
      <w:r w:rsidR="00880E60">
        <w:t xml:space="preserve"> na wymianę oświetlenia i urządzeń elektrycznych</w:t>
      </w:r>
      <w:r w:rsidR="001678D7">
        <w:rPr>
          <w:rStyle w:val="Odwoanieprzypisudolnego"/>
        </w:rPr>
        <w:footnoteReference w:id="40"/>
      </w:r>
      <w:r w:rsidR="00880E60">
        <w:t>.</w:t>
      </w:r>
    </w:p>
    <w:p w14:paraId="7FEF4337" w14:textId="77777777" w:rsidR="00014B07" w:rsidRPr="00DD078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14:paraId="18F28B72" w14:textId="77777777" w:rsidR="00A23F33" w:rsidRPr="00DD0783" w:rsidRDefault="00014B07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wynagrodzenia będące efektem tworzenia nowych miejsc pracy</w:t>
      </w:r>
      <w:r w:rsidRPr="00DD0783">
        <w:rPr>
          <w:rStyle w:val="Odwoanieprzypisudolnego"/>
          <w:rFonts w:eastAsia="Times New Roman" w:cs="Times New Roman"/>
        </w:rPr>
        <w:footnoteReference w:id="41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14:paraId="2BDC4EA3" w14:textId="77777777" w:rsidR="00A23F33" w:rsidRPr="009E58A1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/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modernizacja klatki schodowej, remont/modernizacja instalacji w zakresie nie związanym bezpośrednio z poprawą efektywności energetycznej, zagospodarowanie terenu, itp.).</w:t>
      </w:r>
      <w:r w:rsid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 w:rsidR="00AC51C3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 tym dostępności dla osób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</w:t>
      </w:r>
      <w:r w:rsidR="008618B2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>(dla</w:t>
      </w:r>
      <w:r w:rsidR="00FC0A69">
        <w:rPr>
          <w:rFonts w:eastAsia="Times New Roman" w:cs="Times New Roman"/>
        </w:rPr>
        <w:t xml:space="preserve"> </w:t>
      </w:r>
      <w:r w:rsidR="00EE0968">
        <w:rPr>
          <w:rFonts w:eastAsia="Times New Roman" w:cs="Times New Roman"/>
        </w:rPr>
        <w:t>T</w:t>
      </w:r>
      <w:r w:rsidR="00FC0A69">
        <w:rPr>
          <w:rFonts w:eastAsia="Times New Roman" w:cs="Times New Roman"/>
        </w:rPr>
        <w:t>yp</w:t>
      </w:r>
      <w:r w:rsidR="00492E18">
        <w:rPr>
          <w:rFonts w:eastAsia="Times New Roman" w:cs="Times New Roman"/>
        </w:rPr>
        <w:t>u</w:t>
      </w:r>
      <w:r w:rsidR="00FC0A69">
        <w:rPr>
          <w:rFonts w:eastAsia="Times New Roman" w:cs="Times New Roman"/>
        </w:rPr>
        <w:t xml:space="preserve"> 3.3 e</w:t>
      </w:r>
      <w:r w:rsidR="00EE0968">
        <w:rPr>
          <w:rFonts w:eastAsia="Times New Roman" w:cs="Times New Roman"/>
        </w:rPr>
        <w:t>:</w:t>
      </w:r>
      <w:r w:rsidR="00FC0A69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 xml:space="preserve">usprawnienia dla osób niepełnosprawnych </w:t>
      </w:r>
      <w:r w:rsidR="00EE0968">
        <w:rPr>
          <w:rFonts w:eastAsia="Times New Roman" w:cs="Times New Roman"/>
        </w:rPr>
        <w:t xml:space="preserve">tylko do </w:t>
      </w:r>
      <w:r w:rsidR="00FC0A69">
        <w:rPr>
          <w:rFonts w:eastAsia="Times New Roman" w:cs="Times New Roman"/>
        </w:rPr>
        <w:t>10%</w:t>
      </w:r>
      <w:r w:rsidR="00EE0968">
        <w:rPr>
          <w:rFonts w:eastAsia="Times New Roman" w:cs="Times New Roman"/>
        </w:rPr>
        <w:t xml:space="preserve"> wydatków kwalifikowalnych w projekcie</w:t>
      </w:r>
      <w:r w:rsidR="008618B2">
        <w:rPr>
          <w:rFonts w:eastAsia="Times New Roman" w:cs="Times New Roman"/>
        </w:rPr>
        <w:t>)</w:t>
      </w:r>
      <w:r w:rsidR="00880E60">
        <w:rPr>
          <w:rFonts w:eastAsia="Times New Roman" w:cs="Times New Roman"/>
        </w:rPr>
        <w:t>.</w:t>
      </w:r>
    </w:p>
    <w:p w14:paraId="3DC17BDC" w14:textId="77777777" w:rsidR="009C18C1" w:rsidRPr="009E58A1" w:rsidRDefault="009C18C1" w:rsidP="00E71C56">
      <w:pPr>
        <w:pStyle w:val="Akapitzlist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Odwoanieprzypisudolnego"/>
          <w:rFonts w:eastAsia="Times New Roman" w:cs="Times New Roman"/>
        </w:rPr>
        <w:footnoteReference w:id="42"/>
      </w:r>
    </w:p>
    <w:p w14:paraId="42B98D0D" w14:textId="77777777" w:rsidR="00283995" w:rsidRP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</w:t>
      </w:r>
      <w:proofErr w:type="spellStart"/>
      <w:r w:rsidRPr="00C17EEC">
        <w:rPr>
          <w:rFonts w:cs="Arial"/>
        </w:rPr>
        <w:t>ekoprojektu</w:t>
      </w:r>
      <w:proofErr w:type="spellEnd"/>
      <w:r w:rsidRPr="00C17EEC">
        <w:rPr>
          <w:rFonts w:cs="Arial"/>
        </w:rPr>
        <w:t xml:space="preserve"> dla produktów związanych z energią.</w:t>
      </w:r>
    </w:p>
    <w:p w14:paraId="6364F54D" w14:textId="77777777" w:rsidR="00283995" w:rsidRDefault="00283995" w:rsidP="00880E60">
      <w:pPr>
        <w:pStyle w:val="Akapitzlist"/>
        <w:numPr>
          <w:ilvl w:val="0"/>
          <w:numId w:val="10"/>
        </w:numPr>
        <w:spacing w:after="0"/>
        <w:jc w:val="both"/>
      </w:pPr>
      <w:r>
        <w:t>Wydatki na kotły węglowe</w:t>
      </w:r>
      <w:r w:rsidR="005C33F4">
        <w:t xml:space="preserve"> i olejowe</w:t>
      </w:r>
      <w:r>
        <w:t>, bez względu na to, jakie normy spełniają</w:t>
      </w:r>
      <w:r w:rsidR="00B04376">
        <w:t xml:space="preserve"> oraz na likwidację kotłów gazowych i olejowych</w:t>
      </w:r>
      <w:r w:rsidR="005E6D8D">
        <w:rPr>
          <w:rStyle w:val="Odwoanieprzypisudolnego"/>
        </w:rPr>
        <w:footnoteReference w:id="43"/>
      </w:r>
      <w:r>
        <w:t>.</w:t>
      </w:r>
    </w:p>
    <w:p w14:paraId="3323730D" w14:textId="77777777" w:rsidR="006D1FF9" w:rsidRDefault="0091185F" w:rsidP="00880E60">
      <w:pPr>
        <w:spacing w:after="0"/>
        <w:ind w:left="360"/>
        <w:jc w:val="both"/>
      </w:pPr>
      <w:r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14:paraId="720178A9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>W</w:t>
      </w:r>
      <w:r w:rsidRPr="00A8521C">
        <w:t>ydatki na wypełnienie formularza wniosku o dofinansowani</w:t>
      </w:r>
      <w:r>
        <w:t>e</w:t>
      </w:r>
      <w:r w:rsidR="00D93AD2">
        <w:t xml:space="preserve"> projektu (ponoszone przez wnioskodawcę – </w:t>
      </w:r>
      <w:proofErr w:type="spellStart"/>
      <w:r w:rsidR="009F021E">
        <w:t>G</w:t>
      </w:r>
      <w:r w:rsidR="00D93AD2">
        <w:t>rantobiorcę</w:t>
      </w:r>
      <w:proofErr w:type="spellEnd"/>
      <w:r w:rsidR="00D93AD2">
        <w:t>)</w:t>
      </w:r>
      <w:r>
        <w:t>.</w:t>
      </w:r>
    </w:p>
    <w:p w14:paraId="3D7EDB6A" w14:textId="77777777" w:rsidR="005241FD" w:rsidRPr="00D97D82" w:rsidRDefault="00AC51C3" w:rsidP="00E71C56">
      <w:pPr>
        <w:pStyle w:val="Akapitzlist"/>
        <w:numPr>
          <w:ilvl w:val="0"/>
          <w:numId w:val="10"/>
        </w:numPr>
        <w:jc w:val="both"/>
      </w:pPr>
      <w:r>
        <w:t>Wydatki poniesione na audyty</w:t>
      </w:r>
      <w:r w:rsidR="009F021E">
        <w:t xml:space="preserve"> </w:t>
      </w:r>
      <w:r w:rsidR="00D15BC4">
        <w:t>/</w:t>
      </w:r>
      <w:r w:rsidR="009F021E">
        <w:t xml:space="preserve"> </w:t>
      </w:r>
      <w:r w:rsidR="00D15BC4">
        <w:t>audyty uproszczone</w:t>
      </w:r>
      <w:r>
        <w:t xml:space="preserve">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14:paraId="46B43A43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 xml:space="preserve">Wydatki na osobowe koszty zarządzania projektem związane z wynagrodzeniem osoby wykonującej – na podstawie stosunku pracy w oparciu o przepisy kodeksu pracy lub na podstawie umowy cywilnoprawnej bądź innej nienazwanej w oparciu o przepisy kodeksu cywilnego – na rzecz </w:t>
      </w:r>
      <w:proofErr w:type="spellStart"/>
      <w:r w:rsidR="00C40B9D">
        <w:t>G</w:t>
      </w:r>
      <w:r>
        <w:t>rantodawcy</w:t>
      </w:r>
      <w:proofErr w:type="spellEnd"/>
      <w:r>
        <w:t xml:space="preserve">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14:paraId="0B2C047E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lastRenderedPageBreak/>
        <w:t>ww. osoba jest bezpośrednio zaangażowana w wykonywanie ww. czynności w ramach projektu;</w:t>
      </w:r>
    </w:p>
    <w:p w14:paraId="32B51BAF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mogą być uwzględniane tylko te ww. osoby, które co najmniej w 25% czasu w danym okresie rozliczeniowym wykonują zadania kwalifikowalne w ramach projektu; wówczas za kwalifikowalną może być uznana ta część wynagrodzenia, która odpowiada procentowemu bezpośredniemu zaangażowaniu ww. osoby w wykonywanie czynności w ramach projektu;</w:t>
      </w:r>
    </w:p>
    <w:p w14:paraId="68F3CE1B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wydatki ponoszone są wyłącznie w okresie realizacji projektu oraz za okres, w którym ww. osoba wykonywała faktycznie czynności związane w ramach projektu.</w:t>
      </w:r>
    </w:p>
    <w:p w14:paraId="6C36D139" w14:textId="77777777" w:rsidR="00AC51C3" w:rsidRDefault="009C18C1" w:rsidP="00E71C56">
      <w:pPr>
        <w:pStyle w:val="Akapitzlist"/>
        <w:numPr>
          <w:ilvl w:val="0"/>
          <w:numId w:val="10"/>
        </w:numPr>
        <w:jc w:val="both"/>
      </w:pPr>
      <w:r>
        <w:t>Wydatki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poniesione przez potencjalnych </w:t>
      </w:r>
      <w:proofErr w:type="spellStart"/>
      <w:r w:rsidR="00C40B9D">
        <w:t>G</w:t>
      </w:r>
      <w:r>
        <w:t>rantobiorców</w:t>
      </w:r>
      <w:proofErr w:type="spellEnd"/>
      <w:r>
        <w:t xml:space="preserve"> nie zakwalifikowanych do projektu lub zakwalifikowanych, którzy zrezygnowali z udziału w</w:t>
      </w:r>
      <w:r w:rsidR="005A2D3C">
        <w:t> </w:t>
      </w:r>
      <w:r>
        <w:t>projekcie.</w:t>
      </w:r>
    </w:p>
    <w:p w14:paraId="0E057BBC" w14:textId="77777777" w:rsidR="009C18C1" w:rsidRDefault="009C18C1" w:rsidP="00E71C56">
      <w:pPr>
        <w:pStyle w:val="Akapitzlist"/>
        <w:numPr>
          <w:ilvl w:val="0"/>
          <w:numId w:val="10"/>
        </w:numPr>
        <w:jc w:val="both"/>
      </w:pPr>
      <w:r>
        <w:t>Wydatki poniesione przez</w:t>
      </w:r>
      <w:r w:rsidR="007120E2">
        <w:t xml:space="preserve"> </w:t>
      </w:r>
      <w:proofErr w:type="spellStart"/>
      <w:r w:rsidR="00C40B9D">
        <w:t>G</w:t>
      </w:r>
      <w:r>
        <w:t>rantodawcę</w:t>
      </w:r>
      <w:proofErr w:type="spellEnd"/>
      <w:r>
        <w:t xml:space="preserve">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potencjalnych </w:t>
      </w:r>
      <w:proofErr w:type="spellStart"/>
      <w:r w:rsidR="00C40B9D">
        <w:t>G</w:t>
      </w:r>
      <w:r>
        <w:t>rantobiorców</w:t>
      </w:r>
      <w:proofErr w:type="spellEnd"/>
      <w:r>
        <w:t xml:space="preserve">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</w:t>
      </w:r>
      <w:r w:rsidR="009B65DB">
        <w:t xml:space="preserve">, przy czym audyty / uproszczone audyty sporządzone przed zakwalifikowaniem </w:t>
      </w:r>
      <w:proofErr w:type="spellStart"/>
      <w:r w:rsidR="009F021E">
        <w:t>G</w:t>
      </w:r>
      <w:r w:rsidR="009B65DB">
        <w:t>rantobiorców</w:t>
      </w:r>
      <w:proofErr w:type="spellEnd"/>
      <w:r w:rsidR="009B65DB">
        <w:t xml:space="preserve"> w projekcie, z których wynika, że potencjalny </w:t>
      </w:r>
      <w:proofErr w:type="spellStart"/>
      <w:r w:rsidR="009F021E">
        <w:t>G</w:t>
      </w:r>
      <w:r w:rsidR="009B65DB">
        <w:t>rantobiorca</w:t>
      </w:r>
      <w:proofErr w:type="spellEnd"/>
      <w:r w:rsidR="009B65DB">
        <w:t xml:space="preserve"> nie spełni wymogów naboru do projektu – nie mogą być kwalifikowalne</w:t>
      </w:r>
      <w:r w:rsidR="00B2539D">
        <w:t>.</w:t>
      </w:r>
    </w:p>
    <w:p w14:paraId="036890E0" w14:textId="77777777" w:rsidR="009C18C1" w:rsidRDefault="00661694" w:rsidP="00E71C56">
      <w:pPr>
        <w:pStyle w:val="Akapitzlist"/>
        <w:numPr>
          <w:ilvl w:val="0"/>
          <w:numId w:val="10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>promocyjnych, ew. koszty audytów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audytów uproszczonych</w:t>
      </w:r>
      <w:r w:rsidR="00580F5D">
        <w:t xml:space="preserve"> ponoszone przez </w:t>
      </w:r>
      <w:proofErr w:type="spellStart"/>
      <w:r w:rsidR="00C40B9D">
        <w:t>G</w:t>
      </w:r>
      <w:r w:rsidR="00580F5D">
        <w:t>rantodawcę</w:t>
      </w:r>
      <w:proofErr w:type="spellEnd"/>
      <w:r w:rsidR="00580F5D">
        <w:t xml:space="preserve"> – w tym przypadku z uwzględnieniem zapisu poprzedzającego niniejszy </w:t>
      </w:r>
      <w:proofErr w:type="spellStart"/>
      <w:r w:rsidR="00580F5D">
        <w:t>tiret</w:t>
      </w:r>
      <w:proofErr w:type="spellEnd"/>
      <w:r w:rsidR="00580F5D">
        <w:t>)</w:t>
      </w:r>
      <w:r>
        <w:t xml:space="preserve"> przekraczające limit 15% wydatków kwalifikowalnych w projekcie</w:t>
      </w:r>
      <w:r w:rsidR="00580F5D">
        <w:t>.</w:t>
      </w:r>
    </w:p>
    <w:p w14:paraId="5D8A8FFB" w14:textId="77777777" w:rsidR="00C43638" w:rsidRPr="00C43638" w:rsidRDefault="00C43638" w:rsidP="00C43638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C43638">
        <w:rPr>
          <w:rFonts w:cs="Arial"/>
        </w:rPr>
        <w:t xml:space="preserve">Wydatki nie mające bezpośredniego związku </w:t>
      </w:r>
      <w:r w:rsidR="0084221D">
        <w:rPr>
          <w:rFonts w:cs="Arial"/>
        </w:rPr>
        <w:t xml:space="preserve">z </w:t>
      </w:r>
      <w:r w:rsidRPr="00782A35">
        <w:rPr>
          <w:rFonts w:cs="Arial"/>
        </w:rPr>
        <w:t>wymian</w:t>
      </w:r>
      <w:r>
        <w:rPr>
          <w:rFonts w:cs="Arial"/>
        </w:rPr>
        <w:t>ą</w:t>
      </w:r>
      <w:r w:rsidRPr="00782A35">
        <w:rPr>
          <w:rFonts w:cs="Arial"/>
        </w:rPr>
        <w:t xml:space="preserve"> źródła ciepła z ew. dostosowaniem instalacji grzewczej i/lub pozyskiwania ciepłej wody użytkowej, bądź do wytwarzania energii elektrycznej na potrzeby budynku</w:t>
      </w:r>
      <w:r>
        <w:rPr>
          <w:rFonts w:cs="Arial"/>
        </w:rPr>
        <w:t xml:space="preserve"> </w:t>
      </w:r>
      <w:r w:rsidRPr="00782A35">
        <w:rPr>
          <w:rFonts w:cs="Arial"/>
        </w:rPr>
        <w:t>/</w:t>
      </w:r>
      <w:r>
        <w:rPr>
          <w:rFonts w:cs="Arial"/>
        </w:rPr>
        <w:t xml:space="preserve"> </w:t>
      </w:r>
      <w:r w:rsidRPr="00782A35">
        <w:rPr>
          <w:rFonts w:cs="Arial"/>
        </w:rPr>
        <w:t>mieszkania, gdzie wymianie podlega źródło ciepła</w:t>
      </w:r>
      <w:r w:rsidRPr="00C43638">
        <w:rPr>
          <w:rFonts w:cs="Arial"/>
        </w:rPr>
        <w:t xml:space="preserve"> (np. zmiana układu pomieszczeń, wyposażenie pomieszczeń w meble, montaż urządzeń sanitarnych, remont klatki schodowej, wykończenie pomieszczeń, wymiana oświetlenia, urządzeń elektrycznych).</w:t>
      </w:r>
      <w:r w:rsidR="00EC68AE">
        <w:rPr>
          <w:rStyle w:val="Odwoanieprzypisudolnego"/>
          <w:rFonts w:cs="Arial"/>
        </w:rPr>
        <w:footnoteReference w:id="44"/>
      </w:r>
    </w:p>
    <w:p w14:paraId="27C26946" w14:textId="77777777" w:rsidR="00C43638" w:rsidRPr="00DD0783" w:rsidRDefault="00C43638" w:rsidP="00E71C56">
      <w:pPr>
        <w:pStyle w:val="Akapitzlist"/>
        <w:numPr>
          <w:ilvl w:val="0"/>
          <w:numId w:val="10"/>
        </w:numPr>
        <w:jc w:val="both"/>
      </w:pPr>
      <w:r>
        <w:t xml:space="preserve">Wydatki </w:t>
      </w:r>
      <w:r w:rsidRPr="00782A35">
        <w:rPr>
          <w:rFonts w:cs="Arial"/>
        </w:rPr>
        <w:t>związan</w:t>
      </w:r>
      <w:r>
        <w:rPr>
          <w:rFonts w:cs="Arial"/>
        </w:rPr>
        <w:t>e</w:t>
      </w:r>
      <w:r w:rsidRPr="00782A35">
        <w:rPr>
          <w:rFonts w:cs="Arial"/>
        </w:rPr>
        <w:t xml:space="preserve"> z realizacją koncepcji uniwersalnego projektowania, o której mowa w </w:t>
      </w:r>
      <w:r w:rsidRPr="00782A35">
        <w:rPr>
          <w:rFonts w:cs="Arial"/>
          <w:i/>
        </w:rPr>
        <w:t>Wytycznych w zakresie realizacji zasady równości szans i niedyskryminacji,</w:t>
      </w:r>
      <w:r w:rsidR="0084221D">
        <w:rPr>
          <w:rFonts w:cs="Arial"/>
          <w:i/>
        </w:rPr>
        <w:t xml:space="preserve"> </w:t>
      </w:r>
      <w:r w:rsidRPr="00782A35">
        <w:rPr>
          <w:rFonts w:cs="Arial"/>
          <w:i/>
        </w:rPr>
        <w:t>w tym dostępności dla osób z niepełnosprawnościami oraz zasady równości szans kobiet i mężczyzn w ramach funduszy unijnych na lata 2014-2020</w:t>
      </w:r>
      <w:r>
        <w:rPr>
          <w:rFonts w:cs="Arial"/>
          <w:iCs/>
        </w:rPr>
        <w:t xml:space="preserve"> przekraczające limit 10% wydatków kwalifikowalnych w projekcie</w:t>
      </w:r>
      <w:bookmarkStart w:id="16" w:name="_Hlk29386816"/>
      <w:r w:rsidR="001678D7">
        <w:rPr>
          <w:rFonts w:cs="Arial"/>
          <w:iCs/>
        </w:rPr>
        <w:t xml:space="preserve"> (dla pojedynczego grantu również obowiązuje limit 10%)</w:t>
      </w:r>
      <w:bookmarkEnd w:id="16"/>
      <w:r w:rsidR="00EC68AE">
        <w:rPr>
          <w:rFonts w:cs="Arial"/>
          <w:iCs/>
        </w:rPr>
        <w:t>.</w:t>
      </w:r>
      <w:r w:rsidR="00EC68AE">
        <w:rPr>
          <w:rStyle w:val="Odwoanieprzypisudolnego"/>
          <w:rFonts w:cs="Arial"/>
          <w:iCs/>
        </w:rPr>
        <w:footnoteReference w:id="45"/>
      </w:r>
    </w:p>
    <w:p w14:paraId="684D7B25" w14:textId="77777777" w:rsidR="0010120B" w:rsidRDefault="0010120B" w:rsidP="001B7507">
      <w:pPr>
        <w:spacing w:after="0"/>
        <w:jc w:val="both"/>
        <w:rPr>
          <w:b/>
        </w:rPr>
      </w:pPr>
    </w:p>
    <w:p w14:paraId="7F7A16AD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14:paraId="09C4DBB1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14:paraId="602CDE0E" w14:textId="77777777" w:rsidR="0043438C" w:rsidRDefault="0043438C" w:rsidP="00E71C56">
      <w:pPr>
        <w:pStyle w:val="Akapitzlist"/>
        <w:numPr>
          <w:ilvl w:val="0"/>
          <w:numId w:val="10"/>
        </w:numPr>
        <w:jc w:val="both"/>
      </w:pPr>
      <w:r w:rsidRPr="00DD0783">
        <w:t>Wydatki na zakup środków transportu nie spełniających europejskich norm dotyczących komunikacji zbiorowej (np. bezpieczeństwa, środowiskowych, technicznych).</w:t>
      </w:r>
    </w:p>
    <w:p w14:paraId="344FA73D" w14:textId="77777777" w:rsidR="005514D5" w:rsidRPr="00DD0783" w:rsidRDefault="005514D5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 xml:space="preserve">infrastruktura niezbędna dla nisko– i </w:t>
      </w:r>
      <w:proofErr w:type="spellStart"/>
      <w:r w:rsidR="00616985">
        <w:t>bezemisyjnego</w:t>
      </w:r>
      <w:proofErr w:type="spellEnd"/>
      <w:r w:rsidR="00616985">
        <w:t xml:space="preserve"> </w:t>
      </w:r>
      <w:r w:rsidR="00616985">
        <w:lastRenderedPageBreak/>
        <w:t>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>, stacja tankowania paliw 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Odwoanieprzypisudolnego"/>
          <w:b/>
        </w:rPr>
        <w:footnoteReference w:id="46"/>
      </w:r>
      <w:r w:rsidR="005C4AA9" w:rsidRPr="00DD0783">
        <w:t>.</w:t>
      </w:r>
      <w:r w:rsidR="00616985">
        <w:t xml:space="preserve">  W</w:t>
      </w:r>
      <w:r w:rsidR="005A2D3C">
        <w:t> </w:t>
      </w:r>
      <w:r w:rsidR="00616985">
        <w:t xml:space="preserve">przypadku infrastruktury obsługującej tabor nisko- i </w:t>
      </w:r>
      <w:proofErr w:type="spellStart"/>
      <w:r w:rsidR="00616985">
        <w:t>bezemisyjny</w:t>
      </w:r>
      <w:proofErr w:type="spellEnd"/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lecz pozostałe typy (3.4 b, c, d, e). Dla projektów polegających tylko na zakupie/modernizacji taboru (3.4 a) limit wynosi 25%.</w:t>
      </w:r>
    </w:p>
    <w:p w14:paraId="6ECF9511" w14:textId="77777777" w:rsidR="00A23F3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47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>budowy stacji 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Odwoanieprzypisudolnego"/>
        </w:rPr>
        <w:footnoteReference w:id="48"/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14:paraId="2C969913" w14:textId="77777777" w:rsidR="0097504F" w:rsidRPr="0097504F" w:rsidRDefault="0022532B" w:rsidP="0097504F">
      <w:pPr>
        <w:pStyle w:val="Akapitzlist"/>
        <w:numPr>
          <w:ilvl w:val="0"/>
          <w:numId w:val="10"/>
        </w:numPr>
        <w:jc w:val="both"/>
      </w:pPr>
      <w:r>
        <w:t>Wydatki na pasy ruchu dla rowerów</w:t>
      </w:r>
      <w:r w:rsidR="0009794A">
        <w:t>, drogi</w:t>
      </w:r>
      <w:r w:rsidR="006324CA">
        <w:t xml:space="preserve"> / ścieżki</w:t>
      </w:r>
      <w:r w:rsidR="0009794A">
        <w:t xml:space="preserve"> rowerowe nie będące drogami dla rowerów </w:t>
      </w:r>
      <w:r w:rsidR="0009794A" w:rsidRPr="0097504F">
        <w:t>zgodnie z definicją z ustawy z dnia 20 czerwca 1997 r. Prawo o ruchu drogowym</w:t>
      </w:r>
      <w:r w:rsidR="00746B7B" w:rsidRPr="0097504F">
        <w:t>.</w:t>
      </w:r>
      <w:r w:rsidR="0009794A" w:rsidRPr="0097504F">
        <w:t xml:space="preserve"> </w:t>
      </w:r>
    </w:p>
    <w:p w14:paraId="287B36F6" w14:textId="77777777" w:rsidR="00A77673" w:rsidRPr="00746B7B" w:rsidRDefault="001113B7" w:rsidP="00026983">
      <w:pPr>
        <w:pStyle w:val="Akapitzlist"/>
        <w:spacing w:line="240" w:lineRule="auto"/>
        <w:ind w:left="360"/>
        <w:jc w:val="both"/>
        <w:rPr>
          <w:rFonts w:cs="Arial"/>
        </w:rPr>
      </w:pPr>
      <w:r w:rsidRPr="008D002F">
        <w:rPr>
          <w:rFonts w:cs="Arial"/>
        </w:rPr>
        <w:t xml:space="preserve">Dodatkowo </w:t>
      </w:r>
      <w:r w:rsidR="00A77673" w:rsidRPr="008D002F">
        <w:rPr>
          <w:rFonts w:cs="Arial"/>
        </w:rPr>
        <w:t xml:space="preserve">dla typu </w:t>
      </w:r>
      <w:r w:rsidRPr="008D002F">
        <w:rPr>
          <w:rFonts w:cs="Arial"/>
        </w:rPr>
        <w:t>3.4 e</w:t>
      </w:r>
      <w:r w:rsidRPr="00746B7B">
        <w:rPr>
          <w:rFonts w:ascii="Calibri" w:hAnsi="Calibri" w:cstheme="minorHAnsi"/>
          <w:bCs/>
          <w:szCs w:val="24"/>
        </w:rPr>
        <w:t xml:space="preserve"> inwestycje związane z energooszczędnym oświetleniem ulicznym i drogowym przy drogach publicznych:</w:t>
      </w:r>
    </w:p>
    <w:p w14:paraId="19F832AB" w14:textId="77777777" w:rsidR="001113B7" w:rsidRPr="0045119D" w:rsidRDefault="001113B7" w:rsidP="001113B7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45119D">
        <w:t>Wydatki na audyt efektywności energetycznej sporządzony wcześniej niż dwa lata przed rokiem ogłoszenia konkursu.</w:t>
      </w:r>
    </w:p>
    <w:p w14:paraId="61BC7F8B" w14:textId="77777777" w:rsidR="001113B7" w:rsidRPr="0045119D" w:rsidRDefault="001113B7" w:rsidP="001113B7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45119D">
        <w:t xml:space="preserve">Wydatki na budowę nowych odcinków oświetlenia </w:t>
      </w:r>
      <w:r w:rsidRPr="0045119D">
        <w:rPr>
          <w:rFonts w:eastAsia="Times New Roman"/>
        </w:rPr>
        <w:t>powstające poza krańcami obszaru objętego projektem (rozumianego jako istniejący obecnie system oświetlenia) lub na obszarach, które nie były wcześniej oświetlone.</w:t>
      </w:r>
    </w:p>
    <w:p w14:paraId="1775E4E5" w14:textId="77777777" w:rsidR="001113B7" w:rsidRDefault="001113B7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oświetlenie, które nie jest finansowane przez gminę na podstawie </w:t>
      </w:r>
      <w:r w:rsidRPr="001113B7">
        <w:rPr>
          <w:rFonts w:cs="Arial"/>
        </w:rPr>
        <w:t>art. 18 ust. 1 pkt. 3 ustawy z dnia 10 kwietnia 1997 r. prawo energetyczne</w:t>
      </w:r>
      <w:r>
        <w:rPr>
          <w:rFonts w:cs="Arial"/>
        </w:rPr>
        <w:t>.</w:t>
      </w:r>
    </w:p>
    <w:p w14:paraId="20DAE02A" w14:textId="77777777" w:rsidR="001113B7" w:rsidRPr="00B43F6B" w:rsidRDefault="001113B7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 </w:t>
      </w:r>
      <w:r w:rsidRPr="00D47891">
        <w:rPr>
          <w:color w:val="000000"/>
        </w:rPr>
        <w:t xml:space="preserve">w gminach miejsko – wiejskich </w:t>
      </w:r>
      <w:r w:rsidR="008640C5">
        <w:rPr>
          <w:color w:val="000000"/>
        </w:rPr>
        <w:t xml:space="preserve">jeśli </w:t>
      </w:r>
      <w:r w:rsidRPr="00D47891">
        <w:rPr>
          <w:color w:val="000000"/>
        </w:rPr>
        <w:t xml:space="preserve">co najmniej 35% ilości modernizowanych opraw </w:t>
      </w:r>
      <w:r w:rsidR="008640C5">
        <w:rPr>
          <w:color w:val="000000"/>
        </w:rPr>
        <w:t xml:space="preserve">nie znajduje się na </w:t>
      </w:r>
      <w:r w:rsidRPr="00D47891">
        <w:rPr>
          <w:color w:val="000000"/>
        </w:rPr>
        <w:t>teren</w:t>
      </w:r>
      <w:r w:rsidR="008640C5">
        <w:rPr>
          <w:color w:val="000000"/>
        </w:rPr>
        <w:t>ie</w:t>
      </w:r>
      <w:r w:rsidRPr="00D47891">
        <w:rPr>
          <w:color w:val="000000"/>
        </w:rPr>
        <w:t xml:space="preserve"> miasta</w:t>
      </w:r>
      <w:r w:rsidR="008640C5">
        <w:rPr>
          <w:color w:val="000000"/>
        </w:rPr>
        <w:t>.</w:t>
      </w:r>
    </w:p>
    <w:p w14:paraId="07D65CDD" w14:textId="77777777" w:rsidR="000E1A11" w:rsidRPr="0009794A" w:rsidRDefault="000E1A11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</w:t>
      </w:r>
      <w:r w:rsidR="008640C5">
        <w:rPr>
          <w:rFonts w:cs="Arial"/>
        </w:rPr>
        <w:t xml:space="preserve">na oświetlenie </w:t>
      </w:r>
      <w:r>
        <w:rPr>
          <w:rFonts w:cs="Arial"/>
        </w:rPr>
        <w:t xml:space="preserve">w gminach </w:t>
      </w:r>
      <w:r w:rsidR="008640C5">
        <w:rPr>
          <w:rFonts w:cs="Arial"/>
        </w:rPr>
        <w:t>wiejskich.</w:t>
      </w:r>
    </w:p>
    <w:p w14:paraId="45B54734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14:paraId="56796337" w14:textId="77777777" w:rsidR="00A23F33" w:rsidRPr="00DD0783" w:rsidRDefault="00A23F33" w:rsidP="001B7507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14:paraId="09E02035" w14:textId="77777777" w:rsidR="00A23F33" w:rsidRPr="00DD0783" w:rsidRDefault="00A23F33" w:rsidP="00E71C56">
      <w:pPr>
        <w:pStyle w:val="Akapitzlist"/>
        <w:numPr>
          <w:ilvl w:val="0"/>
          <w:numId w:val="19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764041F4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14:paraId="1A2F3065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14:paraId="1F6044D2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14:paraId="4B3CF39F" w14:textId="77777777" w:rsidR="00A23F33" w:rsidRPr="00DD0783" w:rsidRDefault="00A23F33" w:rsidP="00E71C56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14:paraId="7C5AF19A" w14:textId="77777777" w:rsidR="00A23F33" w:rsidRPr="00DD0783" w:rsidRDefault="00A23F33" w:rsidP="00E71C56">
      <w:pPr>
        <w:pStyle w:val="Akapitzlist"/>
        <w:numPr>
          <w:ilvl w:val="0"/>
          <w:numId w:val="6"/>
        </w:numPr>
        <w:jc w:val="both"/>
        <w:rPr>
          <w:b/>
        </w:rPr>
      </w:pPr>
      <w:r w:rsidRPr="00DD0783">
        <w:t>Wydatki poniesione na instalacje służące do odzysku energii z odpadów przekraczające 49% wartości całkowitych wydatków kwalifikowalnych projektu.</w:t>
      </w:r>
    </w:p>
    <w:p w14:paraId="47F38ECA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14:paraId="65B9C04F" w14:textId="77777777" w:rsidR="00E74430" w:rsidRPr="00E74430" w:rsidRDefault="00A23F33" w:rsidP="00E74430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lastRenderedPageBreak/>
        <w:t>Zakup środków transportu</w:t>
      </w:r>
      <w:r w:rsidR="00E74430">
        <w:t xml:space="preserve"> oraz s</w:t>
      </w:r>
      <w:r w:rsidRPr="00DD0783">
        <w:t xml:space="preserve">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</w:t>
      </w:r>
      <w:r w:rsidR="00E967B2">
        <w:t> </w:t>
      </w:r>
      <w:r w:rsidRPr="00DD0783">
        <w:t>do 10 tys. RLM</w:t>
      </w:r>
      <w:r w:rsidR="00E74430">
        <w:t xml:space="preserve"> (w tym wozów asenizacyjnych) przekraczających 20% wydatków kwalifikowalnych projektu. </w:t>
      </w:r>
    </w:p>
    <w:p w14:paraId="22138A3E" w14:textId="77777777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14:paraId="62AB2372" w14:textId="77777777" w:rsidR="00A23F33" w:rsidRDefault="00A23F33" w:rsidP="00E71C56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14:paraId="5A7BABB9" w14:textId="77777777" w:rsidR="002D017D" w:rsidRDefault="00455244" w:rsidP="002F5739">
      <w:pPr>
        <w:pStyle w:val="Akapitzlist"/>
        <w:numPr>
          <w:ilvl w:val="0"/>
          <w:numId w:val="31"/>
        </w:numPr>
        <w:jc w:val="both"/>
      </w:pPr>
      <w:r w:rsidRPr="00455244">
        <w:rPr>
          <w:rFonts w:cs="Times New Roman"/>
        </w:rPr>
        <w:t>Wydatki poniesione na budowę przyłączy kanalizacyjnych i wodociągowych,</w:t>
      </w:r>
      <w:r w:rsidR="002D017D" w:rsidRPr="00455244" w:rsidDel="002D017D">
        <w:rPr>
          <w:rFonts w:cs="Times New Roman"/>
        </w:rPr>
        <w:t xml:space="preserve"> </w:t>
      </w:r>
      <w:r w:rsidR="002D017D">
        <w:t>zdefiniowanych w pkt. 5 i 6 art. 2 ustawy z dnia 7 czerwca 2001 r. o z</w:t>
      </w:r>
      <w:r w:rsidR="00E967B2">
        <w:t>biorowym zaopatrzeniu w wodę i </w:t>
      </w:r>
      <w:r w:rsidR="005D0B21">
        <w:t>zbiorowym odprowadzaniu ścieków</w:t>
      </w:r>
      <w:r w:rsidR="002D017D">
        <w:t>, tj.:</w:t>
      </w:r>
    </w:p>
    <w:p w14:paraId="5577B3D8" w14:textId="77777777"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kanalizacyjne - odcinek przewodu łączącego wewnęt</w:t>
      </w:r>
      <w:r w:rsidR="00E967B2">
        <w:t>rzną instalację kanalizacyjną w </w:t>
      </w:r>
      <w:r>
        <w:t>nieruchomości odbiorcy usług z siecią kanalizacyjną, za pierwszą studzienką, licząc od strony budynku, a w przypadku jej braku do granicy nieruchomości gruntowej;</w:t>
      </w:r>
    </w:p>
    <w:p w14:paraId="6C3B44ED" w14:textId="77777777"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wodociągowe - odcinek przewodu łączącego sieć wodociągową z wewnętrzną instalacją wodociągową w nieruchomości odbiorcy usług wraz z zaworem za wodomierzem głównym</w:t>
      </w:r>
      <w:r w:rsidR="00664239">
        <w:t>.</w:t>
      </w:r>
    </w:p>
    <w:p w14:paraId="38D021AC" w14:textId="77777777" w:rsidR="00455244" w:rsidRPr="0028003C" w:rsidRDefault="00455244" w:rsidP="002F5739">
      <w:pPr>
        <w:pStyle w:val="Akapitzlist"/>
        <w:spacing w:after="0"/>
        <w:jc w:val="both"/>
        <w:rPr>
          <w:rFonts w:cs="Times New Roman"/>
        </w:rPr>
      </w:pPr>
    </w:p>
    <w:p w14:paraId="23A89AC7" w14:textId="77777777" w:rsidR="006B4515" w:rsidRDefault="006B4515" w:rsidP="003B2988">
      <w:pPr>
        <w:pStyle w:val="Akapitzlist"/>
        <w:spacing w:after="0"/>
        <w:ind w:left="714"/>
        <w:jc w:val="both"/>
        <w:rPr>
          <w:rFonts w:cs="Times New Roman"/>
        </w:rPr>
      </w:pPr>
    </w:p>
    <w:p w14:paraId="16468F39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14:paraId="2BF149C3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jc w:val="both"/>
      </w:pPr>
      <w:r w:rsidRPr="00DD0783">
        <w:t xml:space="preserve">Wydatki związane z termomodernizacją, przekraczające 49% wartości całkowitych wydatków kwalifikowalnych projektu. </w:t>
      </w:r>
    </w:p>
    <w:p w14:paraId="62A77F53" w14:textId="77777777" w:rsidR="00A23F33" w:rsidRPr="00DD0783" w:rsidRDefault="00A23F33" w:rsidP="00E71C56">
      <w:pPr>
        <w:pStyle w:val="Akapitzlist"/>
        <w:numPr>
          <w:ilvl w:val="0"/>
          <w:numId w:val="8"/>
        </w:numPr>
        <w:jc w:val="both"/>
      </w:pPr>
      <w:r w:rsidRPr="00DD0783">
        <w:t>Zakup (ruchomych i nieruchomych) dzieł sztuki, w tym m.in. nabycie praw do nich.</w:t>
      </w:r>
    </w:p>
    <w:p w14:paraId="4ECC89EA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14:paraId="17D3AC07" w14:textId="77777777" w:rsidR="006B4515" w:rsidRPr="00DD0783" w:rsidRDefault="006B4515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14:paraId="2E7B501A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14:paraId="4BBCBAD4" w14:textId="77777777" w:rsidR="000F7BCE" w:rsidRDefault="00A23F33" w:rsidP="00B43F6B">
      <w:pPr>
        <w:pStyle w:val="Akapitzlist"/>
        <w:numPr>
          <w:ilvl w:val="0"/>
          <w:numId w:val="9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14:paraId="22583880" w14:textId="77777777" w:rsidR="000E298A" w:rsidRPr="00D109AA" w:rsidRDefault="000F7BCE" w:rsidP="00B43F6B">
      <w:pPr>
        <w:pStyle w:val="Akapitzlist"/>
        <w:numPr>
          <w:ilvl w:val="0"/>
          <w:numId w:val="9"/>
        </w:numPr>
        <w:spacing w:after="0"/>
        <w:jc w:val="both"/>
      </w:pPr>
      <w:r>
        <w:t xml:space="preserve">Wydatki przekraczające </w:t>
      </w:r>
      <w:r w:rsidR="009429E9">
        <w:t>4</w:t>
      </w:r>
      <w:r>
        <w:t xml:space="preserve">0% wydatków kwalifikowalnych projektu </w:t>
      </w:r>
      <w:r w:rsidR="001E5BD1" w:rsidRPr="00D109AA">
        <w:t xml:space="preserve">na zwiększenie dostępności do dofinansowywanej infrastruktury </w:t>
      </w:r>
      <w:r w:rsidR="001E5BD1">
        <w:t xml:space="preserve">w postaci </w:t>
      </w:r>
      <w:r w:rsidR="00A3315B">
        <w:t xml:space="preserve">szlaków </w:t>
      </w:r>
      <w:r w:rsidR="001E5BD1">
        <w:t>rowerowych</w:t>
      </w:r>
      <w:r w:rsidR="00B121F8">
        <w:t xml:space="preserve"> </w:t>
      </w:r>
      <w:r w:rsidR="001E5BD1">
        <w:t>– dot. schem</w:t>
      </w:r>
      <w:r w:rsidR="005D6DC1">
        <w:t>a</w:t>
      </w:r>
      <w:r w:rsidR="001E5BD1">
        <w:t>tu 4.4.H</w:t>
      </w:r>
      <w:r w:rsidR="000F6F00">
        <w:t>.</w:t>
      </w:r>
    </w:p>
    <w:p w14:paraId="2D7C460A" w14:textId="77777777" w:rsidR="00A3315B" w:rsidRDefault="005C51F6" w:rsidP="00E0122E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A3315B">
        <w:t>ydatki na zakup rowerów, kajaków i innego sprzętu sportowo-rekreacyjnego</w:t>
      </w:r>
      <w:r w:rsidR="000E298A">
        <w:t xml:space="preserve"> – dot. schematu 4.4.H</w:t>
      </w:r>
      <w:r w:rsidR="000F6F00">
        <w:t>.</w:t>
      </w:r>
    </w:p>
    <w:p w14:paraId="1397C8AC" w14:textId="77777777" w:rsidR="000E298A" w:rsidRDefault="005C51F6" w:rsidP="00E0122E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A3315B">
        <w:t>ydatki dot. budowy,</w:t>
      </w:r>
      <w:r w:rsidR="00CA66C1">
        <w:t xml:space="preserve"> przebudowy</w:t>
      </w:r>
      <w:r w:rsidR="00A3315B">
        <w:t xml:space="preserve"> wyposażenia obiektów handlowo-usługowych</w:t>
      </w:r>
      <w:r w:rsidR="000E298A">
        <w:t xml:space="preserve"> – dot. schematu 4.4.H</w:t>
      </w:r>
      <w:r w:rsidR="000F6F00">
        <w:t>.</w:t>
      </w:r>
    </w:p>
    <w:p w14:paraId="40FA3C8F" w14:textId="77777777" w:rsidR="000E298A" w:rsidRDefault="005C51F6" w:rsidP="000E298A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0E298A">
        <w:t>ydatki powyżej  5% całkowitych wydatków kwalifikowalnych na drogi dojazdowe do portów i/lub przystani – dot. schematu 4.4.H.</w:t>
      </w:r>
    </w:p>
    <w:p w14:paraId="5AF21E21" w14:textId="77777777" w:rsidR="001B7507" w:rsidRPr="00DD0783" w:rsidRDefault="001B7507" w:rsidP="00E0122E">
      <w:pPr>
        <w:spacing w:after="0"/>
        <w:jc w:val="both"/>
      </w:pPr>
    </w:p>
    <w:p w14:paraId="157AAC36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14:paraId="1E2D4D64" w14:textId="77777777" w:rsidR="00A23F33" w:rsidRPr="00DD078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14:paraId="4AFEAA87" w14:textId="77777777" w:rsidR="00A23F33" w:rsidRPr="00DD0783" w:rsidRDefault="00A23F33" w:rsidP="00E71C56">
      <w:pPr>
        <w:pStyle w:val="Akapitzlist"/>
        <w:numPr>
          <w:ilvl w:val="0"/>
          <w:numId w:val="9"/>
        </w:numPr>
        <w:jc w:val="both"/>
      </w:pPr>
      <w:r w:rsidRPr="00DD0783">
        <w:lastRenderedPageBreak/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14:paraId="26E0D589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5.1 Drogowa dostępność transportowa:</w:t>
      </w:r>
    </w:p>
    <w:p w14:paraId="1A6CB01B" w14:textId="77777777" w:rsidR="00A23F33" w:rsidRPr="00DD0783" w:rsidRDefault="00A23F33" w:rsidP="00E71C56">
      <w:pPr>
        <w:pStyle w:val="Akapitzlist"/>
        <w:numPr>
          <w:ilvl w:val="0"/>
          <w:numId w:val="13"/>
        </w:numPr>
        <w:spacing w:after="0"/>
        <w:jc w:val="both"/>
      </w:pPr>
      <w:r w:rsidRPr="00DD0783">
        <w:t>Wydatki na zakup (w tym leasing) sprzętu służącego do utrzymania lub remontu dróg.</w:t>
      </w:r>
    </w:p>
    <w:p w14:paraId="56ACAC49" w14:textId="77777777" w:rsidR="00A23F33" w:rsidRPr="00DD0783" w:rsidRDefault="00A23F33" w:rsidP="00E71C56">
      <w:pPr>
        <w:pStyle w:val="Akapitzlist"/>
        <w:numPr>
          <w:ilvl w:val="0"/>
          <w:numId w:val="13"/>
        </w:numPr>
        <w:jc w:val="both"/>
      </w:pPr>
      <w:r w:rsidRPr="00DD0783">
        <w:t>W przypadku projektów dotyczących budowy i przebudowy dróg niektóre wydatki na tzw. infrastrukturę towarzyszącą, stanowiącą wyposażenie techniczne dróg</w:t>
      </w:r>
      <w:r w:rsidRPr="00DD0783">
        <w:rPr>
          <w:rStyle w:val="Odwoanieprzypisudolnego"/>
        </w:rPr>
        <w:footnoteReference w:id="49"/>
      </w:r>
      <w:r w:rsidRPr="00DD0783">
        <w:t xml:space="preserve"> można uznać za kwalifikowalne zgodnie z poniższymi regułami:</w:t>
      </w:r>
    </w:p>
    <w:p w14:paraId="395A5A5D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14:paraId="5A498690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14:paraId="51BC27EA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Odwoanieprzypisudolnego"/>
        </w:rPr>
        <w:footnoteReference w:id="50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Odwoanieprzypisudolnego"/>
        </w:rPr>
        <w:footnoteReference w:id="51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14:paraId="3A542189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 xml:space="preserve">urządzenia techniczne drogi (np. bariery ochronne, ogrodzenie drogi i inne urządzenia zabezpieczające przed wkroczeniem zwierząt na drogę, osłony </w:t>
      </w:r>
      <w:proofErr w:type="spellStart"/>
      <w:r w:rsidRPr="00DD0783">
        <w:t>przeciwolśnieniowe</w:t>
      </w:r>
      <w:proofErr w:type="spellEnd"/>
      <w:r w:rsidRPr="00DD0783">
        <w:t>, osłony przeciwwietrzne) mogą stanowić wydatek kwalifikowalny do wysokości 25% wydatk</w:t>
      </w:r>
      <w:r w:rsidR="003B2988" w:rsidRPr="00DD0783">
        <w:t>ów kwalifikowalnych w projekcie;</w:t>
      </w:r>
    </w:p>
    <w:p w14:paraId="48976354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14:paraId="72CA7032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14:paraId="5B3F1078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14:paraId="1D67B16C" w14:textId="77777777" w:rsidR="00A23F33" w:rsidRPr="00DD0783" w:rsidRDefault="00A23F33" w:rsidP="00E71C56">
      <w:pPr>
        <w:pStyle w:val="Akapitzlist"/>
        <w:numPr>
          <w:ilvl w:val="0"/>
          <w:numId w:val="14"/>
        </w:numPr>
        <w:spacing w:after="0"/>
        <w:jc w:val="both"/>
      </w:pPr>
      <w:r w:rsidRPr="00DD0783">
        <w:lastRenderedPageBreak/>
        <w:t xml:space="preserve">Wydatki na remont i bieżące utrzymanie infrastruktury kolejowej. </w:t>
      </w:r>
    </w:p>
    <w:p w14:paraId="2E0E504E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14:paraId="762B9287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infrastrukturę poza obszarem dworca lub przystanku kolejowego, która nie służy bezpośrednio podróżnym korzystającym z połączeń kolejowych na linii, którą obsługuje dworzec lub przystanek kolejowy.</w:t>
      </w:r>
    </w:p>
    <w:p w14:paraId="00A14F37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14:paraId="4768A25C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14:paraId="142971CD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14:paraId="14FF8444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52"/>
      </w:r>
      <w:r w:rsidRPr="00DD0783">
        <w:t>.</w:t>
      </w:r>
    </w:p>
    <w:p w14:paraId="2981E06C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53"/>
      </w:r>
      <w:r w:rsidRPr="00DD0783">
        <w:t xml:space="preserve"> – w 6.1 C, D, E.</w:t>
      </w:r>
    </w:p>
    <w:p w14:paraId="768B6027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5BF4BEF6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14:paraId="574EDAE0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14:paraId="072FB8B7" w14:textId="77777777" w:rsidR="00A70007" w:rsidRPr="00DD0783" w:rsidRDefault="00A70007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infrastrukturę towarzyszącą (np. drogi, chodniki, parkingi)</w:t>
      </w:r>
      <w:r w:rsidR="00862CCA" w:rsidRPr="00DD0783">
        <w:rPr>
          <w:rStyle w:val="Odwoanieprzypisudolnego"/>
          <w:b/>
        </w:rPr>
        <w:footnoteReference w:id="54"/>
      </w:r>
      <w:r w:rsidRPr="00DD0783">
        <w:t>.</w:t>
      </w:r>
    </w:p>
    <w:p w14:paraId="4CCE0930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Odwoanieprzypisudolnego"/>
        </w:rPr>
        <w:footnoteReference w:id="55"/>
      </w:r>
      <w:r w:rsidRPr="00DD0783">
        <w:t>.</w:t>
      </w:r>
    </w:p>
    <w:p w14:paraId="174365EF" w14:textId="77777777" w:rsidR="006B4515" w:rsidRPr="00DD0783" w:rsidRDefault="006B4515" w:rsidP="003B2988">
      <w:pPr>
        <w:pStyle w:val="Akapitzlist"/>
        <w:spacing w:after="0"/>
        <w:ind w:left="714"/>
        <w:jc w:val="both"/>
        <w:rPr>
          <w:b/>
        </w:rPr>
      </w:pPr>
    </w:p>
    <w:p w14:paraId="0FAA4018" w14:textId="77777777" w:rsidR="00897BAD" w:rsidRDefault="00FD7775" w:rsidP="001B7507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  <w:r w:rsidR="00897BAD">
        <w:rPr>
          <w:b/>
        </w:rPr>
        <w:t xml:space="preserve"> </w:t>
      </w:r>
    </w:p>
    <w:p w14:paraId="11698A06" w14:textId="77777777" w:rsidR="00A23F33" w:rsidRPr="00DD0783" w:rsidRDefault="00897BAD" w:rsidP="001B7507">
      <w:pPr>
        <w:pStyle w:val="Akapitzlist"/>
        <w:spacing w:after="0"/>
        <w:ind w:left="0"/>
        <w:jc w:val="both"/>
        <w:rPr>
          <w:b/>
        </w:rPr>
      </w:pPr>
      <w:r>
        <w:rPr>
          <w:b/>
        </w:rPr>
        <w:t>Typ projektu:  6.2.A i 6.2.B</w:t>
      </w:r>
      <w:r w:rsidR="00A23F33" w:rsidRPr="00DD0783">
        <w:rPr>
          <w:b/>
        </w:rPr>
        <w:t>:</w:t>
      </w:r>
    </w:p>
    <w:p w14:paraId="18E0CF97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14:paraId="03888B4E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</w:t>
      </w:r>
      <w:r w:rsidRPr="00DD0783">
        <w:rPr>
          <w:rFonts w:eastAsia="Times New Roman" w:cs="Times New Roman"/>
        </w:rPr>
        <w:lastRenderedPageBreak/>
        <w:t xml:space="preserve">dokumentacji medycznej oraz Narzędziu 27 Policy Paper tj. upowszechnienie wykorzystania telemedycyny. </w:t>
      </w:r>
    </w:p>
    <w:p w14:paraId="2854F2B3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14:paraId="5DEF7BD1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14:paraId="476DE302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14:paraId="5DAA94A6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14:paraId="741584B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14:paraId="789217B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Odwoanieprzypisudolnego"/>
        </w:rPr>
        <w:footnoteReference w:id="56"/>
      </w:r>
      <w:r w:rsidRPr="00DD0783">
        <w:t>.</w:t>
      </w:r>
    </w:p>
    <w:p w14:paraId="17A54F75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Odwoanieprzypisudolnego"/>
          <w:u w:val="single"/>
        </w:rPr>
        <w:footnoteReference w:id="57"/>
      </w:r>
      <w:r w:rsidRPr="00DD0783">
        <w:t>.</w:t>
      </w:r>
    </w:p>
    <w:p w14:paraId="3BE5EBFC" w14:textId="77777777" w:rsidR="00A23F3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Odwoanieprzypisudolnego"/>
          <w:u w:val="single"/>
        </w:rPr>
        <w:footnoteReference w:id="58"/>
      </w:r>
      <w:r w:rsidRPr="00DD0783">
        <w:t>.</w:t>
      </w:r>
    </w:p>
    <w:p w14:paraId="7E9AEA06" w14:textId="77777777" w:rsidR="005953E3" w:rsidRDefault="005953E3" w:rsidP="004F19B4">
      <w:pPr>
        <w:pStyle w:val="Akapitzlist"/>
        <w:jc w:val="both"/>
      </w:pPr>
    </w:p>
    <w:p w14:paraId="1810F353" w14:textId="77777777" w:rsidR="005953E3" w:rsidRDefault="005953E3" w:rsidP="004F19B4">
      <w:pPr>
        <w:spacing w:after="0"/>
        <w:jc w:val="both"/>
        <w:rPr>
          <w:b/>
        </w:rPr>
      </w:pPr>
      <w:r w:rsidRPr="004F19B4">
        <w:rPr>
          <w:b/>
        </w:rPr>
        <w:t>Typ projektu:  6.2.</w:t>
      </w:r>
      <w:r w:rsidR="00897BAD">
        <w:rPr>
          <w:b/>
        </w:rPr>
        <w:t>C</w:t>
      </w:r>
      <w:r w:rsidRPr="004F19B4">
        <w:rPr>
          <w:b/>
        </w:rPr>
        <w:t>:</w:t>
      </w:r>
    </w:p>
    <w:p w14:paraId="5D537677" w14:textId="77777777" w:rsidR="00897BAD" w:rsidRPr="00DD0783" w:rsidRDefault="00897BAD" w:rsidP="00897BAD">
      <w:pPr>
        <w:pStyle w:val="Akapitzlist"/>
        <w:numPr>
          <w:ilvl w:val="0"/>
          <w:numId w:val="5"/>
        </w:numPr>
        <w:jc w:val="both"/>
      </w:pPr>
      <w:r w:rsidRPr="004F19B4">
        <w:t>Wydatki związane z zakupem sprzętu medycznego, na którym będą świadczone usługi medyczne odpłatne</w:t>
      </w:r>
      <w:r w:rsidRPr="00DD0783">
        <w:t>, generujące przychód w projekcie.</w:t>
      </w:r>
    </w:p>
    <w:p w14:paraId="65F49FBA" w14:textId="77777777" w:rsidR="00F5436C" w:rsidRPr="00F5436C" w:rsidRDefault="00835E34" w:rsidP="00FD7901">
      <w:pPr>
        <w:pStyle w:val="Akapitzlist"/>
        <w:numPr>
          <w:ilvl w:val="0"/>
          <w:numId w:val="5"/>
        </w:numPr>
        <w:jc w:val="both"/>
      </w:pPr>
      <w:r w:rsidRPr="004F19B4">
        <w:t>Wydatki wykraczające poza zakres rzeczowy ustalony z wojewodą dolnośląskim</w:t>
      </w:r>
      <w:r w:rsidR="00F5436C">
        <w:t xml:space="preserve"> (</w:t>
      </w:r>
      <w:r w:rsidR="00FD7901">
        <w:t>n</w:t>
      </w:r>
      <w:r w:rsidR="00FD7901" w:rsidRPr="00FD7901">
        <w:rPr>
          <w:rFonts w:ascii="Calibri" w:hAnsi="Calibri"/>
        </w:rPr>
        <w:t>ie dotyczy wydatków na podstawowe obowiązki informacyjne w ramach projektu</w:t>
      </w:r>
      <w:r w:rsidR="00F5436C">
        <w:rPr>
          <w:rFonts w:ascii="Calibri" w:hAnsi="Calibri"/>
        </w:rPr>
        <w:t>)</w:t>
      </w:r>
      <w:r w:rsidR="00F5436C" w:rsidRPr="00F5436C">
        <w:rPr>
          <w:rFonts w:ascii="Calibri" w:hAnsi="Calibri"/>
        </w:rPr>
        <w:t>.</w:t>
      </w:r>
    </w:p>
    <w:p w14:paraId="74A07D02" w14:textId="77777777" w:rsidR="004F19B4" w:rsidRPr="00DD0783" w:rsidRDefault="004F19B4" w:rsidP="003B2988">
      <w:pPr>
        <w:pStyle w:val="Akapitzlist"/>
        <w:jc w:val="both"/>
      </w:pPr>
    </w:p>
    <w:p w14:paraId="4BE898C8" w14:textId="77777777" w:rsidR="00A23F33" w:rsidRPr="00DD0783" w:rsidRDefault="00FD7775" w:rsidP="003B2988">
      <w:pPr>
        <w:pStyle w:val="Akapitzlist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14:paraId="353A0F97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59"/>
      </w:r>
      <w:r w:rsidRPr="00DD0783">
        <w:t>.</w:t>
      </w:r>
    </w:p>
    <w:p w14:paraId="0F74F305" w14:textId="77777777" w:rsidR="00042236" w:rsidRPr="00DD0783" w:rsidRDefault="00FC3DFA" w:rsidP="00E71C56">
      <w:pPr>
        <w:pStyle w:val="Akapitzlist"/>
        <w:numPr>
          <w:ilvl w:val="0"/>
          <w:numId w:val="12"/>
        </w:numPr>
        <w:jc w:val="both"/>
      </w:pPr>
      <w:bookmarkStart w:id="19" w:name="_Hlk493154474"/>
      <w:r w:rsidRPr="00DD0783">
        <w:lastRenderedPageBreak/>
        <w:t>Wydatki na remont, odnowę części związanej z prowadzeniem działalności administracyjnej we wspieranych w projekcie budynkach</w:t>
      </w:r>
      <w:r w:rsidRPr="00DD0783">
        <w:rPr>
          <w:rStyle w:val="Odwoanieprzypisudolnego"/>
        </w:rPr>
        <w:footnoteReference w:id="60"/>
      </w:r>
      <w:r w:rsidR="003C461F" w:rsidRPr="00DD0783">
        <w:t xml:space="preserve"> </w:t>
      </w:r>
      <w:bookmarkEnd w:id="19"/>
      <w:r w:rsidR="00B27986">
        <w:t xml:space="preserve"> </w:t>
      </w:r>
      <w:r w:rsidRPr="00DD0783">
        <w:rPr>
          <w:vertAlign w:val="superscript"/>
        </w:rPr>
        <w:footnoteReference w:id="61"/>
      </w:r>
      <w:r w:rsidRPr="00DD0783">
        <w:t>.</w:t>
      </w:r>
      <w:bookmarkStart w:id="20" w:name="_Hlk493154503"/>
    </w:p>
    <w:p w14:paraId="149BAE28" w14:textId="77777777" w:rsidR="00835141" w:rsidRPr="00DD0783" w:rsidRDefault="00835141" w:rsidP="00E71C56">
      <w:pPr>
        <w:pStyle w:val="Akapitzlist"/>
        <w:numPr>
          <w:ilvl w:val="0"/>
          <w:numId w:val="12"/>
        </w:numPr>
        <w:jc w:val="both"/>
      </w:pPr>
      <w:r w:rsidRPr="00DD0783"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Odwoanieprzypisudolnego"/>
        </w:rPr>
        <w:footnoteReference w:id="62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Odwoanieprzypisudolnego"/>
        </w:rPr>
        <w:footnoteReference w:id="63"/>
      </w:r>
      <w:r w:rsidRPr="00DD0783">
        <w:t xml:space="preserve">) </w:t>
      </w:r>
      <w:bookmarkEnd w:id="20"/>
      <w:r w:rsidRPr="00DD0783">
        <w:rPr>
          <w:rStyle w:val="Odwoanieprzypisudolnego"/>
        </w:rPr>
        <w:footnoteReference w:id="64"/>
      </w:r>
      <w:r w:rsidRPr="00DD0783">
        <w:t>.</w:t>
      </w:r>
    </w:p>
    <w:p w14:paraId="3374F5DF" w14:textId="77777777" w:rsidR="00A23F33" w:rsidRPr="00DD0783" w:rsidRDefault="00042236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</w:t>
      </w:r>
      <w:r w:rsidR="00A23F33" w:rsidRPr="00DD0783">
        <w:t>ydatki na uzbrojenie terenów inwestycyjnych</w:t>
      </w:r>
      <w:r w:rsidR="00A23F33" w:rsidRPr="00DD0783">
        <w:rPr>
          <w:rStyle w:val="Odwoanieprzypisudolnego"/>
        </w:rPr>
        <w:footnoteReference w:id="65"/>
      </w:r>
      <w:r w:rsidR="00981291" w:rsidRPr="00DD0783">
        <w:t>.</w:t>
      </w:r>
    </w:p>
    <w:p w14:paraId="29092E7A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6048B637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14:paraId="60834926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14:paraId="279A2999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14:paraId="603A908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Odwoanieprzypisudolnego"/>
          <w:rFonts w:eastAsia="Times New Roman" w:cs="Times New Roman"/>
        </w:rPr>
        <w:footnoteReference w:id="66"/>
      </w:r>
      <w:r w:rsidRPr="00DD0783">
        <w:rPr>
          <w:rFonts w:eastAsia="Times New Roman" w:cs="Times New Roman"/>
        </w:rPr>
        <w:t>.</w:t>
      </w:r>
    </w:p>
    <w:p w14:paraId="41C82D04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Odwoanieprzypisudolnego"/>
          <w:rFonts w:eastAsia="Times New Roman" w:cs="Times New Roman"/>
        </w:rPr>
        <w:footnoteReference w:id="67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14:paraId="3773CA58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Odwoanieprzypisudolnego"/>
          <w:rFonts w:eastAsia="Times New Roman" w:cs="Times New Roman"/>
        </w:rPr>
        <w:footnoteReference w:id="68"/>
      </w:r>
      <w:r w:rsidRPr="00DD0783">
        <w:rPr>
          <w:rFonts w:eastAsia="Times New Roman" w:cs="Times New Roman"/>
        </w:rPr>
        <w:t>.</w:t>
      </w:r>
    </w:p>
    <w:p w14:paraId="70266E47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szkolną w przypadku naborów skierowanych do przedszkoli</w:t>
      </w:r>
      <w:r w:rsidRPr="00DD0783">
        <w:rPr>
          <w:rStyle w:val="Odwoanieprzypisudolnego"/>
          <w:rFonts w:eastAsia="Times New Roman" w:cs="Times New Roman"/>
        </w:rPr>
        <w:footnoteReference w:id="69"/>
      </w:r>
      <w:r w:rsidRPr="00DD0783">
        <w:rPr>
          <w:rFonts w:eastAsia="Times New Roman" w:cs="Times New Roman"/>
        </w:rPr>
        <w:t>.</w:t>
      </w:r>
    </w:p>
    <w:p w14:paraId="0D61919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70"/>
      </w:r>
      <w:r w:rsidRPr="00DD0783">
        <w:rPr>
          <w:rFonts w:eastAsia="Times New Roman" w:cs="Times New Roman"/>
        </w:rPr>
        <w:t>.</w:t>
      </w:r>
    </w:p>
    <w:p w14:paraId="731BABDD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trwałych.</w:t>
      </w:r>
    </w:p>
    <w:p w14:paraId="079D4535" w14:textId="77777777" w:rsidR="00FA6BCC" w:rsidRPr="00DD0783" w:rsidRDefault="00FA6BCC" w:rsidP="00E71C56">
      <w:pPr>
        <w:pStyle w:val="Akapitzlist"/>
        <w:numPr>
          <w:ilvl w:val="0"/>
          <w:numId w:val="5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1"/>
      </w:r>
      <w:r w:rsidRPr="00DD0783">
        <w:rPr>
          <w:rFonts w:eastAsia="Times New Roman" w:cs="Times New Roman"/>
        </w:rPr>
        <w:t>.</w:t>
      </w:r>
    </w:p>
    <w:p w14:paraId="3774C8EA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bookmarkStart w:id="21" w:name="_Hlk21428226"/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</w:t>
      </w:r>
      <w:bookmarkEnd w:id="21"/>
      <w:r w:rsidR="00A23F33" w:rsidRPr="00DD0783">
        <w:rPr>
          <w:rFonts w:eastAsiaTheme="majorEastAsia" w:cstheme="majorBidi"/>
          <w:b/>
          <w:bCs/>
        </w:rPr>
        <w:t>:</w:t>
      </w:r>
    </w:p>
    <w:p w14:paraId="164C7780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14:paraId="0E912FB6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14:paraId="72E01428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Odwoanieprzypisudolnego"/>
        </w:rPr>
        <w:footnoteReference w:id="72"/>
      </w:r>
      <w:r w:rsidR="00B27986">
        <w:rPr>
          <w:rFonts w:eastAsia="Times New Roman" w:cs="Times New Roman"/>
        </w:rPr>
        <w:t xml:space="preserve">  </w:t>
      </w:r>
      <w:r w:rsidR="00134C78">
        <w:rPr>
          <w:rStyle w:val="Odwoanieprzypisudolnego"/>
          <w:rFonts w:eastAsia="Times New Roman" w:cs="Times New Roman"/>
        </w:rPr>
        <w:footnoteReference w:id="73"/>
      </w:r>
      <w:r w:rsidRPr="00DD0783">
        <w:t>.</w:t>
      </w:r>
    </w:p>
    <w:p w14:paraId="197247D5" w14:textId="77777777" w:rsidR="00A23F3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2" w:name="_Hlk21416073"/>
      <w:r w:rsidRPr="00DD0783">
        <w:rPr>
          <w:rFonts w:eastAsia="Times New Roman" w:cs="Times New Roman"/>
        </w:rPr>
        <w:t>Wydatki na infrastrukturę szkolnictwa ponadgimnazjalnego ogólnego w przypadku naborów skierowanych do szkolnictw</w:t>
      </w:r>
      <w:r w:rsidR="004739A6">
        <w:rPr>
          <w:rFonts w:eastAsia="Times New Roman" w:cs="Times New Roman"/>
        </w:rPr>
        <w:t>a</w:t>
      </w:r>
      <w:r w:rsidRPr="00DD0783">
        <w:rPr>
          <w:rFonts w:eastAsia="Times New Roman" w:cs="Times New Roman"/>
        </w:rPr>
        <w:t xml:space="preserve"> ponadgimnazjalnego zawodowego</w:t>
      </w:r>
      <w:r w:rsidRPr="00DD0783">
        <w:rPr>
          <w:rFonts w:eastAsia="Times New Roman" w:cs="Times New Roman"/>
          <w:vertAlign w:val="superscript"/>
        </w:rPr>
        <w:footnoteReference w:id="74"/>
      </w:r>
      <w:r w:rsidR="00B27986">
        <w:rPr>
          <w:rFonts w:eastAsia="Times New Roman" w:cs="Times New Roman"/>
        </w:rPr>
        <w:t xml:space="preserve"> </w:t>
      </w:r>
      <w:r w:rsidR="00995C0A">
        <w:rPr>
          <w:rStyle w:val="Odwoanieprzypisudolnego"/>
          <w:rFonts w:eastAsia="Times New Roman" w:cs="Times New Roman"/>
        </w:rPr>
        <w:footnoteReference w:id="75"/>
      </w:r>
      <w:r w:rsidRPr="00DD0783">
        <w:rPr>
          <w:rFonts w:eastAsia="Times New Roman" w:cs="Times New Roman"/>
        </w:rPr>
        <w:t>.</w:t>
      </w:r>
    </w:p>
    <w:p w14:paraId="503A6F40" w14:textId="77777777" w:rsidR="009828BB" w:rsidRPr="00DD0783" w:rsidRDefault="009828BB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3" w:name="_Hlk21428619"/>
      <w:bookmarkEnd w:id="22"/>
      <w:r w:rsidRPr="00DD0783">
        <w:rPr>
          <w:rFonts w:eastAsia="Times New Roman" w:cs="Times New Roman"/>
        </w:rPr>
        <w:t xml:space="preserve">Wydatki na infrastrukturę </w:t>
      </w:r>
      <w:r>
        <w:rPr>
          <w:rFonts w:eastAsia="Times New Roman" w:cs="Times New Roman"/>
        </w:rPr>
        <w:t>szkół podstawowych</w:t>
      </w:r>
      <w:bookmarkEnd w:id="23"/>
      <w:r>
        <w:rPr>
          <w:rStyle w:val="Odwoanieprzypisudolnego"/>
          <w:rFonts w:eastAsia="Times New Roman" w:cs="Times New Roman"/>
        </w:rPr>
        <w:footnoteReference w:id="76"/>
      </w:r>
      <w:r>
        <w:rPr>
          <w:rFonts w:eastAsia="Times New Roman" w:cs="Times New Roman"/>
        </w:rPr>
        <w:t>.</w:t>
      </w:r>
    </w:p>
    <w:p w14:paraId="6CCABEEB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budowę nowych obiektów nie służących praktycznej nauce zawodu oraz rozbudowę obiektów nie służących praktycznej nauce zawodu o budynki trwale nie połączone z istniejącym już obiektem.</w:t>
      </w:r>
    </w:p>
    <w:p w14:paraId="390B20F4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14:paraId="7AFBF38C" w14:textId="77777777" w:rsidR="00243F87" w:rsidRPr="00DD0783" w:rsidRDefault="00243F87" w:rsidP="00E71C56">
      <w:pPr>
        <w:pStyle w:val="Akapitzlist"/>
        <w:numPr>
          <w:ilvl w:val="0"/>
          <w:numId w:val="4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7"/>
      </w:r>
      <w:r w:rsidRPr="00DD0783">
        <w:rPr>
          <w:rFonts w:eastAsia="Times New Roman" w:cs="Times New Roman"/>
        </w:rPr>
        <w:t>.</w:t>
      </w:r>
    </w:p>
    <w:p w14:paraId="2EBB49EE" w14:textId="77777777" w:rsidR="00EA19D0" w:rsidRPr="00025329" w:rsidRDefault="00A23F33" w:rsidP="00E71C56">
      <w:pPr>
        <w:pStyle w:val="Akapitzlist"/>
        <w:numPr>
          <w:ilvl w:val="0"/>
          <w:numId w:val="4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p w14:paraId="621003E7" w14:textId="77777777" w:rsidR="00025329" w:rsidRDefault="00025329" w:rsidP="00025329">
      <w:pPr>
        <w:pStyle w:val="Akapitzlist"/>
        <w:tabs>
          <w:tab w:val="left" w:pos="5330"/>
        </w:tabs>
        <w:spacing w:line="240" w:lineRule="auto"/>
        <w:jc w:val="both"/>
        <w:rPr>
          <w:rFonts w:eastAsia="Times New Roman" w:cs="Times New Roman"/>
        </w:rPr>
      </w:pPr>
    </w:p>
    <w:p w14:paraId="3DFFDBFD" w14:textId="1F49E9E3" w:rsidR="005216DA" w:rsidRDefault="005216DA" w:rsidP="005216DA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lastRenderedPageBreak/>
        <w:t xml:space="preserve">Działanie </w:t>
      </w:r>
      <w:r>
        <w:rPr>
          <w:b/>
        </w:rPr>
        <w:t>12</w:t>
      </w:r>
      <w:r w:rsidRPr="00DD0783">
        <w:rPr>
          <w:b/>
        </w:rPr>
        <w:t>.</w:t>
      </w:r>
      <w:r>
        <w:rPr>
          <w:b/>
        </w:rPr>
        <w:t>1</w:t>
      </w:r>
      <w:r w:rsidRPr="002D6058">
        <w:rPr>
          <w:b/>
        </w:rPr>
        <w:t xml:space="preserve"> Zwiększenie jakości i dostępności usług zdrowotnych w walce z pandemią COVID-19</w:t>
      </w:r>
      <w:r>
        <w:rPr>
          <w:b/>
        </w:rPr>
        <w:t>:</w:t>
      </w:r>
    </w:p>
    <w:p w14:paraId="1BA750CE" w14:textId="3FD60EDF" w:rsidR="005216DA" w:rsidRPr="00DD0783" w:rsidRDefault="005216DA" w:rsidP="005216DA">
      <w:pPr>
        <w:pStyle w:val="Akapitzlist"/>
        <w:spacing w:after="0"/>
        <w:ind w:left="0"/>
        <w:jc w:val="both"/>
        <w:rPr>
          <w:b/>
        </w:rPr>
      </w:pPr>
      <w:r>
        <w:rPr>
          <w:b/>
        </w:rPr>
        <w:t>Typ projektu:  12.A i 12.B</w:t>
      </w:r>
      <w:r w:rsidRPr="00DD0783">
        <w:rPr>
          <w:b/>
        </w:rPr>
        <w:t>:</w:t>
      </w:r>
    </w:p>
    <w:p w14:paraId="6A6C2F3A" w14:textId="77777777" w:rsidR="005216DA" w:rsidRPr="00DD0783" w:rsidRDefault="005216DA" w:rsidP="005216DA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14:paraId="535CA8EC" w14:textId="6C873E03" w:rsidR="005216DA" w:rsidRPr="00DD0783" w:rsidRDefault="005216DA" w:rsidP="005216DA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</w:t>
      </w:r>
    </w:p>
    <w:p w14:paraId="5A675BBE" w14:textId="4139E43E" w:rsidR="005216DA" w:rsidRPr="00DD0783" w:rsidRDefault="005216DA" w:rsidP="005216DA">
      <w:pPr>
        <w:pStyle w:val="Akapitzlist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</w:p>
    <w:p w14:paraId="4A3766F5" w14:textId="7AC4E6B4" w:rsidR="005216DA" w:rsidRPr="00DD0783" w:rsidRDefault="005216DA" w:rsidP="005216DA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jednostek chorobowych określonych  w ogłoszeniu o naborze – </w:t>
      </w:r>
      <w:r w:rsidRPr="00DD0783">
        <w:rPr>
          <w:u w:val="single"/>
        </w:rPr>
        <w:t>szczegółowe uregulowania zawarte są w regulaminach konkursów</w:t>
      </w:r>
    </w:p>
    <w:p w14:paraId="1E27ACF6" w14:textId="467EE043" w:rsidR="005216DA" w:rsidRDefault="005216DA" w:rsidP="002D6058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jednostek chorobowych określonych  w ogłoszeniu o naborze – </w:t>
      </w:r>
      <w:r w:rsidRPr="00DD0783">
        <w:rPr>
          <w:u w:val="single"/>
        </w:rPr>
        <w:t xml:space="preserve"> szczegółowe uregulowania zawarte są w regulaminach konkursów</w:t>
      </w:r>
    </w:p>
    <w:p w14:paraId="24C45438" w14:textId="544B2EAA" w:rsidR="005216DA" w:rsidRDefault="005216DA" w:rsidP="005216DA">
      <w:pPr>
        <w:pStyle w:val="Akapitzlist"/>
        <w:numPr>
          <w:ilvl w:val="0"/>
          <w:numId w:val="5"/>
        </w:numPr>
        <w:jc w:val="both"/>
      </w:pPr>
      <w:r w:rsidRPr="00F67A1B">
        <w:t>Wydatki związane z zakupem sprzętu medycznego, na którym będą świadczone usługi medyczne odpłatne, generujące przychód w projekcie.</w:t>
      </w:r>
    </w:p>
    <w:p w14:paraId="634A12E3" w14:textId="6BD49DD9" w:rsidR="00F67A1B" w:rsidRPr="00F67A1B" w:rsidRDefault="00F67A1B" w:rsidP="002D642D">
      <w:pPr>
        <w:pStyle w:val="Akapitzlist"/>
        <w:jc w:val="both"/>
      </w:pPr>
    </w:p>
    <w:p w14:paraId="1B72A9F5" w14:textId="59BA28FF" w:rsidR="00025329" w:rsidRDefault="00025329" w:rsidP="00F67081">
      <w:pPr>
        <w:pStyle w:val="Akapitzlist"/>
        <w:tabs>
          <w:tab w:val="left" w:pos="5330"/>
        </w:tabs>
        <w:spacing w:line="240" w:lineRule="auto"/>
        <w:jc w:val="both"/>
        <w:rPr>
          <w:b/>
        </w:rPr>
      </w:pPr>
    </w:p>
    <w:p w14:paraId="43D39041" w14:textId="4A50D910" w:rsidR="005351BC" w:rsidRPr="00DD0783" w:rsidRDefault="005351BC" w:rsidP="005351BC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>
        <w:rPr>
          <w:b/>
        </w:rPr>
        <w:t xml:space="preserve">12.2 </w:t>
      </w:r>
      <w:r w:rsidRPr="005351BC">
        <w:rPr>
          <w:b/>
        </w:rPr>
        <w:t>Inwestycje przyczyniające się do ograniczania niskiej emisji</w:t>
      </w:r>
      <w:r w:rsidRPr="00DD0783">
        <w:rPr>
          <w:b/>
        </w:rPr>
        <w:t>:</w:t>
      </w:r>
    </w:p>
    <w:p w14:paraId="2651DA44" w14:textId="666ED0F4" w:rsidR="005351BC" w:rsidRPr="00DD0783" w:rsidRDefault="005351BC" w:rsidP="005351BC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  <w:r>
        <w:t xml:space="preserve"> </w:t>
      </w:r>
    </w:p>
    <w:p w14:paraId="2D2F3593" w14:textId="410953B5" w:rsidR="005351BC" w:rsidRPr="00DD0783" w:rsidRDefault="005351BC" w:rsidP="005351BC">
      <w:pPr>
        <w:pStyle w:val="Akapitzlist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>
        <w:t xml:space="preserve"> </w:t>
      </w:r>
    </w:p>
    <w:p w14:paraId="02BE3D2F" w14:textId="6EBFA645" w:rsidR="005351BC" w:rsidRPr="009E58A1" w:rsidRDefault="005351BC" w:rsidP="005351BC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</w:t>
      </w:r>
      <w:r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/</w:t>
      </w:r>
      <w:r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modernizacja klatki schodowej, remont/modernizacja instalacji w zakresie nie związanym bezpośrednio z poprawą efektywności energetycznej, zagospodarowanie terenu, itp.).</w:t>
      </w:r>
      <w:r>
        <w:rPr>
          <w:rFonts w:eastAsia="Times New Roman" w:cs="Times New Roman"/>
        </w:rPr>
        <w:t xml:space="preserve"> </w:t>
      </w:r>
      <w:r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>
        <w:rPr>
          <w:rFonts w:eastAsia="Times New Roman" w:cs="Times New Roman"/>
        </w:rPr>
        <w:t> </w:t>
      </w:r>
      <w:r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>
        <w:rPr>
          <w:rFonts w:eastAsia="Times New Roman" w:cs="Times New Roman"/>
        </w:rPr>
        <w:t xml:space="preserve"> </w:t>
      </w:r>
      <w:r w:rsidRPr="00283995">
        <w:rPr>
          <w:rFonts w:eastAsia="Times New Roman" w:cs="Times New Roman"/>
        </w:rPr>
        <w:t>w tym dostępności dla osób z</w:t>
      </w:r>
      <w:r>
        <w:rPr>
          <w:rFonts w:eastAsia="Times New Roman" w:cs="Times New Roman"/>
        </w:rPr>
        <w:t> </w:t>
      </w:r>
      <w:r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</w:t>
      </w:r>
      <w:r>
        <w:rPr>
          <w:rFonts w:eastAsia="Times New Roman" w:cs="Times New Roman"/>
        </w:rPr>
        <w:t>.</w:t>
      </w:r>
    </w:p>
    <w:p w14:paraId="573DDF75" w14:textId="5AD21BEB" w:rsidR="005351BC" w:rsidRPr="009E58A1" w:rsidRDefault="005351BC" w:rsidP="005351BC">
      <w:pPr>
        <w:pStyle w:val="Akapitzlist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>
        <w:rPr>
          <w:rStyle w:val="Odwoanieprzypisudolnego"/>
          <w:rFonts w:eastAsia="Times New Roman" w:cs="Times New Roman"/>
        </w:rPr>
        <w:footnoteReference w:id="78"/>
      </w:r>
      <w:r>
        <w:rPr>
          <w:rFonts w:eastAsia="Times New Roman" w:cs="Times New Roman"/>
        </w:rPr>
        <w:t xml:space="preserve"> </w:t>
      </w:r>
      <w:r>
        <w:rPr>
          <w:rStyle w:val="Odwoanieprzypisudolnego"/>
          <w:rFonts w:eastAsia="Times New Roman" w:cs="Times New Roman"/>
        </w:rPr>
        <w:footnoteReference w:id="79"/>
      </w:r>
    </w:p>
    <w:p w14:paraId="7BB26BDC" w14:textId="77777777" w:rsidR="005351BC" w:rsidRPr="00283995" w:rsidRDefault="005351BC" w:rsidP="005351BC">
      <w:pPr>
        <w:pStyle w:val="Akapitzlist"/>
        <w:numPr>
          <w:ilvl w:val="0"/>
          <w:numId w:val="10"/>
        </w:numPr>
        <w:jc w:val="both"/>
      </w:pPr>
      <w:r>
        <w:lastRenderedPageBreak/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</w:t>
      </w:r>
      <w:proofErr w:type="spellStart"/>
      <w:r w:rsidRPr="00C17EEC">
        <w:rPr>
          <w:rFonts w:cs="Arial"/>
        </w:rPr>
        <w:t>ekoprojektu</w:t>
      </w:r>
      <w:proofErr w:type="spellEnd"/>
      <w:r w:rsidRPr="00C17EEC">
        <w:rPr>
          <w:rFonts w:cs="Arial"/>
        </w:rPr>
        <w:t xml:space="preserve"> dla produktów związanych z energią.</w:t>
      </w:r>
    </w:p>
    <w:p w14:paraId="06E0DE65" w14:textId="71460FF9" w:rsidR="005351BC" w:rsidRDefault="005351BC" w:rsidP="005351BC">
      <w:pPr>
        <w:pStyle w:val="Akapitzlist"/>
        <w:numPr>
          <w:ilvl w:val="0"/>
          <w:numId w:val="10"/>
        </w:numPr>
        <w:spacing w:after="0"/>
        <w:jc w:val="both"/>
      </w:pPr>
      <w:r>
        <w:t>Wydatki na kotły węglowe i olejowe, bez względu na to, jakie normy spełniają oraz na likwidację kotłów gazowych i olejowych.</w:t>
      </w:r>
    </w:p>
    <w:p w14:paraId="55C398C6" w14:textId="72FB2C09" w:rsidR="005351BC" w:rsidRDefault="005351BC" w:rsidP="005351BC">
      <w:pPr>
        <w:pStyle w:val="Akapitzlist"/>
        <w:tabs>
          <w:tab w:val="left" w:pos="5330"/>
        </w:tabs>
        <w:spacing w:line="240" w:lineRule="auto"/>
        <w:ind w:left="0"/>
        <w:jc w:val="both"/>
        <w:rPr>
          <w:b/>
        </w:rPr>
      </w:pPr>
    </w:p>
    <w:p w14:paraId="3DAA1441" w14:textId="77777777" w:rsidR="00600FB8" w:rsidRPr="00600FB8" w:rsidRDefault="00600FB8" w:rsidP="00600FB8">
      <w:pPr>
        <w:jc w:val="both"/>
        <w:rPr>
          <w:b/>
          <w:bCs/>
        </w:rPr>
      </w:pPr>
      <w:r w:rsidRPr="00600FB8">
        <w:rPr>
          <w:b/>
          <w:bCs/>
        </w:rPr>
        <w:t>12.3 Inwestycje wzmacniające MŚP z wychodzenia z pandemii COVID-19</w:t>
      </w:r>
    </w:p>
    <w:p w14:paraId="079D592C" w14:textId="2E37103D" w:rsidR="00600FB8" w:rsidRDefault="00600FB8" w:rsidP="00600FB8">
      <w:pPr>
        <w:pStyle w:val="Akapitzlist"/>
        <w:jc w:val="both"/>
      </w:pPr>
      <w:r>
        <w:t>•</w:t>
      </w:r>
      <w:r>
        <w:tab/>
      </w:r>
      <w:r w:rsidR="007A2753">
        <w:t xml:space="preserve">katalog kosztów niekwalifikowalnych jak w zakresie schematu 1.5.D dotyczącego </w:t>
      </w:r>
      <w:r w:rsidR="007A2753" w:rsidRPr="007A2753">
        <w:t xml:space="preserve">naboru na zakup ruchomych środków trwałych i </w:t>
      </w:r>
      <w:proofErr w:type="spellStart"/>
      <w:r w:rsidR="007A2753" w:rsidRPr="007A2753">
        <w:t>WNiP</w:t>
      </w:r>
      <w:proofErr w:type="spellEnd"/>
      <w:r w:rsidR="007A2753">
        <w:t xml:space="preserve"> (zob. wyżej)</w:t>
      </w:r>
      <w:r w:rsidR="00287366">
        <w:t>.</w:t>
      </w:r>
      <w:r w:rsidR="007A2753">
        <w:t xml:space="preserve"> </w:t>
      </w:r>
    </w:p>
    <w:p w14:paraId="46C76D0D" w14:textId="77777777" w:rsidR="007A2753" w:rsidRPr="00600FB8" w:rsidRDefault="007A2753" w:rsidP="00600FB8">
      <w:pPr>
        <w:pStyle w:val="Akapitzlist"/>
        <w:jc w:val="both"/>
      </w:pPr>
    </w:p>
    <w:p w14:paraId="20C20382" w14:textId="77777777" w:rsidR="00526548" w:rsidRPr="00A82785" w:rsidRDefault="00526548" w:rsidP="00F67081">
      <w:pPr>
        <w:pBdr>
          <w:top w:val="single" w:sz="4" w:space="1" w:color="auto"/>
        </w:pBdr>
        <w:tabs>
          <w:tab w:val="left" w:pos="5330"/>
        </w:tabs>
        <w:spacing w:line="240" w:lineRule="auto"/>
        <w:jc w:val="center"/>
        <w:rPr>
          <w:b/>
        </w:rPr>
      </w:pPr>
      <w:r w:rsidRPr="00714551">
        <w:rPr>
          <w:b/>
        </w:rPr>
        <w:t xml:space="preserve">4. </w:t>
      </w:r>
      <w:r w:rsidRPr="00A82785">
        <w:rPr>
          <w:b/>
        </w:rPr>
        <w:t>UPROSZCZONE METODY ROZLICZANIA WYDATKÓW</w:t>
      </w:r>
    </w:p>
    <w:p w14:paraId="4E0D4EFE" w14:textId="77777777" w:rsidR="00526548" w:rsidRDefault="00526548" w:rsidP="00526548">
      <w:pPr>
        <w:tabs>
          <w:tab w:val="left" w:pos="5330"/>
        </w:tabs>
        <w:spacing w:line="240" w:lineRule="auto"/>
        <w:jc w:val="both"/>
      </w:pPr>
      <w:r>
        <w:t xml:space="preserve">Dla określonych </w:t>
      </w:r>
      <w:r w:rsidRPr="006D17CB">
        <w:t xml:space="preserve">konkursów </w:t>
      </w:r>
      <w:r>
        <w:t xml:space="preserve">w ramach RPO WD 2014-2020 istnieje </w:t>
      </w:r>
      <w:r w:rsidRPr="006D17CB">
        <w:t xml:space="preserve">możliwość rozliczania wybranych kategorii kosztów pośrednich za pomocą </w:t>
      </w:r>
      <w:r w:rsidRPr="006D17CB">
        <w:rPr>
          <w:b/>
        </w:rPr>
        <w:t>stawki ryczałtowej</w:t>
      </w:r>
      <w:r w:rsidRPr="006D17CB">
        <w:t xml:space="preserve"> (uwzględniając zapisy z art. 68 Rozporządzenia Parlamentu Europejskiego i Rady (UE) Nr 1303</w:t>
      </w:r>
      <w:r w:rsidRPr="00843D11">
        <w:t>/2013</w:t>
      </w:r>
      <w:r w:rsidR="000C763D" w:rsidRPr="00843D11">
        <w:t xml:space="preserve">, zgodnie z dokumentem IZ RPO WD pn. </w:t>
      </w:r>
      <w:r w:rsidR="000C763D" w:rsidRPr="00F67081">
        <w:rPr>
          <w:i/>
        </w:rPr>
        <w:t>„Uproszczone metody rozliczania wydatków</w:t>
      </w:r>
      <w:r w:rsidR="00941D72" w:rsidRPr="00843D11">
        <w:rPr>
          <w:i/>
        </w:rPr>
        <w:t xml:space="preserve"> dla EFRR w ramach RPO WD 2014-2020</w:t>
      </w:r>
      <w:r w:rsidR="000C763D" w:rsidRPr="00F67081">
        <w:rPr>
          <w:i/>
        </w:rPr>
        <w:t>”</w:t>
      </w:r>
      <w:r w:rsidRPr="00843D11">
        <w:t>).</w:t>
      </w:r>
      <w:r>
        <w:t xml:space="preserve"> </w:t>
      </w:r>
    </w:p>
    <w:p w14:paraId="6F9C4C06" w14:textId="77777777" w:rsidR="00526548" w:rsidRDefault="00526548" w:rsidP="00526548">
      <w:pPr>
        <w:tabs>
          <w:tab w:val="left" w:pos="5330"/>
        </w:tabs>
        <w:spacing w:line="240" w:lineRule="auto"/>
        <w:jc w:val="both"/>
        <w:rPr>
          <w:b/>
        </w:rPr>
      </w:pPr>
      <w:r w:rsidRPr="00325767">
        <w:rPr>
          <w:b/>
        </w:rPr>
        <w:t xml:space="preserve">Dopuszczalność oraz warunki zastosowania uproszczonych metod rozliczania wydatków </w:t>
      </w:r>
      <w:r>
        <w:rPr>
          <w:b/>
        </w:rPr>
        <w:t>określa</w:t>
      </w:r>
      <w:r w:rsidRPr="00325767">
        <w:rPr>
          <w:b/>
        </w:rPr>
        <w:t xml:space="preserve"> </w:t>
      </w:r>
      <w:r>
        <w:rPr>
          <w:b/>
        </w:rPr>
        <w:t xml:space="preserve">każdorazowo </w:t>
      </w:r>
      <w:r w:rsidRPr="00325767">
        <w:rPr>
          <w:b/>
        </w:rPr>
        <w:t>regulamin konkursu</w:t>
      </w:r>
      <w:r>
        <w:rPr>
          <w:b/>
        </w:rPr>
        <w:t xml:space="preserve"> lub odpowiednio zasady ubiegania się o wsparcie w trybie pozakonkursowym</w:t>
      </w:r>
      <w:r w:rsidRPr="00AF3312">
        <w:rPr>
          <w:b/>
        </w:rPr>
        <w:t>.</w:t>
      </w:r>
    </w:p>
    <w:p w14:paraId="5A1D75A5" w14:textId="77777777" w:rsidR="00526548" w:rsidRPr="003B200E" w:rsidRDefault="00526548" w:rsidP="00526548">
      <w:pPr>
        <w:tabs>
          <w:tab w:val="left" w:pos="5330"/>
        </w:tabs>
        <w:spacing w:line="240" w:lineRule="auto"/>
        <w:jc w:val="both"/>
        <w:rPr>
          <w:b/>
          <w:u w:val="single"/>
        </w:rPr>
      </w:pPr>
      <w:r w:rsidRPr="00AF3312">
        <w:rPr>
          <w:b/>
        </w:rPr>
        <w:t>Jeże</w:t>
      </w:r>
      <w:r w:rsidRPr="003B200E">
        <w:rPr>
          <w:b/>
        </w:rPr>
        <w:t>li w ramach naboru przewiduje się zastosowanie stawki ryczałtowej dla wybranych kategorii kosztów, to są one kwalifikowalne wyłącznie w ramach tej stawki. Oznacza to, że nie ma możliwości rozliczania tych kosztów zgodnie z zasadą faktycznego poniesienia wydatku – na podstawie przedstawianych dokumentów księgowych (wraz z odpowiednim dokumentem potwierdzającym dokonanie płatności (o ile dotyczy)). Regulamin konkursu</w:t>
      </w:r>
      <w:r>
        <w:rPr>
          <w:b/>
        </w:rPr>
        <w:t xml:space="preserve"> lub odpowiednio zasady ubiegania się o</w:t>
      </w:r>
      <w:r w:rsidR="005A2D3C">
        <w:rPr>
          <w:b/>
        </w:rPr>
        <w:t> </w:t>
      </w:r>
      <w:r>
        <w:rPr>
          <w:b/>
        </w:rPr>
        <w:t>wsparcie w trybie pozakonkursowym</w:t>
      </w:r>
      <w:r w:rsidRPr="003B200E">
        <w:rPr>
          <w:b/>
        </w:rPr>
        <w:t xml:space="preserve"> determinuj</w:t>
      </w:r>
      <w:r>
        <w:rPr>
          <w:b/>
        </w:rPr>
        <w:t>ą</w:t>
      </w:r>
      <w:r w:rsidRPr="003B200E">
        <w:rPr>
          <w:b/>
        </w:rPr>
        <w:t xml:space="preserve"> sposób rozliczenia określonych  wydatków i nie pozostawia</w:t>
      </w:r>
      <w:r>
        <w:rPr>
          <w:b/>
        </w:rPr>
        <w:t>ją</w:t>
      </w:r>
      <w:r w:rsidRPr="003B200E">
        <w:rPr>
          <w:b/>
        </w:rPr>
        <w:t xml:space="preserve"> możliwości wyboru Wnioskodawcy.</w:t>
      </w:r>
    </w:p>
    <w:p w14:paraId="37371156" w14:textId="77777777" w:rsidR="00526548" w:rsidRPr="00526548" w:rsidRDefault="00526548" w:rsidP="00526548">
      <w:pPr>
        <w:tabs>
          <w:tab w:val="left" w:pos="5330"/>
        </w:tabs>
        <w:spacing w:line="240" w:lineRule="auto"/>
        <w:jc w:val="both"/>
      </w:pPr>
      <w:r w:rsidRPr="00526548">
        <w:t>W przypadku rozliczania wydatków za pomocą stawki ryczałtowej budżet projektu dzieli się na 3 grupy kosztów:</w:t>
      </w:r>
    </w:p>
    <w:p w14:paraId="56A0D447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9E483C">
        <w:rPr>
          <w:rFonts w:cs="Calibri"/>
        </w:rPr>
        <w:t>koszty rozliczane</w:t>
      </w:r>
      <w:r w:rsidRPr="007C5B38">
        <w:rPr>
          <w:rFonts w:cs="Calibri"/>
        </w:rPr>
        <w:t xml:space="preserve"> w ramach stawki ryczałtowej, </w:t>
      </w:r>
    </w:p>
    <w:p w14:paraId="72FC7EEF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(tj. w oparciu o rzeczywiste koszty wykazywane przez Beneficjenta we wniosku o płatność i potwierdzan</w:t>
      </w:r>
      <w:r w:rsidR="00D347F2">
        <w:rPr>
          <w:rFonts w:cs="Calibri"/>
        </w:rPr>
        <w:t>e</w:t>
      </w:r>
      <w:r w:rsidRPr="007C5B38">
        <w:rPr>
          <w:rFonts w:cs="Calibri"/>
        </w:rPr>
        <w:t xml:space="preserve"> dokumentami księgowymi)</w:t>
      </w:r>
      <w:r w:rsidR="00D347F2">
        <w:rPr>
          <w:rFonts w:cs="Calibri"/>
        </w:rPr>
        <w:t>,</w:t>
      </w:r>
      <w:r w:rsidRPr="007C5B38">
        <w:rPr>
          <w:rFonts w:cs="Calibri"/>
        </w:rPr>
        <w:t xml:space="preserve"> nie stanowiące podstawy wyliczenia stawki ryczałtowej, o ile zastosowanie stawki ryczałtowej wymaga określenia tego typu kosztów</w:t>
      </w:r>
      <w:r>
        <w:rPr>
          <w:rFonts w:cs="Calibri"/>
        </w:rPr>
        <w:t>,</w:t>
      </w:r>
    </w:p>
    <w:p w14:paraId="5B9E7A2E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stanowiące podstawę wyliczenia stawki ryczałtowej</w:t>
      </w:r>
      <w:r>
        <w:rPr>
          <w:rFonts w:cs="Calibri"/>
        </w:rPr>
        <w:t>.</w:t>
      </w:r>
    </w:p>
    <w:p w14:paraId="69C20B27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432CC34" w14:textId="77777777" w:rsidR="00526548" w:rsidRPr="006329D5" w:rsidRDefault="00526548" w:rsidP="00526548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AF3312">
        <w:rPr>
          <w:b/>
        </w:rPr>
        <w:t>Ze względu na specyficzny charakter projektów, poniższy ogólny katalog kosztów w poszczególnych kategoriach może zostać doprecyzowany w regulaminie konkursu lub odpowiednio w zasad</w:t>
      </w:r>
      <w:r w:rsidR="007A77C8" w:rsidRPr="00AF3312">
        <w:rPr>
          <w:b/>
        </w:rPr>
        <w:t>ach</w:t>
      </w:r>
      <w:r w:rsidRPr="00AF3312">
        <w:rPr>
          <w:b/>
        </w:rPr>
        <w:t xml:space="preserve"> ubiegania się o wsparcie w trybie pozakonkursowym, dopuszczający</w:t>
      </w:r>
      <w:r w:rsidR="0069710C" w:rsidRPr="00AF3312">
        <w:rPr>
          <w:b/>
        </w:rPr>
        <w:t>ch</w:t>
      </w:r>
      <w:r w:rsidRPr="00AF3312">
        <w:rPr>
          <w:b/>
        </w:rPr>
        <w:t xml:space="preserve"> możliwość zastosowania uproszczonych metod rozliczania wydatków</w:t>
      </w:r>
      <w:r w:rsidRPr="006329D5">
        <w:rPr>
          <w:b/>
        </w:rPr>
        <w:t xml:space="preserve">. </w:t>
      </w:r>
    </w:p>
    <w:p w14:paraId="3BD0DC7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6A627C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A. </w:t>
      </w:r>
      <w:r>
        <w:rPr>
          <w:rFonts w:cs="Calibri"/>
          <w:b/>
        </w:rPr>
        <w:t>K</w:t>
      </w:r>
      <w:r w:rsidRPr="007C5B38">
        <w:rPr>
          <w:rFonts w:cs="Calibri"/>
          <w:b/>
        </w:rPr>
        <w:t>oszty rozliczane w ramach stawki ryczałtowej:</w:t>
      </w:r>
    </w:p>
    <w:p w14:paraId="3F4FFA3E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A40024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Stawką ryczałtową są obejmowane koszty pośrednie, tj. </w:t>
      </w:r>
      <w:r w:rsidR="00BA7DC6" w:rsidRPr="00BA7DC6">
        <w:rPr>
          <w:rFonts w:cs="Calibri"/>
        </w:rPr>
        <w:t xml:space="preserve">koszty niezbędne do realizacji projektu, ale niedotyczące bezpośrednio głównego przedmiotu projektu, wskazane jako kwalifikowalne w </w:t>
      </w:r>
      <w:r w:rsidR="00BA7DC6" w:rsidRPr="00BA7DC6">
        <w:rPr>
          <w:rFonts w:cs="Calibri"/>
        </w:rPr>
        <w:lastRenderedPageBreak/>
        <w:t xml:space="preserve">regulaminie konkursu lub zasadach ubiegania się o wsparcie w trybie pozakonkursowym. Obejmują one w szczególności koszty administracyjne, w przypadku których trudno jest dokładnie określić kwotę, którą można przypisać konkretnej czynności (np. koszty ogólne funkcjonowania jednostki związane z realizacją danego projektu, wynajęcia lub amortyzacji budynków i aparatury, usług telekomunikacyjnych i pocztowych, mediów, ubezpieczenia, wyposażenia biurowego), a także koszty zarządzania projektem (w tym koszty kadry zarządzającej projektem, koszty nadzoru inwestorskiego, koszty nadzorów branżowych i innych usług w zakresie zarządzania projektem) oraz koszty promocji projektu. W zakresie zarządzania projektem stawką ryczałtową obejmowane są koszty pośrednie wynikające zarówno z angażowania personelu beneficjenta jak i wynikające z zakupu usług/towarów w drodze zamówień. </w:t>
      </w:r>
    </w:p>
    <w:p w14:paraId="04A42AE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90E699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Do katalogu kosztów rozliczanych w ramach stawki ryczałtowej </w:t>
      </w:r>
      <w:r>
        <w:rPr>
          <w:rFonts w:cs="Calibri"/>
        </w:rPr>
        <w:t xml:space="preserve">zalicza się </w:t>
      </w:r>
      <w:r w:rsidRPr="007C5B38">
        <w:rPr>
          <w:rFonts w:cs="Calibri"/>
        </w:rPr>
        <w:t>następujące rodzaje kosztów:</w:t>
      </w:r>
    </w:p>
    <w:p w14:paraId="28F5638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8F8092F" w14:textId="77777777" w:rsidR="00321E4D" w:rsidRDefault="00321E4D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</w:p>
    <w:p w14:paraId="0E85336F" w14:textId="77777777" w:rsidR="00526548" w:rsidRPr="009B2F46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  <w:r w:rsidRPr="009B2F46">
        <w:rPr>
          <w:rFonts w:cs="Calibri"/>
          <w:b/>
          <w:u w:val="single"/>
        </w:rPr>
        <w:t>Grupa kosztów związanych z zarządzaniem projektem:</w:t>
      </w:r>
    </w:p>
    <w:p w14:paraId="2712D742" w14:textId="77777777" w:rsidR="00526548" w:rsidRPr="007C5B3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koordynatora/menadżera/kierownika projektu oraz inn</w:t>
      </w:r>
      <w:r>
        <w:rPr>
          <w:rFonts w:cs="Calibri"/>
        </w:rPr>
        <w:t>ych</w:t>
      </w:r>
      <w:r w:rsidRPr="007C5B38">
        <w:rPr>
          <w:rFonts w:cs="Calibri"/>
        </w:rPr>
        <w:t xml:space="preserve"> </w:t>
      </w:r>
      <w:r>
        <w:rPr>
          <w:rFonts w:cs="Calibri"/>
        </w:rPr>
        <w:t xml:space="preserve">osób </w:t>
      </w:r>
      <w:r w:rsidRPr="007C5B38">
        <w:rPr>
          <w:rFonts w:cs="Calibri"/>
        </w:rPr>
        <w:t>bezpośrednio zaangażowan</w:t>
      </w:r>
      <w:r>
        <w:rPr>
          <w:rFonts w:cs="Calibri"/>
        </w:rPr>
        <w:t>ych</w:t>
      </w:r>
      <w:r w:rsidRPr="007C5B38">
        <w:rPr>
          <w:rFonts w:cs="Calibri"/>
        </w:rPr>
        <w:t xml:space="preserve"> w zarządzanie projektem, monitorowanie i jego rozliczanie lub prowadzenie innych działań administracyjnych w projekcie, o ile </w:t>
      </w:r>
      <w:r w:rsidR="00C833FC">
        <w:rPr>
          <w:rFonts w:cs="Calibri"/>
        </w:rPr>
        <w:t>ich</w:t>
      </w:r>
      <w:r w:rsidRPr="007C5B38">
        <w:rPr>
          <w:rFonts w:cs="Calibri"/>
        </w:rPr>
        <w:t xml:space="preserve"> zatrudnienie jest niezbędne dla realizacji projektu, w tym w szczególności koszty wynagrodzenia tych osób, ich delegacji służbowych</w:t>
      </w:r>
      <w:r>
        <w:rPr>
          <w:rFonts w:cs="Calibri"/>
        </w:rPr>
        <w:t xml:space="preserve"> </w:t>
      </w:r>
      <w:r w:rsidR="0045119D">
        <w:rPr>
          <w:rFonts w:cs="Calibri"/>
        </w:rPr>
        <w:t xml:space="preserve">(z zastrzeżeniem poniższego pkt. 7) </w:t>
      </w:r>
      <w:r w:rsidRPr="007C5B38">
        <w:rPr>
          <w:rFonts w:cs="Calibri"/>
        </w:rPr>
        <w:t>oraz koszty związane z wdrażaniem polityki równych szans przez te osoby,</w:t>
      </w:r>
    </w:p>
    <w:p w14:paraId="18D8BFB8" w14:textId="77777777" w:rsidR="0052654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zarządu w wysokości zależnej od zaangażowania czasowego w realizację projektu (koszty wynagrodzenia osób uprawnionych do reprezentowania jednostki, których zakresy czynności nie są przypisane wyłącznie do projektu, np. kierownik jednostki),</w:t>
      </w:r>
    </w:p>
    <w:p w14:paraId="4E3FA6EC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innych usług polegających na zlecaniu zadań związanych z zarządzaniem projektem (np. inżynier kontraktu, koordynator projektu), </w:t>
      </w:r>
    </w:p>
    <w:p w14:paraId="7AF38499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usług związanych z prowadzeniem nadzorów w projekcie (innych niż nadzór autorski), w tym nadzór inwestorski oraz nadzory branżowe</w:t>
      </w:r>
      <w:r>
        <w:rPr>
          <w:rFonts w:cs="Calibri"/>
        </w:rPr>
        <w:t>,</w:t>
      </w:r>
    </w:p>
    <w:p w14:paraId="6B32CBC1" w14:textId="77777777"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personelu obsługowego (obsługa kadrowa, finansowa, administracyjna, sekretariat, kancelaria, obsługa prawna) zatrudnionego na potrzeby funkcjonowania jednostki, a</w:t>
      </w:r>
      <w:r w:rsidR="00E36E16" w:rsidRPr="001D03FF">
        <w:rPr>
          <w:rFonts w:cs="Calibri"/>
        </w:rPr>
        <w:t> </w:t>
      </w:r>
      <w:r w:rsidRPr="001D03FF">
        <w:rPr>
          <w:rFonts w:cs="Calibri"/>
        </w:rPr>
        <w:t>wykonującego zadania związane z obsługą projektu,</w:t>
      </w:r>
    </w:p>
    <w:p w14:paraId="16BF93CA" w14:textId="77777777"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obsługi technicznej/personelu technicznego (np. informatyka) nie </w:t>
      </w:r>
      <w:r w:rsidR="00E90646" w:rsidRPr="001D03FF">
        <w:rPr>
          <w:rFonts w:cs="Calibri"/>
        </w:rPr>
        <w:t>stanowiące wydatków/kosztów osobowych związanych z zaangażowaniem personelu (kadry merytorycznej)</w:t>
      </w:r>
      <w:r w:rsidRPr="001D03FF">
        <w:rPr>
          <w:rFonts w:cs="Calibri"/>
        </w:rPr>
        <w:t>,</w:t>
      </w:r>
    </w:p>
    <w:p w14:paraId="4E957CC8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delegacji służbowych z wyłączeniem delegacji związanych z udziałem w targach i misjach gospodarczych</w:t>
      </w:r>
      <w:r w:rsidRPr="00F66E26">
        <w:rPr>
          <w:rFonts w:cs="Calibri"/>
        </w:rPr>
        <w:t>.</w:t>
      </w:r>
    </w:p>
    <w:p w14:paraId="57E0DAAC" w14:textId="77777777" w:rsidR="00526548" w:rsidRPr="001D03FF" w:rsidRDefault="00526548" w:rsidP="001D03FF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831E667" w14:textId="77777777"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5D60E92A" w14:textId="77777777" w:rsidR="00526548" w:rsidRPr="0026018E" w:rsidRDefault="00526548" w:rsidP="003A6B11">
      <w:pPr>
        <w:autoSpaceDE w:val="0"/>
        <w:autoSpaceDN w:val="0"/>
        <w:adjustRightInd w:val="0"/>
        <w:spacing w:after="0"/>
        <w:ind w:left="709" w:hanging="709"/>
        <w:rPr>
          <w:rFonts w:cs="Calibri"/>
          <w:b/>
          <w:u w:val="single"/>
        </w:rPr>
      </w:pPr>
      <w:r w:rsidRPr="0026018E">
        <w:rPr>
          <w:rFonts w:cs="Calibri"/>
          <w:b/>
          <w:u w:val="single"/>
        </w:rPr>
        <w:t xml:space="preserve">Grupa </w:t>
      </w:r>
      <w:r>
        <w:rPr>
          <w:rFonts w:cs="Calibri"/>
          <w:b/>
          <w:u w:val="single"/>
        </w:rPr>
        <w:t xml:space="preserve">pozostałych </w:t>
      </w:r>
      <w:r w:rsidRPr="0026018E">
        <w:rPr>
          <w:rFonts w:cs="Calibri"/>
          <w:b/>
          <w:u w:val="single"/>
        </w:rPr>
        <w:t>kosztów administracyjnych</w:t>
      </w:r>
      <w:r>
        <w:rPr>
          <w:rFonts w:cs="Calibri"/>
          <w:b/>
          <w:u w:val="single"/>
        </w:rPr>
        <w:t>:</w:t>
      </w:r>
    </w:p>
    <w:p w14:paraId="69DDD1BD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utrzymania powierzchni biurowych (czynsz, najem, opłaty administracyjne) związanych z</w:t>
      </w:r>
      <w:r w:rsidR="00E36E16">
        <w:rPr>
          <w:rFonts w:cs="Calibri"/>
        </w:rPr>
        <w:t> </w:t>
      </w:r>
      <w:r w:rsidRPr="007C5B38">
        <w:rPr>
          <w:rFonts w:cs="Calibri"/>
        </w:rPr>
        <w:t>obsługą administracyjną projektu,</w:t>
      </w:r>
    </w:p>
    <w:p w14:paraId="7DC4258F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wydatki związane z otworzeniem lub prowadzeniem wyodrębnionego na rzecz projektu subkonta na rachunku bankowym lub odrębnego rachunku bankowego,</w:t>
      </w:r>
    </w:p>
    <w:p w14:paraId="68E1E059" w14:textId="21E8682D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lastRenderedPageBreak/>
        <w:t xml:space="preserve">amortyzacja, najem lub zakup aktywów (środków trwałych i wartości niematerialnych  i prawnych) używanych na potrzeby </w:t>
      </w:r>
      <w:r w:rsidR="009074A5">
        <w:rPr>
          <w:rFonts w:cs="Calibri"/>
        </w:rPr>
        <w:t>zarządzania projektem</w:t>
      </w:r>
      <w:r w:rsidRPr="007C5B38">
        <w:rPr>
          <w:rFonts w:cs="Calibri"/>
        </w:rPr>
        <w:t xml:space="preserve">, o którym mowa w pkt </w:t>
      </w:r>
      <w:r w:rsidR="009074A5">
        <w:rPr>
          <w:rFonts w:cs="Calibri"/>
        </w:rPr>
        <w:t>1-7</w:t>
      </w:r>
      <w:r w:rsidRPr="007C5B38">
        <w:rPr>
          <w:rFonts w:cs="Calibri"/>
        </w:rPr>
        <w:t xml:space="preserve"> oraz inne nie przeznaczone w 100% do realizacji działań bezpośrednich,</w:t>
      </w:r>
    </w:p>
    <w:p w14:paraId="3C68AAD9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opłaty za energię elektryczną, cieplną, gazową i wodę, opłaty przesyłowe, opłaty za odprowadzanie ścieków w zakresie związanym z obsługą administracyjną projektu,</w:t>
      </w:r>
    </w:p>
    <w:p w14:paraId="166F0B9E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pocztowych, telefonicznych, internetowych, kurierskich związanych z obsługą administracyjną projektu,</w:t>
      </w:r>
    </w:p>
    <w:p w14:paraId="3D1D7C7F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powielania dokumentów związanych z obsługą administracyjną projektu,</w:t>
      </w:r>
    </w:p>
    <w:p w14:paraId="2F3DF4A5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materiałów biurowych i artykułów piśmienniczych związanych z obsługą administracyjną projektu,</w:t>
      </w:r>
    </w:p>
    <w:p w14:paraId="76DF35FB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ubezpieczeń majątkowych</w:t>
      </w:r>
      <w:r>
        <w:rPr>
          <w:rFonts w:cs="Calibri"/>
        </w:rPr>
        <w:t xml:space="preserve"> związanych z projektem </w:t>
      </w:r>
      <w:r w:rsidRPr="007C5B38">
        <w:rPr>
          <w:rFonts w:cs="Calibri"/>
        </w:rPr>
        <w:t xml:space="preserve"> i innych, z wyłączeniem ubezpieczeń osób i eksponatów w związku z udziałem w targach i misjach gospodarczych,</w:t>
      </w:r>
    </w:p>
    <w:p w14:paraId="6C26C86E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ochrony</w:t>
      </w:r>
      <w:r>
        <w:rPr>
          <w:rFonts w:cs="Calibri"/>
        </w:rPr>
        <w:t xml:space="preserve"> mienia związanego z projektem</w:t>
      </w:r>
      <w:r w:rsidRPr="007C5B38">
        <w:rPr>
          <w:rFonts w:cs="Calibri"/>
        </w:rPr>
        <w:t>, z wyłączeniem ubezpieczeń osób i eksponatów w</w:t>
      </w:r>
      <w:r w:rsidR="00E36E16">
        <w:rPr>
          <w:rFonts w:cs="Calibri"/>
        </w:rPr>
        <w:t> </w:t>
      </w:r>
      <w:r w:rsidRPr="007C5B38">
        <w:rPr>
          <w:rFonts w:cs="Calibri"/>
        </w:rPr>
        <w:t>związku z udziałem w targach i misjach gospodarczych,</w:t>
      </w:r>
    </w:p>
    <w:p w14:paraId="26E413AE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sprzątania pomieszczeń związanych z obsługą administracyjną projektu, w tym środki do utrzymania ich czystości oraz dezynsekcję, dezynfekcję, deratyzację tych pomieszczeń,</w:t>
      </w:r>
    </w:p>
    <w:p w14:paraId="16D3CD7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związane z konserwacją i naprawą urządzeń biurowych/koszt zakupu urządzeń i sprzętu biurowego nie będących środkiem trwałym, na potrzeby zarządzania projektem,</w:t>
      </w:r>
    </w:p>
    <w:p w14:paraId="567DD3C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utylizacji odpadów na potrzeby zarządzania projektem,</w:t>
      </w:r>
    </w:p>
    <w:p w14:paraId="34323DB4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hosting na potrzeby funkcjonowania projektu,</w:t>
      </w:r>
    </w:p>
    <w:p w14:paraId="0675F604" w14:textId="77777777"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opłat skarbowych i notarialnych związanych z realizacją projektu,</w:t>
      </w:r>
    </w:p>
    <w:p w14:paraId="766B9FD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tłumaczenia dokumentów niezbędnych do przedłożenia instytucji zarządzającej na potrzeby rozliczenia i kontroli prawidłowej realizacji projektu</w:t>
      </w:r>
      <w:r>
        <w:rPr>
          <w:rFonts w:cs="Calibri"/>
        </w:rPr>
        <w:t>,</w:t>
      </w:r>
    </w:p>
    <w:p w14:paraId="19DFD147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</w:t>
      </w:r>
      <w:r w:rsidR="009074A5">
        <w:rPr>
          <w:rFonts w:cs="Calibri"/>
        </w:rPr>
        <w:t xml:space="preserve"> ustanowienia</w:t>
      </w:r>
      <w:r w:rsidRPr="007C5B38">
        <w:rPr>
          <w:rFonts w:cs="Calibri"/>
        </w:rPr>
        <w:t xml:space="preserve"> zabezpieczenia prawidłowej realizacji umowy</w:t>
      </w:r>
      <w:r w:rsidR="00E90646">
        <w:rPr>
          <w:rFonts w:cs="Calibri"/>
        </w:rPr>
        <w:t xml:space="preserve"> o dofinansowanie projektu</w:t>
      </w:r>
      <w:r>
        <w:rPr>
          <w:rFonts w:cs="Calibri"/>
        </w:rPr>
        <w:t>.</w:t>
      </w:r>
    </w:p>
    <w:p w14:paraId="3A6C4013" w14:textId="77777777"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65E2E3FA" w14:textId="77777777" w:rsidR="00526548" w:rsidRPr="00167C31" w:rsidRDefault="00526548" w:rsidP="009074A5">
      <w:pPr>
        <w:autoSpaceDE w:val="0"/>
        <w:autoSpaceDN w:val="0"/>
        <w:adjustRightInd w:val="0"/>
        <w:spacing w:after="0"/>
        <w:ind w:left="709" w:hanging="709"/>
        <w:jc w:val="both"/>
        <w:rPr>
          <w:rFonts w:cs="Calibri"/>
          <w:b/>
        </w:rPr>
      </w:pPr>
      <w:r w:rsidRPr="00167C31">
        <w:rPr>
          <w:rFonts w:cs="Calibri"/>
          <w:b/>
        </w:rPr>
        <w:t>Koszty informacji i promocji:</w:t>
      </w:r>
    </w:p>
    <w:p w14:paraId="4C50EE2C" w14:textId="77777777"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działania  informacyjno-promocyjne  projektu  (np.  zakup  materiałów  promocyjnych  i informacyjnych, zakup ogłoszeń prasowych, </w:t>
      </w:r>
      <w:r w:rsidR="00E90646">
        <w:rPr>
          <w:rFonts w:cs="Calibri"/>
        </w:rPr>
        <w:t>plakat/tablice promocyjne/</w:t>
      </w:r>
      <w:r w:rsidRPr="007C5B38">
        <w:rPr>
          <w:rFonts w:cs="Calibri"/>
        </w:rPr>
        <w:t>tablice informacyjne), wynikające z obowiązków określonych w umowie o dofinansowanie projektu</w:t>
      </w:r>
      <w:r w:rsidR="00C833FC">
        <w:rPr>
          <w:rFonts w:cs="Calibri"/>
        </w:rPr>
        <w:t xml:space="preserve">. </w:t>
      </w:r>
    </w:p>
    <w:p w14:paraId="57CDED97" w14:textId="77777777"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1220B15F" w14:textId="77777777"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0B413220" w14:textId="77777777" w:rsidR="00843D11" w:rsidRPr="009074A5" w:rsidRDefault="00843D11" w:rsidP="009074A5">
      <w:pPr>
        <w:jc w:val="both"/>
        <w:rPr>
          <w:rFonts w:cs="Calibri"/>
          <w:b/>
        </w:rPr>
      </w:pPr>
      <w:r w:rsidRPr="009074A5">
        <w:rPr>
          <w:rFonts w:cs="Calibri"/>
          <w:b/>
        </w:rPr>
        <w:t>Powyższe koszty są rozliczane wg procentowej stawki, która jest wyliczana od pozostałych wydatków kwalifikowalnych w projekcie, z zastrzeżeniem punktu B opisanego poniżej.</w:t>
      </w:r>
    </w:p>
    <w:p w14:paraId="5F2CBA55" w14:textId="77777777" w:rsidR="00843D11" w:rsidRPr="00BA7DC6" w:rsidRDefault="00843D11" w:rsidP="009074A5">
      <w:pPr>
        <w:jc w:val="both"/>
        <w:rPr>
          <w:rFonts w:cs="Calibri"/>
        </w:rPr>
      </w:pPr>
      <w:r w:rsidRPr="000F7BBA">
        <w:rPr>
          <w:rFonts w:cs="Calibri"/>
        </w:rPr>
        <w:t>W przypadku projektów objętych pomocą publiczną wydatki z powyższego katalogu – zgodnie z właściwymi zasadami udzielania tej pomocy – mogą stanowić wydatek niekwalifikowalny. Wówczas nie mogą być one obejmowane stawką ryczałtową w oparciu o powyższe zasady dotyczące pomocy publicznej. Mogą być jednak objęte dofinansowaniem na zasadach pom</w:t>
      </w:r>
      <w:r w:rsidRPr="00F67081">
        <w:rPr>
          <w:rFonts w:cs="Calibri"/>
        </w:rPr>
        <w:t xml:space="preserve">ocy </w:t>
      </w:r>
      <w:r w:rsidRPr="00F67081">
        <w:rPr>
          <w:rFonts w:cs="Calibri"/>
          <w:i/>
        </w:rPr>
        <w:t xml:space="preserve">de </w:t>
      </w:r>
      <w:proofErr w:type="spellStart"/>
      <w:r w:rsidRPr="00F67081">
        <w:rPr>
          <w:rFonts w:cs="Calibri"/>
          <w:i/>
        </w:rPr>
        <w:t>minimis</w:t>
      </w:r>
      <w:proofErr w:type="spellEnd"/>
      <w:r w:rsidRPr="00BA7DC6">
        <w:rPr>
          <w:rFonts w:cs="Calibri"/>
        </w:rPr>
        <w:t>.</w:t>
      </w:r>
    </w:p>
    <w:p w14:paraId="51F53E5F" w14:textId="77777777" w:rsidR="00843D11" w:rsidRPr="007C5B38" w:rsidRDefault="00843D11" w:rsidP="009074A5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4866A72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B.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nie stanowiące podstawy wyliczenia stawki ryczałtowej</w:t>
      </w:r>
    </w:p>
    <w:p w14:paraId="2526E7BF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09551C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 ramach tej kategorii będą wskazywane koszty bezpośrednie, które są zlecone podmiotom trzecim w drodze podwykonawstwa oraz koszty ponoszone w ramach mechanizmu </w:t>
      </w:r>
      <w:r w:rsidRPr="00025329">
        <w:rPr>
          <w:rFonts w:cs="Calibri"/>
          <w:i/>
        </w:rPr>
        <w:t>cross-</w:t>
      </w:r>
      <w:proofErr w:type="spellStart"/>
      <w:r w:rsidRPr="00025329">
        <w:rPr>
          <w:rFonts w:cs="Calibri"/>
          <w:i/>
        </w:rPr>
        <w:t>financing</w:t>
      </w:r>
      <w:proofErr w:type="spellEnd"/>
      <w:r w:rsidRPr="007C5B38">
        <w:rPr>
          <w:rFonts w:cs="Calibri"/>
        </w:rPr>
        <w:t>.</w:t>
      </w:r>
    </w:p>
    <w:p w14:paraId="5B6FB68E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7BB4F4F" w14:textId="77777777"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lang w:eastAsia="en-US"/>
        </w:rPr>
      </w:pPr>
      <w:r w:rsidRPr="009074A5">
        <w:rPr>
          <w:rFonts w:ascii="Calibri" w:eastAsia="Calibri" w:hAnsi="Calibri" w:cs="Calibri"/>
          <w:lang w:eastAsia="en-US"/>
        </w:rPr>
        <w:lastRenderedPageBreak/>
        <w:t>Podwykonawstwo</w:t>
      </w:r>
      <w:r w:rsidRPr="00CB18AB">
        <w:rPr>
          <w:rFonts w:ascii="Calibri" w:eastAsia="Calibri" w:hAnsi="Calibri" w:cs="Calibri"/>
          <w:lang w:eastAsia="en-US"/>
        </w:rPr>
        <w:t xml:space="preserve"> – </w:t>
      </w:r>
      <w:r>
        <w:rPr>
          <w:rFonts w:ascii="Calibri" w:eastAsia="Calibri" w:hAnsi="Calibri" w:cs="Calibri"/>
          <w:lang w:eastAsia="en-US"/>
        </w:rPr>
        <w:t>j</w:t>
      </w:r>
      <w:r w:rsidRPr="00CB18AB">
        <w:rPr>
          <w:rFonts w:ascii="Calibri" w:eastAsia="Calibri" w:hAnsi="Calibri" w:cs="Calibri"/>
          <w:lang w:eastAsia="en-US"/>
        </w:rPr>
        <w:t xml:space="preserve">est to szczególny rodzaj zlecenia zadań w projekcie i w tym rozumieniu nie jest to pojęcie tożsame z przepisami prawa zamówień publicznych. Podwykonawstwo należy rozumieć jako zadania zlecone w projekcie podwykonawcy, tj. stronie trzeciej, która na warunkach rynkowych zawarła umowę z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eneficjentem, w celu wykonania części prac związanych z realizacją projektu. Podwykonawca nie podlega bezpośredniemu nadzorowi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eneficjenta i nie jest mu hierarchicznie podporządkowany (inaczej, niż to się dzieje w przypadku pracownika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 lub podmiotu zależnego).</w:t>
      </w:r>
      <w:r>
        <w:rPr>
          <w:rFonts w:ascii="Calibri" w:eastAsia="Calibri" w:hAnsi="Calibri" w:cs="Calibri"/>
          <w:lang w:eastAsia="en-US"/>
        </w:rPr>
        <w:t xml:space="preserve"> </w:t>
      </w:r>
      <w:r w:rsidRPr="00CB18AB">
        <w:rPr>
          <w:rFonts w:ascii="Calibri" w:eastAsia="Calibri" w:hAnsi="Calibri" w:cs="Calibri"/>
          <w:lang w:eastAsia="en-US"/>
        </w:rPr>
        <w:t xml:space="preserve">Zatem podwykonawstwa nie należy utożsamiać z każdym wyborem wykonawcy, a jedynie z sytuacją, w której zlecenie zadania nie generuje kosztów pośrednich u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eneficjenta. W przypadku zlecania zadań w projekcie wykonawcom Beneficjent powinien zbadać, czy sposób w jaki zlecił te zadania będzie prowadził do powstawania kosztów pośrednich po jego stronie i tym samym zadania te powinny być włączone do podstawy wyliczenia stawki ryczałtowej, czy też nie będą prowadziły do powstawania kosztów pośrednich po jego stronie, i tym samym będą stanowiły podwykonawstwo i będą wyłączane z po</w:t>
      </w:r>
      <w:r w:rsidR="00A476E8">
        <w:rPr>
          <w:rFonts w:ascii="Calibri" w:eastAsia="Calibri" w:hAnsi="Calibri" w:cs="Calibri"/>
          <w:lang w:eastAsia="en-US"/>
        </w:rPr>
        <w:t>d</w:t>
      </w:r>
      <w:r w:rsidRPr="00CB18AB">
        <w:rPr>
          <w:rFonts w:ascii="Calibri" w:eastAsia="Calibri" w:hAnsi="Calibri" w:cs="Calibri"/>
          <w:lang w:eastAsia="en-US"/>
        </w:rPr>
        <w:t xml:space="preserve">stawy wyliczenia kosztów pośrednich. </w:t>
      </w:r>
    </w:p>
    <w:p w14:paraId="17DE6EDB" w14:textId="77777777"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highlight w:val="green"/>
          <w:lang w:eastAsia="en-US"/>
        </w:rPr>
      </w:pPr>
      <w:r w:rsidRPr="00CB18AB">
        <w:rPr>
          <w:rFonts w:ascii="Calibri" w:eastAsia="Calibri" w:hAnsi="Calibri" w:cs="Calibri"/>
          <w:lang w:eastAsia="en-US"/>
        </w:rPr>
        <w:t xml:space="preserve">Podwykonawstwem nie są usługi wskazane w katalogu kosztów pośrednich, podlegających </w:t>
      </w:r>
      <w:r w:rsidRPr="00CB18AB">
        <w:rPr>
          <w:rFonts w:ascii="Calibri" w:eastAsia="Calibri" w:hAnsi="Calibri" w:cs="Calibri"/>
          <w:lang w:eastAsia="en-US"/>
        </w:rPr>
        <w:br/>
        <w:t>rozliczeniu w oparciu o stawkę ryczałtową.</w:t>
      </w:r>
    </w:p>
    <w:p w14:paraId="4B4F8347" w14:textId="77777777" w:rsidR="00CB18AB" w:rsidRPr="007C5B38" w:rsidRDefault="00CB18AB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46C0BB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 xml:space="preserve">Wyodrębnienie tej grupy kosztów jest fakultatywne i zależne od założeń przyjętych dla szczegółowej metodologii stawki ryczałtowej opracowanej dla danego naboru. </w:t>
      </w:r>
    </w:p>
    <w:p w14:paraId="000A4BE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60F2115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Wydatków wykazywanych w ramach tej grupy kosztów nie wlicza się do podstawy wyliczenia stawki ryczałtowej. Rozliczane są na podstawie faktycznie poniesionych wydatków i wymagają przedstawienia właściwych dokumentów księgowych we wniosku o płatność.</w:t>
      </w:r>
    </w:p>
    <w:p w14:paraId="2D74EAA3" w14:textId="77777777" w:rsidR="007800B1" w:rsidRPr="007C5B38" w:rsidRDefault="007800B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95A45AE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C.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stanowiące podstawę wyliczenia stawki ryczałtowej</w:t>
      </w:r>
    </w:p>
    <w:p w14:paraId="17301595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AB8A1DD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Ta kategoria obejmuje wszystkie wydatki kwalifikowalne projektu nieujęte w powyższych punktach A i</w:t>
      </w:r>
      <w:r w:rsidR="00E36E16">
        <w:rPr>
          <w:rFonts w:cs="Calibri"/>
        </w:rPr>
        <w:t> </w:t>
      </w:r>
      <w:r w:rsidRPr="007C5B38">
        <w:rPr>
          <w:rFonts w:cs="Calibri"/>
        </w:rPr>
        <w:t>B. W szczególności są to koszty bezpośrednie, niezbędne dla osiągnięcia celu głównego projektu (np. roboty budowlane, zakup środków trwałych, et</w:t>
      </w:r>
      <w:r w:rsidR="00025329">
        <w:rPr>
          <w:rFonts w:cs="Calibri"/>
        </w:rPr>
        <w:t>c.</w:t>
      </w:r>
      <w:r w:rsidRPr="007C5B38">
        <w:rPr>
          <w:rFonts w:cs="Calibri"/>
        </w:rPr>
        <w:t>). Rozliczane są na podstawie faktycznie poniesionych wydatków i wymagają przedstawienia właściwych dokumentów księgowych we wniosku o płatność</w:t>
      </w:r>
      <w:r>
        <w:rPr>
          <w:rFonts w:cs="Calibri"/>
        </w:rPr>
        <w:t xml:space="preserve"> (zgodnie z zasadami wynikającymi z umowy</w:t>
      </w:r>
      <w:r w:rsidR="00DE269E">
        <w:rPr>
          <w:rFonts w:cs="Calibri"/>
        </w:rPr>
        <w:t>/porozumienia/decyzji o dofinansowaniu</w:t>
      </w:r>
      <w:r>
        <w:rPr>
          <w:rFonts w:cs="Calibri"/>
        </w:rPr>
        <w:t>)</w:t>
      </w:r>
      <w:r w:rsidRPr="007C5B38">
        <w:rPr>
          <w:rFonts w:cs="Calibri"/>
        </w:rPr>
        <w:t>.</w:t>
      </w:r>
    </w:p>
    <w:p w14:paraId="08265FA0" w14:textId="77777777" w:rsidR="00025329" w:rsidRDefault="00025329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32F236A" w14:textId="77777777" w:rsidR="002E341E" w:rsidRPr="002D3C6C" w:rsidRDefault="002E341E" w:rsidP="002E341E">
      <w:pPr>
        <w:pStyle w:val="Tekstprzypisukocowego"/>
        <w:jc w:val="both"/>
        <w:rPr>
          <w:sz w:val="22"/>
          <w:szCs w:val="22"/>
        </w:rPr>
      </w:pPr>
      <w:r w:rsidRPr="002D3C6C">
        <w:rPr>
          <w:b/>
          <w:sz w:val="22"/>
          <w:szCs w:val="22"/>
        </w:rPr>
        <w:t>W przypadku rozliczania kosztów pośrednich z zastosowaniem uproszczonych metod obowiązuje zakaz podwójnego finansowania wydatków – rozliczenie tego samego wydatku w kosztach pośrednich oraz kosztach bezpośrednich projektu jest niedozwolone.</w:t>
      </w:r>
    </w:p>
    <w:p w14:paraId="026E6C62" w14:textId="77777777" w:rsidR="002E341E" w:rsidRDefault="002E341E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1409B08" w14:textId="77777777"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6885AED" w14:textId="77777777" w:rsidR="00025329" w:rsidRPr="00025329" w:rsidRDefault="00025329" w:rsidP="00210E35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025329">
        <w:rPr>
          <w:rFonts w:cs="Calibri"/>
          <w:b/>
        </w:rPr>
        <w:t>4.1. WYLICZENIE KOSZTÓW ROZLICZANYCH W RAMACH STAWKI RYCZAŁTOWEJ</w:t>
      </w:r>
    </w:p>
    <w:p w14:paraId="3814F87C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78D845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Wysokość </w:t>
      </w:r>
      <w:r w:rsidR="00B9633E">
        <w:rPr>
          <w:rFonts w:cs="Calibri"/>
        </w:rPr>
        <w:t xml:space="preserve">kwalifikowalnych </w:t>
      </w:r>
      <w:r w:rsidRPr="007C5B38">
        <w:rPr>
          <w:rFonts w:cs="Calibri"/>
        </w:rPr>
        <w:t xml:space="preserve">kosztów </w:t>
      </w:r>
      <w:r>
        <w:rPr>
          <w:rFonts w:cs="Calibri"/>
        </w:rPr>
        <w:t xml:space="preserve">pośrednich </w:t>
      </w:r>
      <w:r w:rsidRPr="007C5B38">
        <w:rPr>
          <w:rFonts w:cs="Calibri"/>
        </w:rPr>
        <w:t xml:space="preserve">rozliczanych w ramach stawki ryczałtowej </w:t>
      </w:r>
      <w:r>
        <w:rPr>
          <w:rFonts w:cs="Calibri"/>
        </w:rPr>
        <w:t>we wniosku o</w:t>
      </w:r>
      <w:r w:rsidR="00025329">
        <w:rPr>
          <w:rFonts w:cs="Calibri"/>
        </w:rPr>
        <w:t> </w:t>
      </w:r>
      <w:r>
        <w:rPr>
          <w:rFonts w:cs="Calibri"/>
        </w:rPr>
        <w:t xml:space="preserve">dofinansowanie określa się </w:t>
      </w:r>
      <w:r w:rsidRPr="007C5B38">
        <w:rPr>
          <w:rFonts w:cs="Calibri"/>
        </w:rPr>
        <w:t>wg następującego wzoru:</w:t>
      </w:r>
    </w:p>
    <w:p w14:paraId="2B1AC889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D8BFBD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= </w:t>
      </w:r>
      <w:r>
        <w:rPr>
          <w:rFonts w:cs="Calibri"/>
        </w:rPr>
        <w:t xml:space="preserve">% </w:t>
      </w:r>
      <w:r w:rsidRPr="007C5B38">
        <w:rPr>
          <w:rFonts w:cs="Calibri"/>
        </w:rPr>
        <w:t>stawka x C</w:t>
      </w:r>
    </w:p>
    <w:p w14:paraId="3E488F2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0A8287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14:paraId="4E25A65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14:paraId="156B1F2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lastRenderedPageBreak/>
        <w:t xml:space="preserve">% </w:t>
      </w:r>
      <w:r w:rsidRPr="007C5B38">
        <w:rPr>
          <w:rFonts w:cs="Calibri"/>
        </w:rPr>
        <w:t>stawka –</w:t>
      </w:r>
      <w:r w:rsidR="009350A5">
        <w:rPr>
          <w:rFonts w:cs="Calibri"/>
        </w:rPr>
        <w:t xml:space="preserve"> </w:t>
      </w:r>
      <w:r w:rsidRPr="007C5B38">
        <w:rPr>
          <w:rFonts w:cs="Calibri"/>
        </w:rPr>
        <w:t>wysokość stawki ryczałtowej wyrażon</w:t>
      </w:r>
      <w:r>
        <w:rPr>
          <w:rFonts w:cs="Calibri"/>
        </w:rPr>
        <w:t>a</w:t>
      </w:r>
      <w:r w:rsidRPr="007C5B38">
        <w:rPr>
          <w:rFonts w:cs="Calibri"/>
        </w:rPr>
        <w:t xml:space="preserve"> w procentach</w:t>
      </w:r>
      <w:r>
        <w:rPr>
          <w:rFonts w:cs="Calibri"/>
        </w:rPr>
        <w:t>, określona w naborze</w:t>
      </w:r>
    </w:p>
    <w:p w14:paraId="49975F1B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C – </w:t>
      </w:r>
      <w:r>
        <w:rPr>
          <w:rFonts w:cs="Calibri"/>
        </w:rPr>
        <w:t>wydatki kwalifikowalne</w:t>
      </w:r>
      <w:r w:rsidRPr="007C5B38">
        <w:rPr>
          <w:rFonts w:cs="Calibri"/>
        </w:rPr>
        <w:t xml:space="preserve"> rozliczane metodą bezpośrednią</w:t>
      </w:r>
      <w:r>
        <w:rPr>
          <w:rFonts w:cs="Calibri"/>
        </w:rPr>
        <w:t>,</w:t>
      </w:r>
      <w:r w:rsidRPr="007C5B38">
        <w:rPr>
          <w:rFonts w:cs="Calibri"/>
        </w:rPr>
        <w:t xml:space="preserve"> stanowiące podstawę wyliczenia stawki ryczałtowej</w:t>
      </w:r>
    </w:p>
    <w:p w14:paraId="4F286846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C351A9F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>Wynik należy zaokrąglić zgodnie z regułą matematyczną („5” na trzecim miejscu po przecinku zaokrąglana jest w górę).</w:t>
      </w:r>
    </w:p>
    <w:p w14:paraId="7C4B33C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C0D65D3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Jednocześnie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projektu będzie miała 3 składowe:</w:t>
      </w:r>
    </w:p>
    <w:p w14:paraId="59085373" w14:textId="77777777"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F765019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K = A +B + C</w:t>
      </w:r>
    </w:p>
    <w:p w14:paraId="68EBA97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3D0568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14:paraId="5A934F6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K –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w ramach projektu</w:t>
      </w:r>
    </w:p>
    <w:p w14:paraId="605A19A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14:paraId="7B960EF3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B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nie stanowiące podstawy wyliczenia stawki ryczałtowej</w:t>
      </w:r>
    </w:p>
    <w:p w14:paraId="46C87BD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C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stanowiące podstawę wyliczenia stawki ryczałtowej</w:t>
      </w:r>
      <w:r>
        <w:rPr>
          <w:rFonts w:cs="Calibri"/>
        </w:rPr>
        <w:t xml:space="preserve"> </w:t>
      </w:r>
    </w:p>
    <w:p w14:paraId="1443887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D11" w14:paraId="716703F4" w14:textId="77777777" w:rsidTr="00843D11">
        <w:tc>
          <w:tcPr>
            <w:tcW w:w="9062" w:type="dxa"/>
          </w:tcPr>
          <w:p w14:paraId="7DD67718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Przykład:</w:t>
            </w:r>
          </w:p>
          <w:p w14:paraId="27A3D353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52EED784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 obejmuje następujące kategorie kosztów:</w:t>
            </w:r>
          </w:p>
          <w:p w14:paraId="2FCEBDEB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prace budowlane o wartości 800 tys. PLN</w:t>
            </w:r>
          </w:p>
          <w:p w14:paraId="2958A77B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kwalifikowalny zakup środków trwałych o wartości 200 tys. PLN</w:t>
            </w:r>
          </w:p>
          <w:p w14:paraId="491DDB9F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koszty podwykonawstwa o wartości 50 tys. PLN</w:t>
            </w:r>
          </w:p>
          <w:p w14:paraId="197F369C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stawka ryczałtowa w wysokości 10% jaką należy zastosować do wyliczenia wysokości kosztów pośrednich w projekcie (zgodnie z Regulaminem Konkursu)</w:t>
            </w:r>
          </w:p>
          <w:p w14:paraId="405EBBF7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0D5DBC8A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Koszty pośrednie będą wyliczone wg następującego wzoru:</w:t>
            </w:r>
          </w:p>
          <w:p w14:paraId="6016AA63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609370E7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A= 10% x (800 000 PLN + 200 000 PLN) = 100 000 PLN</w:t>
            </w:r>
          </w:p>
          <w:p w14:paraId="135F3F10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480306EE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Budżet projektu będzie się prezentował następująco:</w:t>
            </w:r>
          </w:p>
          <w:p w14:paraId="372DA231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4433"/>
              <w:gridCol w:w="4403"/>
            </w:tblGrid>
            <w:tr w:rsidR="00843D11" w14:paraId="69BD83A8" w14:textId="77777777" w:rsidTr="00F67081">
              <w:tc>
                <w:tcPr>
                  <w:tcW w:w="4606" w:type="dxa"/>
                </w:tcPr>
                <w:p w14:paraId="6CB40172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Prace budowlane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50A875D6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800 000,00 PLN</w:t>
                  </w:r>
                </w:p>
              </w:tc>
            </w:tr>
            <w:tr w:rsidR="00843D11" w14:paraId="565440F6" w14:textId="77777777" w:rsidTr="00F67081">
              <w:tc>
                <w:tcPr>
                  <w:tcW w:w="4606" w:type="dxa"/>
                </w:tcPr>
                <w:p w14:paraId="2670B9F8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Środki trwałe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4D9B3530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200 000,00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21EBE285" w14:textId="77777777" w:rsidTr="00F67081">
              <w:tc>
                <w:tcPr>
                  <w:tcW w:w="4606" w:type="dxa"/>
                </w:tcPr>
                <w:p w14:paraId="794D04FD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Zlecone usługi podwykonawstwa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1AC56622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3A467456" w14:textId="77777777" w:rsidTr="00F67081">
              <w:tc>
                <w:tcPr>
                  <w:tcW w:w="4606" w:type="dxa"/>
                </w:tcPr>
                <w:p w14:paraId="715DDCAF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Koszty pośrednie (objęte stawką ryczałtową)</w:t>
                  </w:r>
                </w:p>
              </w:tc>
              <w:tc>
                <w:tcPr>
                  <w:tcW w:w="4606" w:type="dxa"/>
                </w:tcPr>
                <w:p w14:paraId="38E813A5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100 000,00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00AEF013" w14:textId="77777777" w:rsidTr="00F67081">
              <w:tc>
                <w:tcPr>
                  <w:tcW w:w="4606" w:type="dxa"/>
                </w:tcPr>
                <w:p w14:paraId="3BE9E773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Razem</w:t>
                  </w:r>
                  <w:r w:rsidR="00B9633E">
                    <w:rPr>
                      <w:rFonts w:ascii="Calibri" w:hAnsi="Calibri" w:cs="Calibri"/>
                    </w:rPr>
                    <w:t xml:space="preserve"> wydatki kwalifikowalne projektu</w:t>
                  </w:r>
                </w:p>
              </w:tc>
              <w:tc>
                <w:tcPr>
                  <w:tcW w:w="4606" w:type="dxa"/>
                </w:tcPr>
                <w:p w14:paraId="17610950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1 150 000,00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</w:tbl>
          <w:p w14:paraId="523CAA3F" w14:textId="77777777" w:rsidR="00843D11" w:rsidRPr="00747ED9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Uwaga: dla uproszczenia wyliczeń pominięto koszty niekwalifikowalne, które nie są brane pod uwagę przy wyliczaniu  kosztów pośrednich.</w:t>
            </w:r>
          </w:p>
          <w:p w14:paraId="7C5C0634" w14:textId="77777777" w:rsidR="00843D11" w:rsidRDefault="00843D11" w:rsidP="00526548">
            <w:pPr>
              <w:autoSpaceDE w:val="0"/>
              <w:autoSpaceDN w:val="0"/>
              <w:adjustRightInd w:val="0"/>
              <w:jc w:val="both"/>
              <w:rPr>
                <w:rStyle w:val="Odwoaniedokomentarza"/>
              </w:rPr>
            </w:pPr>
          </w:p>
        </w:tc>
      </w:tr>
    </w:tbl>
    <w:p w14:paraId="180FACA4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14:paraId="2C5ED2F1" w14:textId="77777777"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14:paraId="4CCF2657" w14:textId="77777777"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1FEB9B0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lastRenderedPageBreak/>
        <w:t>Ustalenie kwoty dofinansowania dla projektu i dla kategorii kosztów pośrednich odbywa się w sposób analogiczny, jak w przypadku projektów, w których wszystkie wydatki kwalifikowalne są rozliczane w</w:t>
      </w:r>
      <w:r w:rsidR="00E36E16">
        <w:rPr>
          <w:rFonts w:cs="Calibri"/>
        </w:rPr>
        <w:t> </w:t>
      </w:r>
      <w:r>
        <w:rPr>
          <w:rFonts w:cs="Calibri"/>
        </w:rPr>
        <w:t>oparciu o wydatki rzeczywiście poniesione i udokumentowane we wnioskach o płatność.</w:t>
      </w:r>
    </w:p>
    <w:p w14:paraId="642665DC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01E895B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oceny wniosku o dofinansowanie sprawdzeniu przez IZ RPO WD/IP podlega prawidłowość ustalenia przez Wnioskodawcę wysokości kosztów pośrednich (tj. czy prawidłowo przyjęto % stawkę ryczałtową, wysokość kosztów bezpośrednich stanowiących podstawę wyliczenia kosztów pośrednich).</w:t>
      </w:r>
      <w:r w:rsidR="00025329">
        <w:rPr>
          <w:rFonts w:cs="Calibri"/>
        </w:rPr>
        <w:t xml:space="preserve"> </w:t>
      </w:r>
      <w:r>
        <w:rPr>
          <w:rFonts w:cs="Calibri"/>
        </w:rPr>
        <w:t>Jeżeli na etapie podpisywania umowy</w:t>
      </w:r>
      <w:r w:rsidR="009350A5">
        <w:rPr>
          <w:rFonts w:cs="Calibri"/>
        </w:rPr>
        <w:t xml:space="preserve">/porozumienia/podjęcia decyzji </w:t>
      </w:r>
      <w:r>
        <w:rPr>
          <w:rFonts w:cs="Calibri"/>
        </w:rPr>
        <w:t>o dofinansowanie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projektu/realizacji projektu nastąpi zmiana wysokości bezpośrednich wydatków kwalifikowalnych projektu będących podstawą do wyliczenia wysokości kosztów pośrednich, IZ RPO WD/IP RPO WD dokonuje w sposób analogiczny przeliczenia wysokości kosztów pośrednich (% stawki ryczałtowej pozostaje bez zmian). </w:t>
      </w:r>
    </w:p>
    <w:p w14:paraId="1E883922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B04955B" w14:textId="77777777" w:rsidR="007A0112" w:rsidRDefault="00526548" w:rsidP="007A0112">
      <w:pPr>
        <w:spacing w:before="120" w:after="120"/>
        <w:jc w:val="both"/>
      </w:pPr>
      <w:r>
        <w:rPr>
          <w:rFonts w:cs="Calibri"/>
        </w:rPr>
        <w:t>Koszty pośrednie</w:t>
      </w:r>
      <w:r w:rsidRPr="00D6194C">
        <w:rPr>
          <w:rFonts w:cs="Calibri"/>
        </w:rPr>
        <w:t xml:space="preserve"> rozliczane uproszczoną metodą są traktowane jako wydatki poniesione. Nie ma obowiązku gromadzenia ani opisywania dokumentów księgowych w ramach projektu na pot</w:t>
      </w:r>
      <w:r>
        <w:rPr>
          <w:rFonts w:cs="Calibri"/>
        </w:rPr>
        <w:t>wierdzenie ich poniesienia</w:t>
      </w:r>
      <w:r w:rsidRPr="00D6194C">
        <w:rPr>
          <w:rFonts w:cs="Calibri"/>
        </w:rPr>
        <w:t>.</w:t>
      </w:r>
      <w:r>
        <w:rPr>
          <w:rFonts w:cs="Calibri"/>
        </w:rPr>
        <w:t xml:space="preserve"> W związku z tym na etapie weryfikacji wniosków o płatność oraz w</w:t>
      </w:r>
      <w:r w:rsidR="00E36E16">
        <w:rPr>
          <w:rFonts w:cs="Calibri"/>
        </w:rPr>
        <w:t> </w:t>
      </w:r>
      <w:r>
        <w:rPr>
          <w:rFonts w:cs="Calibri"/>
        </w:rPr>
        <w:t>trakcie kontroli na miejscu nie podlegają one sprawdzeniu. Koszty pośrednie w poszczególnych wnioskach o płatność będą rozliczane proporcjonalnie do wykazanych w tych wnioskach o płatność bezpośrednich wydatków kwalifikowalnych stanowiących podstawę do określenia wysokości kosztów pośrednich</w:t>
      </w:r>
      <w:r w:rsidR="00696403">
        <w:rPr>
          <w:rFonts w:cs="Calibri"/>
        </w:rPr>
        <w:t xml:space="preserve"> </w:t>
      </w:r>
      <w:r>
        <w:rPr>
          <w:rFonts w:cs="Calibri"/>
        </w:rPr>
        <w:t xml:space="preserve">. </w:t>
      </w:r>
      <w:r w:rsidR="007A0112">
        <w:t>W związku z powyższym nie dopuszcza się pobierania płatności zaliczkowych wyłącznie na pokrycie kosztów pośrednich w projekcie.</w:t>
      </w:r>
      <w:r w:rsidR="007A0112" w:rsidRPr="000413D2">
        <w:t xml:space="preserve"> </w:t>
      </w:r>
      <w:r w:rsidR="007A0112" w:rsidRPr="003518EF">
        <w:t>Koszty pośrednie mogą natomiast stanowić rozliczenie pobranej zaliczki, ale pod warunkiem, że Beneficjent jednocześnie wykazał we wniosku o płatność kwalifikowalne koszty bezpośrednie stanowiące podstawę wyliczenia stawki ryczałtowej</w:t>
      </w:r>
      <w:r w:rsidR="007A0112" w:rsidRPr="00FF5D5D">
        <w:t>.</w:t>
      </w:r>
    </w:p>
    <w:p w14:paraId="29E2B341" w14:textId="77777777" w:rsidR="003636F1" w:rsidRPr="00145251" w:rsidRDefault="003636F1" w:rsidP="007A0112">
      <w:pPr>
        <w:spacing w:before="120" w:after="120"/>
        <w:jc w:val="both"/>
        <w:rPr>
          <w:rFonts w:cs="Calibri"/>
        </w:rPr>
      </w:pPr>
    </w:p>
    <w:p w14:paraId="79038D5E" w14:textId="77777777" w:rsidR="00025329" w:rsidRDefault="00526548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rozliczania projektu w</w:t>
      </w:r>
      <w:r w:rsidRPr="00813F7F">
        <w:rPr>
          <w:rFonts w:cs="Calibri"/>
        </w:rPr>
        <w:t>eryfikacja kosztów</w:t>
      </w:r>
      <w:r>
        <w:rPr>
          <w:rFonts w:cs="Calibri"/>
        </w:rPr>
        <w:t xml:space="preserve"> pośrednich</w:t>
      </w:r>
      <w:r w:rsidRPr="00813F7F">
        <w:rPr>
          <w:rFonts w:cs="Calibri"/>
        </w:rPr>
        <w:t xml:space="preserve"> rozliczanych za pomocą stawek ryczałtowych polega na sprawdzeniu, czy </w:t>
      </w:r>
      <w:r w:rsidR="009350A5">
        <w:rPr>
          <w:rFonts w:cs="Calibri"/>
        </w:rPr>
        <w:t>B</w:t>
      </w:r>
      <w:r w:rsidRPr="00813F7F">
        <w:rPr>
          <w:rFonts w:cs="Calibri"/>
        </w:rPr>
        <w:t xml:space="preserve">eneficjent prawidłowo zastosował </w:t>
      </w:r>
      <w:r>
        <w:rPr>
          <w:rFonts w:cs="Calibri"/>
        </w:rPr>
        <w:t>% stawki ryczałtowej</w:t>
      </w:r>
      <w:r w:rsidRPr="00813F7F">
        <w:rPr>
          <w:rFonts w:cs="Calibri"/>
        </w:rPr>
        <w:t xml:space="preserve"> wynikając</w:t>
      </w:r>
      <w:r>
        <w:rPr>
          <w:rFonts w:cs="Calibri"/>
        </w:rPr>
        <w:t>y</w:t>
      </w:r>
      <w:r w:rsidRPr="00813F7F">
        <w:rPr>
          <w:rFonts w:cs="Calibri"/>
        </w:rPr>
        <w:t xml:space="preserve"> z </w:t>
      </w:r>
      <w:r>
        <w:rPr>
          <w:rFonts w:cs="Calibri"/>
        </w:rPr>
        <w:t>umowy</w:t>
      </w:r>
      <w:r w:rsidR="009350A5">
        <w:rPr>
          <w:rFonts w:cs="Calibri"/>
        </w:rPr>
        <w:t>/porozumienia/decyzji</w:t>
      </w:r>
      <w:r>
        <w:rPr>
          <w:rFonts w:cs="Calibri"/>
        </w:rPr>
        <w:t xml:space="preserve"> o dofinansowani</w:t>
      </w:r>
      <w:r w:rsidR="009350A5">
        <w:rPr>
          <w:rFonts w:cs="Calibri"/>
        </w:rPr>
        <w:t>u</w:t>
      </w:r>
      <w:r>
        <w:rPr>
          <w:rFonts w:cs="Calibri"/>
        </w:rPr>
        <w:t xml:space="preserve"> projektu, </w:t>
      </w:r>
      <w:r w:rsidRPr="00813F7F">
        <w:rPr>
          <w:rFonts w:cs="Calibri"/>
        </w:rPr>
        <w:t>czy prawidłowo wykazał kwotę wydatków</w:t>
      </w:r>
      <w:r>
        <w:rPr>
          <w:rFonts w:cs="Calibri"/>
        </w:rPr>
        <w:t xml:space="preserve"> kwalifikowalnych </w:t>
      </w:r>
      <w:r w:rsidRPr="00813F7F">
        <w:rPr>
          <w:rFonts w:cs="Calibri"/>
        </w:rPr>
        <w:t xml:space="preserve">będącą podstawą wyliczenia </w:t>
      </w:r>
      <w:r>
        <w:rPr>
          <w:rFonts w:cs="Calibri"/>
        </w:rPr>
        <w:t xml:space="preserve">kosztów pośrednich oraz czy rozliczane w danym wniosku o płatność koszty pośrednie nie przekraczają kwot (wydatków kwalifikowalnych, dofinansowania) wskazanych w </w:t>
      </w:r>
      <w:r w:rsidRPr="00843D11">
        <w:rPr>
          <w:rFonts w:cs="Calibri"/>
        </w:rPr>
        <w:t>umowie</w:t>
      </w:r>
      <w:r w:rsidR="00843D11" w:rsidRPr="00696403">
        <w:rPr>
          <w:rFonts w:cs="Calibri"/>
        </w:rPr>
        <w:t>/</w:t>
      </w:r>
      <w:r w:rsidR="009350A5" w:rsidRPr="00843D11">
        <w:rPr>
          <w:rFonts w:cs="Calibri"/>
        </w:rPr>
        <w:t>porozumieniu</w:t>
      </w:r>
      <w:r w:rsidR="009350A5">
        <w:rPr>
          <w:rFonts w:cs="Calibri"/>
        </w:rPr>
        <w:t>/decyzji</w:t>
      </w:r>
      <w:r>
        <w:rPr>
          <w:rFonts w:cs="Calibri"/>
        </w:rPr>
        <w:t xml:space="preserve"> o dofinansowani</w:t>
      </w:r>
      <w:r w:rsidR="00C06A2E">
        <w:rPr>
          <w:rFonts w:cs="Calibri"/>
        </w:rPr>
        <w:t>u</w:t>
      </w:r>
      <w:r>
        <w:rPr>
          <w:rFonts w:cs="Calibri"/>
        </w:rPr>
        <w:t xml:space="preserve"> projektu</w:t>
      </w:r>
      <w:r w:rsidRPr="00813F7F">
        <w:rPr>
          <w:rFonts w:cs="Calibri"/>
        </w:rPr>
        <w:t>.</w:t>
      </w:r>
      <w:r>
        <w:rPr>
          <w:rFonts w:cs="Calibri"/>
        </w:rPr>
        <w:t xml:space="preserve"> </w:t>
      </w:r>
      <w:r w:rsidRPr="00813F7F">
        <w:rPr>
          <w:rFonts w:cs="Calibri"/>
        </w:rPr>
        <w:t xml:space="preserve">Jeśli </w:t>
      </w:r>
      <w:r>
        <w:rPr>
          <w:rFonts w:cs="Calibri"/>
        </w:rPr>
        <w:t xml:space="preserve">na etapie realizacji projektu oraz w trakcie jego trwałości dojdzie do zmiany wysokości bezpośrednich wydatków kwalifikowalnych projektu stanowiących podstawę do wyliczenia kosztów pośrednich (np. ulegną obniżeniu na skutek powstania oszczędności </w:t>
      </w:r>
      <w:proofErr w:type="spellStart"/>
      <w:r>
        <w:rPr>
          <w:rFonts w:cs="Calibri"/>
        </w:rPr>
        <w:t>poprzetargowych</w:t>
      </w:r>
      <w:proofErr w:type="spellEnd"/>
      <w:r>
        <w:rPr>
          <w:rFonts w:cs="Calibri"/>
        </w:rPr>
        <w:t xml:space="preserve">, zastosowania korekt finansowych, reguły proporcjonalności z tytułu niezrealizowania wskaźników w projekcie), wówczas konieczne jest ponowne ustalenie wysokości kosztów pośrednich w projekcie (przy zachowaniu tego samego % stawki ryczałtowej). Nie wyklucza się wystąpienia sytuacji w której Beneficjent będzie zobligowany do zwrotu środków nienależnie pobranych wraz z odsetkami liczonymi jak dla zaległości podatkowych. </w:t>
      </w:r>
    </w:p>
    <w:p w14:paraId="1853374D" w14:textId="77777777" w:rsidR="007A0112" w:rsidRPr="00025329" w:rsidRDefault="007A0112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sectPr w:rsidR="007A0112" w:rsidRPr="00025329" w:rsidSect="005207CF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5EA9C" w14:textId="77777777" w:rsidR="00C22E6E" w:rsidRDefault="00C22E6E" w:rsidP="00BA376B">
      <w:pPr>
        <w:spacing w:after="0" w:line="240" w:lineRule="auto"/>
      </w:pPr>
      <w:r>
        <w:separator/>
      </w:r>
    </w:p>
  </w:endnote>
  <w:endnote w:type="continuationSeparator" w:id="0">
    <w:p w14:paraId="629AD487" w14:textId="77777777" w:rsidR="00C22E6E" w:rsidRDefault="00C22E6E" w:rsidP="00BA376B">
      <w:pPr>
        <w:spacing w:after="0" w:line="240" w:lineRule="auto"/>
      </w:pPr>
      <w:r>
        <w:continuationSeparator/>
      </w:r>
    </w:p>
  </w:endnote>
  <w:endnote w:type="continuationNotice" w:id="1">
    <w:p w14:paraId="45ACA2DC" w14:textId="77777777" w:rsidR="00C22E6E" w:rsidRDefault="00C22E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Calibri"/>
    <w:charset w:val="00"/>
    <w:family w:val="auto"/>
    <w:pitch w:val="variable"/>
    <w:sig w:usb0="800002EF" w:usb1="1000E0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ABE920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1732661"/>
      <w:docPartObj>
        <w:docPartGallery w:val="Page Numbers (Bottom of Page)"/>
        <w:docPartUnique/>
      </w:docPartObj>
    </w:sdtPr>
    <w:sdtEndPr/>
    <w:sdtContent>
      <w:p w14:paraId="2A7AE4AD" w14:textId="77777777" w:rsidR="00C22E6E" w:rsidRDefault="00C22E6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7A39C2F" w14:textId="77777777" w:rsidR="00C22E6E" w:rsidRDefault="00C22E6E" w:rsidP="00DC41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5B0D" w14:textId="77777777" w:rsidR="00C22E6E" w:rsidRDefault="00C22E6E" w:rsidP="00BA376B">
      <w:pPr>
        <w:spacing w:after="0" w:line="240" w:lineRule="auto"/>
      </w:pPr>
      <w:r>
        <w:separator/>
      </w:r>
    </w:p>
  </w:footnote>
  <w:footnote w:type="continuationSeparator" w:id="0">
    <w:p w14:paraId="1EF64D19" w14:textId="77777777" w:rsidR="00C22E6E" w:rsidRDefault="00C22E6E" w:rsidP="00BA376B">
      <w:pPr>
        <w:spacing w:after="0" w:line="240" w:lineRule="auto"/>
      </w:pPr>
      <w:r>
        <w:continuationSeparator/>
      </w:r>
    </w:p>
  </w:footnote>
  <w:footnote w:type="continuationNotice" w:id="1">
    <w:p w14:paraId="7CC421C7" w14:textId="77777777" w:rsidR="00C22E6E" w:rsidRDefault="00C22E6E">
      <w:pPr>
        <w:spacing w:after="0" w:line="240" w:lineRule="auto"/>
      </w:pPr>
    </w:p>
  </w:footnote>
  <w:footnote w:id="2">
    <w:p w14:paraId="0E3F0519" w14:textId="77777777" w:rsidR="00C22E6E" w:rsidRPr="00013AFB" w:rsidRDefault="00C22E6E" w:rsidP="00B211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</w:t>
      </w:r>
      <w:r>
        <w:t> </w:t>
      </w:r>
      <w:r w:rsidRPr="00013AFB">
        <w:t>odniesieniu do obliczania kosztów kwalifikowalnych (Dz. Urz. UE L 156/1 z 20.6.2017, s. 1).</w:t>
      </w:r>
    </w:p>
  </w:footnote>
  <w:footnote w:id="3">
    <w:p w14:paraId="22B33BC4" w14:textId="77777777" w:rsidR="00C22E6E" w:rsidRDefault="00C22E6E" w:rsidP="009E58A1">
      <w:pPr>
        <w:pStyle w:val="Tekstprzypisudolnego"/>
        <w:jc w:val="both"/>
      </w:pPr>
      <w:r w:rsidRPr="00C40B9D">
        <w:rPr>
          <w:rStyle w:val="Odwoanieprzypisudolnego"/>
        </w:rPr>
        <w:footnoteRef/>
      </w:r>
      <w:r w:rsidRPr="00C40B9D">
        <w:t xml:space="preserve"> </w:t>
      </w:r>
      <w:bookmarkStart w:id="6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6"/>
    </w:p>
  </w:footnote>
  <w:footnote w:id="4">
    <w:p w14:paraId="5108A412" w14:textId="77777777" w:rsidR="00C22E6E" w:rsidRPr="00013AFB" w:rsidRDefault="00C22E6E" w:rsidP="007F246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Termin umowa oznacza również inne dokumenty będące podstawą dofinansowania projektu, np. uchwałę czy porozumienie.</w:t>
      </w:r>
    </w:p>
    <w:p w14:paraId="538B2685" w14:textId="77777777" w:rsidR="00C22E6E" w:rsidRPr="00013AFB" w:rsidRDefault="00C22E6E" w:rsidP="00013AFB">
      <w:pPr>
        <w:pStyle w:val="Tekstprzypisudolnego"/>
        <w:jc w:val="both"/>
        <w:rPr>
          <w:b/>
        </w:rPr>
      </w:pPr>
    </w:p>
  </w:footnote>
  <w:footnote w:id="5">
    <w:p w14:paraId="1C51B04F" w14:textId="6BF142D0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035B9">
        <w:t>P</w:t>
      </w:r>
      <w:r>
        <w:t>rzed 1 lutego 2020 r. – w przypadku działań mających na celu</w:t>
      </w:r>
      <w:r w:rsidRPr="00EF14EA">
        <w:t xml:space="preserve"> poprawę sytuacji epidemiologicznej w związku z koronawirusem (projektów typu 6.2 C)</w:t>
      </w:r>
      <w:r>
        <w:t xml:space="preserve"> oraz w przypadku działań realizowanych na podstawie rozporządzenia REACT - EU</w:t>
      </w:r>
      <w:r w:rsidR="008035B9">
        <w:t>.</w:t>
      </w:r>
    </w:p>
  </w:footnote>
  <w:footnote w:id="6">
    <w:p w14:paraId="04E58113" w14:textId="77777777" w:rsidR="00C22E6E" w:rsidRPr="00013AFB" w:rsidRDefault="00C22E6E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do dnia 26.10.2016 r. Dla pozostałych konkursów – zapis nieobowiązujący.</w:t>
      </w:r>
    </w:p>
    <w:p w14:paraId="7395561E" w14:textId="77777777" w:rsidR="00C22E6E" w:rsidRPr="00013AFB" w:rsidRDefault="00C22E6E">
      <w:pPr>
        <w:pStyle w:val="Tekstprzypisudolnego"/>
      </w:pPr>
    </w:p>
  </w:footnote>
  <w:footnote w:id="7">
    <w:p w14:paraId="4315C126" w14:textId="77777777" w:rsidR="00C22E6E" w:rsidRDefault="00C22E6E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F13D7">
        <w:t>W przypadku rozliczania wydatku za pomocą stawki ryczałtowej – zastosowanie mają zapisy pkt. 4 UPROSZCZONE METODY ROZLICZANIA WYDATKÓW</w:t>
      </w:r>
      <w:r>
        <w:t>.</w:t>
      </w:r>
    </w:p>
  </w:footnote>
  <w:footnote w:id="8">
    <w:p w14:paraId="349F9936" w14:textId="77777777" w:rsidR="00C22E6E" w:rsidRPr="00013AFB" w:rsidRDefault="00C22E6E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Dla konkursów ogłoszonych przed 29.06.2016 r. – dotyczy odpowiednio 1.4 C i 1.4 D.</w:t>
      </w:r>
    </w:p>
  </w:footnote>
  <w:footnote w:id="9">
    <w:p w14:paraId="69C56E41" w14:textId="77777777" w:rsidR="00C22E6E" w:rsidRDefault="00C22E6E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</w:p>
  </w:footnote>
  <w:footnote w:id="10">
    <w:p w14:paraId="562391F2" w14:textId="77777777" w:rsidR="00C22E6E" w:rsidRDefault="00C22E6E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  <w:r>
        <w:t xml:space="preserve"> </w:t>
      </w:r>
    </w:p>
  </w:footnote>
  <w:footnote w:id="11">
    <w:p w14:paraId="2DA2E50E" w14:textId="77777777" w:rsidR="00C22E6E" w:rsidRPr="00013AFB" w:rsidRDefault="00C22E6E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26.09.2016 r. do dnia 20.11.2016 r. Dla pozostałych konkursów – zapis nieobowiązujący.</w:t>
      </w:r>
    </w:p>
  </w:footnote>
  <w:footnote w:id="12">
    <w:p w14:paraId="5D3A1264" w14:textId="77777777" w:rsidR="00C22E6E" w:rsidRPr="00013AFB" w:rsidRDefault="00C22E6E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13">
    <w:p w14:paraId="17E06B09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Dotyczy naborów do działania 1.1 ogłaszanych od października 2019 r. </w:t>
      </w:r>
    </w:p>
  </w:footnote>
  <w:footnote w:id="14">
    <w:p w14:paraId="1776F08B" w14:textId="77777777" w:rsidR="00C22E6E" w:rsidRPr="002E11F5" w:rsidRDefault="00C22E6E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16.01.2017 r. Dla konkursów ogłaszanych od dnia 16.01.2017 r. – zapis nieobowiązujący.</w:t>
      </w:r>
    </w:p>
  </w:footnote>
  <w:footnote w:id="15">
    <w:p w14:paraId="48F6C7C8" w14:textId="77777777" w:rsidR="00C22E6E" w:rsidRPr="002E11F5" w:rsidRDefault="00C22E6E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23.11.2015 r. </w:t>
      </w:r>
      <w:bookmarkStart w:id="7" w:name="_Hlk493167426"/>
      <w:r w:rsidRPr="002E11F5">
        <w:t>Dla konkursów ogłaszanych od dnia 23.11.2015 r. – zapis nieobowiązujący.</w:t>
      </w:r>
      <w:bookmarkEnd w:id="7"/>
    </w:p>
  </w:footnote>
  <w:footnote w:id="16">
    <w:p w14:paraId="3E5B21D7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17">
    <w:p w14:paraId="492E1B4F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8">
    <w:p w14:paraId="08DA7640" w14:textId="77777777" w:rsidR="00C22E6E" w:rsidRPr="002E11F5" w:rsidRDefault="00C22E6E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9">
    <w:p w14:paraId="3FF732D7" w14:textId="77777777" w:rsidR="00C22E6E" w:rsidRPr="002E11F5" w:rsidRDefault="00C22E6E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</w:t>
      </w:r>
      <w:bookmarkStart w:id="9" w:name="_Hlk492628914"/>
      <w:r w:rsidRPr="002E11F5">
        <w:t>Dotyczy konkursów ogłaszanych od dnia 28.12.2015 r.</w:t>
      </w:r>
      <w:bookmarkEnd w:id="9"/>
      <w:r w:rsidRPr="002E11F5">
        <w:t xml:space="preserve"> Dla konkursów ogłaszanych przed 28.12.2015 r. – zapis nieobowiązujący.</w:t>
      </w:r>
    </w:p>
  </w:footnote>
  <w:footnote w:id="20">
    <w:p w14:paraId="096647C9" w14:textId="77777777" w:rsidR="00C22E6E" w:rsidRPr="00013AFB" w:rsidRDefault="00C22E6E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29.06.2016 r. Dla konkursów ogłaszanych przed 29.06.2016 r. – zapis nieobowiązujący.</w:t>
      </w:r>
    </w:p>
  </w:footnote>
  <w:footnote w:id="21">
    <w:p w14:paraId="33DCB027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2">
    <w:p w14:paraId="345EA29C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3">
    <w:p w14:paraId="2D90F75E" w14:textId="77777777" w:rsidR="00C22E6E" w:rsidRPr="002E11F5" w:rsidRDefault="00C22E6E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24">
    <w:p w14:paraId="2D6E8992" w14:textId="77777777" w:rsidR="00C22E6E" w:rsidRPr="00013AFB" w:rsidRDefault="00C22E6E" w:rsidP="00013AFB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5">
    <w:p w14:paraId="04A07744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2" w:name="_Hlk493575490"/>
      <w:r w:rsidRPr="00013AFB">
        <w:t>Dotyczy konkursów ogłaszanych od dnia 28.12.2015 r. Dla konkursów ogłaszanych przed 28.12.2015 r. – zapis nieobowiązujący.</w:t>
      </w:r>
      <w:bookmarkEnd w:id="12"/>
    </w:p>
  </w:footnote>
  <w:footnote w:id="26">
    <w:p w14:paraId="1B0C1B49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28.12.2015 r. Dla konkursów ogłaszanych przed 28.12.2015 r. – zapis nieobowiązujący.</w:t>
      </w:r>
    </w:p>
  </w:footnote>
  <w:footnote w:id="27">
    <w:p w14:paraId="3A7F801C" w14:textId="77777777" w:rsidR="00C22E6E" w:rsidRPr="00013AFB" w:rsidRDefault="00C22E6E" w:rsidP="00B46B35">
      <w:pPr>
        <w:pStyle w:val="Tekstprzypisudolnego"/>
        <w:jc w:val="both"/>
      </w:pPr>
      <w:r w:rsidRPr="002F4911">
        <w:rPr>
          <w:rStyle w:val="Odwoanieprzypisudolnego"/>
        </w:rPr>
        <w:footnoteRef/>
      </w:r>
      <w:r w:rsidRPr="002F4911">
        <w:t xml:space="preserve"> 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28">
    <w:p w14:paraId="48627BAD" w14:textId="77777777" w:rsidR="00C22E6E" w:rsidRPr="00013AFB" w:rsidRDefault="00C22E6E">
      <w:pPr>
        <w:pStyle w:val="Tekstprzypisudolnego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9">
    <w:p w14:paraId="052F7CF5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0">
    <w:p w14:paraId="09D98612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1">
    <w:p w14:paraId="78F90374" w14:textId="282C3AA7" w:rsidR="00C22E6E" w:rsidRDefault="00C22E6E" w:rsidP="002B261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  <w:r>
        <w:rPr>
          <w:rFonts w:eastAsia="Times New Roman" w:cs="Times New Roman"/>
        </w:rPr>
        <w:t xml:space="preserve"> oraz konkursu ogłoszonego w dniu 22.09.2020 r., a także konkursu ogłaszanego w dniu 6 lipca 2021 r.</w:t>
      </w:r>
    </w:p>
  </w:footnote>
  <w:footnote w:id="32">
    <w:p w14:paraId="04066BB6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3">
    <w:p w14:paraId="055ECE42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25.01.2016 r. Dla konkursów ogłaszanych od dnia 25.01.2016 r. – zapis nieobowiązujący. </w:t>
      </w:r>
    </w:p>
  </w:footnote>
  <w:footnote w:id="34">
    <w:p w14:paraId="211B62BD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5">
    <w:p w14:paraId="32A7BF4F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6">
    <w:p w14:paraId="6862FA96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7">
    <w:p w14:paraId="383431DF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> Dotyczy konkursów ogłaszanych od dnia 28.12.2015 r. Dla konkursów ogłaszanych przed 28.12.2015 r. – zapis nieobowiązujący.</w:t>
      </w:r>
    </w:p>
  </w:footnote>
  <w:footnote w:id="38">
    <w:p w14:paraId="456A08A2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9">
    <w:p w14:paraId="0FDA19C7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4" w:name="_Hlk492464795"/>
      <w:r w:rsidRPr="00013AFB">
        <w:t>Dotyczy konkursów ogłaszanych od dnia 16.01.2017 r. Dla konkursów ogłaszanych przed 16.01.2017 r. – zapis nieobowiązujący.</w:t>
      </w:r>
      <w:bookmarkEnd w:id="14"/>
    </w:p>
  </w:footnote>
  <w:footnote w:id="40">
    <w:p w14:paraId="3D1BA27D" w14:textId="77777777" w:rsidR="00C22E6E" w:rsidRDefault="00C22E6E" w:rsidP="00E0122E">
      <w:pPr>
        <w:pStyle w:val="Tekstprzypisudolnego"/>
        <w:tabs>
          <w:tab w:val="left" w:pos="5490"/>
        </w:tabs>
      </w:pPr>
      <w:r>
        <w:rPr>
          <w:rStyle w:val="Odwoanieprzypisudolnego"/>
        </w:rPr>
        <w:footnoteRef/>
      </w:r>
      <w:r>
        <w:t xml:space="preserve"> </w:t>
      </w:r>
      <w:bookmarkStart w:id="15" w:name="_Hlk39495532"/>
      <w:r w:rsidRPr="001678D7">
        <w:t>D</w:t>
      </w:r>
      <w:r>
        <w:t>otyczy</w:t>
      </w:r>
      <w:r w:rsidRPr="001678D7">
        <w:t xml:space="preserve"> konkursów ogł</w:t>
      </w:r>
      <w:r>
        <w:t>a</w:t>
      </w:r>
      <w:r w:rsidRPr="001678D7">
        <w:t>sz</w:t>
      </w:r>
      <w:r>
        <w:t>a</w:t>
      </w:r>
      <w:r w:rsidRPr="001678D7">
        <w:t>nych od</w:t>
      </w:r>
      <w:r>
        <w:t xml:space="preserve"> dnia</w:t>
      </w:r>
      <w:r w:rsidRPr="001678D7">
        <w:t xml:space="preserve"> 30</w:t>
      </w:r>
      <w:r>
        <w:t>.10.</w:t>
      </w:r>
      <w:r w:rsidRPr="001678D7">
        <w:t>2019 r.</w:t>
      </w:r>
      <w:bookmarkEnd w:id="15"/>
    </w:p>
  </w:footnote>
  <w:footnote w:id="41">
    <w:p w14:paraId="68355BEA" w14:textId="77777777" w:rsidR="00C22E6E" w:rsidRPr="00013AFB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23.05.2016 r. Dla konkursów ogłaszanych od dnia 23.05.2016 r. – zapis nieobowiązujący.</w:t>
      </w:r>
    </w:p>
  </w:footnote>
  <w:footnote w:id="42">
    <w:p w14:paraId="62141D49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43">
    <w:p w14:paraId="38B46E55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Nie dotyczy typu 3.3 d </w:t>
      </w:r>
      <w:r>
        <w:rPr>
          <w:rFonts w:cs="Arial"/>
        </w:rPr>
        <w:t>Wsparcie za pomocą instrumentów finansowych</w:t>
      </w:r>
    </w:p>
  </w:footnote>
  <w:footnote w:id="44">
    <w:p w14:paraId="7CF99388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30.10.2019 r.</w:t>
      </w:r>
    </w:p>
  </w:footnote>
  <w:footnote w:id="45">
    <w:p w14:paraId="0D9DD4C0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30.10.2019 r.</w:t>
      </w:r>
    </w:p>
  </w:footnote>
  <w:footnote w:id="46">
    <w:p w14:paraId="7AF78577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7" w:name="_Hlk520105575"/>
      <w:r w:rsidRPr="00013AFB">
        <w:t xml:space="preserve">Dla konkursów ogłoszonych przed 16.01.2017 r.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bookmarkEnd w:id="17"/>
    </w:p>
  </w:footnote>
  <w:footnote w:id="47">
    <w:p w14:paraId="04C81D85" w14:textId="77777777" w:rsidR="00C22E6E" w:rsidRPr="00BF181E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</w:t>
      </w:r>
      <w:r w:rsidRPr="00E0122E">
        <w:t xml:space="preserve">oraz dla konkursu RPDS.03.04.04-IP.03-02-248/17 </w:t>
      </w:r>
      <w:r w:rsidRPr="00F8764D">
        <w:t>– 50</w:t>
      </w:r>
      <w:r w:rsidRPr="00BF181E">
        <w:t>%.</w:t>
      </w:r>
    </w:p>
  </w:footnote>
  <w:footnote w:id="48">
    <w:p w14:paraId="0C213164" w14:textId="77777777" w:rsidR="00C22E6E" w:rsidRPr="00013AFB" w:rsidRDefault="00C22E6E">
      <w:pPr>
        <w:pStyle w:val="Tekstprzypisudolnego"/>
      </w:pPr>
      <w:r w:rsidRPr="00BF181E">
        <w:rPr>
          <w:rStyle w:val="Odwoanieprzypisudolnego"/>
        </w:rPr>
        <w:footnoteRef/>
      </w:r>
      <w:r w:rsidRPr="00BF181E">
        <w:t xml:space="preserve"> Dla konkursów ogłoszonych przed 16.01.2017 r</w:t>
      </w:r>
      <w:r w:rsidRPr="00F8764D">
        <w:t xml:space="preserve">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r>
        <w:t xml:space="preserve"> </w:t>
      </w:r>
      <w:bookmarkStart w:id="18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8"/>
    </w:p>
  </w:footnote>
  <w:footnote w:id="49">
    <w:p w14:paraId="70707409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0">
    <w:p w14:paraId="25206BA4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1">
    <w:p w14:paraId="67CE3B7B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2">
    <w:p w14:paraId="6DCCD3C5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53">
    <w:p w14:paraId="65E51098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4">
    <w:p w14:paraId="1FBA83F1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55">
    <w:p w14:paraId="51647D88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56">
    <w:p w14:paraId="1730A11A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7">
    <w:p w14:paraId="3FA11BFE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8">
    <w:p w14:paraId="22BBA5EF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9">
    <w:p w14:paraId="13D98051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60">
    <w:p w14:paraId="1A1C69A3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61">
    <w:p w14:paraId="4F0D4D42" w14:textId="77777777" w:rsidR="00C22E6E" w:rsidRPr="00042236" w:rsidRDefault="00C22E6E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62">
    <w:p w14:paraId="4C59BBE9" w14:textId="77777777" w:rsidR="00C22E6E" w:rsidRPr="00042236" w:rsidRDefault="00C22E6E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26.09.2016 r. Dla konkursów ogłaszanych przed 26.09.2016 r. – zapis nieobowiązujący</w:t>
      </w:r>
    </w:p>
  </w:footnote>
  <w:footnote w:id="63">
    <w:p w14:paraId="298AB8CE" w14:textId="77777777" w:rsidR="00C22E6E" w:rsidRPr="00042236" w:rsidRDefault="00C22E6E" w:rsidP="00F2036F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64">
    <w:p w14:paraId="49E08489" w14:textId="77777777" w:rsidR="00C22E6E" w:rsidRPr="00042236" w:rsidRDefault="00C22E6E" w:rsidP="00835141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65">
    <w:p w14:paraId="45496378" w14:textId="77777777" w:rsidR="00C22E6E" w:rsidRPr="00042236" w:rsidRDefault="00C22E6E" w:rsidP="00A23F33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66">
    <w:p w14:paraId="2B79DB6C" w14:textId="77777777" w:rsidR="00C22E6E" w:rsidRPr="00042236" w:rsidRDefault="00C22E6E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67">
    <w:p w14:paraId="7CE37621" w14:textId="77777777" w:rsidR="00C22E6E" w:rsidRPr="00042236" w:rsidRDefault="00C22E6E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Za wyjątkiem zakupu placu zabaw</w:t>
      </w:r>
      <w:r>
        <w:t>.</w:t>
      </w:r>
    </w:p>
  </w:footnote>
  <w:footnote w:id="68">
    <w:p w14:paraId="3D37BD29" w14:textId="77777777" w:rsidR="00C22E6E" w:rsidRPr="00042236" w:rsidRDefault="00C22E6E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69">
    <w:p w14:paraId="1E609A66" w14:textId="77777777" w:rsidR="00C22E6E" w:rsidRPr="00042236" w:rsidRDefault="00C22E6E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70">
    <w:p w14:paraId="7B0FFFFC" w14:textId="77777777" w:rsidR="00C22E6E" w:rsidRPr="00013AFB" w:rsidRDefault="00C22E6E" w:rsidP="00A23F33">
      <w:pPr>
        <w:pStyle w:val="Tekstprzypisudolnego"/>
        <w:jc w:val="both"/>
      </w:pPr>
      <w:r w:rsidRPr="00042236">
        <w:rPr>
          <w:rStyle w:val="Odwoanieprzypisudolnego"/>
          <w:color w:val="000000" w:themeColor="text1"/>
        </w:rPr>
        <w:footnoteRef/>
      </w:r>
      <w:r w:rsidRPr="00042236">
        <w:rPr>
          <w:color w:val="000000" w:themeColor="text1"/>
        </w:rPr>
        <w:t xml:space="preserve"> 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71">
    <w:p w14:paraId="2FDC6AF2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72">
    <w:p w14:paraId="35FF9E41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73">
    <w:p w14:paraId="2A670360" w14:textId="77777777" w:rsidR="00C22E6E" w:rsidRDefault="00C22E6E" w:rsidP="00A736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74">
    <w:p w14:paraId="4CF93298" w14:textId="77777777" w:rsidR="00C22E6E" w:rsidRPr="00013AFB" w:rsidRDefault="00C22E6E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75">
    <w:p w14:paraId="0F16DE51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5C0A">
        <w:t xml:space="preserve">Dotyczy konkursów ogłaszanych do dnia 21.05.2018 r. </w:t>
      </w:r>
      <w:r>
        <w:t xml:space="preserve">oraz konkursu ogłaszanego 20.12.2019 r. </w:t>
      </w:r>
      <w:r w:rsidRPr="00995C0A">
        <w:t>Dla konkursów ogłaszanych po 21.05.2018 r. – zapis nieobowiązujący</w:t>
      </w:r>
      <w:r>
        <w:t xml:space="preserve"> </w:t>
      </w:r>
      <w:r w:rsidRPr="002F17A7">
        <w:t xml:space="preserve"> </w:t>
      </w:r>
      <w:r>
        <w:t xml:space="preserve">(w </w:t>
      </w:r>
      <w:r w:rsidRPr="002F17A7">
        <w:t>przypadku konkursu ogłaszanego 20.12.2019 r. – zapis obowiązujący</w:t>
      </w:r>
      <w:r>
        <w:t>)</w:t>
      </w:r>
      <w:r w:rsidRPr="00995C0A">
        <w:t>.</w:t>
      </w:r>
    </w:p>
  </w:footnote>
  <w:footnote w:id="76">
    <w:p w14:paraId="7B5B8EE2" w14:textId="77777777" w:rsidR="00C22E6E" w:rsidRDefault="00C22E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Times New Roman" w:cs="Times New Roman"/>
        </w:rPr>
        <w:t xml:space="preserve">W naborach na szkolnictwo zawodowe (dotyczy konkursów </w:t>
      </w:r>
      <w:r>
        <w:t>ogłaszanych od 20.12.2019 r.)</w:t>
      </w:r>
      <w:r>
        <w:rPr>
          <w:rFonts w:eastAsia="Times New Roman" w:cs="Times New Roman"/>
        </w:rPr>
        <w:t xml:space="preserve"> w przypadku zespołów szkół specjalnych </w:t>
      </w:r>
      <w:r w:rsidRPr="00A9043C">
        <w:rPr>
          <w:rFonts w:eastAsia="Times New Roman" w:cs="Times New Roman"/>
        </w:rPr>
        <w:t xml:space="preserve">możliwe jest sfinansowanie w ramach projektu </w:t>
      </w:r>
      <w:r w:rsidRPr="00C61726">
        <w:rPr>
          <w:rFonts w:eastAsia="Times New Roman" w:cs="Times New Roman"/>
          <w:b/>
        </w:rPr>
        <w:t>części wspólnych budynku</w:t>
      </w:r>
      <w:r w:rsidRPr="00A9043C">
        <w:rPr>
          <w:rFonts w:eastAsia="Times New Roman" w:cs="Times New Roman"/>
        </w:rPr>
        <w:t>, w który</w:t>
      </w:r>
      <w:r>
        <w:rPr>
          <w:rFonts w:eastAsia="Times New Roman" w:cs="Times New Roman"/>
        </w:rPr>
        <w:t>ch</w:t>
      </w:r>
      <w:r w:rsidRPr="00A9043C">
        <w:rPr>
          <w:rFonts w:eastAsia="Times New Roman" w:cs="Times New Roman"/>
        </w:rPr>
        <w:t xml:space="preserve"> prowadzone jest kształcenie ogólne (także na poziomie podstawowym), np. sali gimnastycznej, korytarza, dachu.</w:t>
      </w:r>
      <w:r>
        <w:rPr>
          <w:rFonts w:eastAsia="Times New Roman" w:cs="Times New Roman"/>
        </w:rPr>
        <w:t xml:space="preserve"> </w:t>
      </w:r>
    </w:p>
  </w:footnote>
  <w:footnote w:id="77">
    <w:p w14:paraId="02855C8E" w14:textId="77777777" w:rsidR="00C22E6E" w:rsidRPr="00013AFB" w:rsidRDefault="00C22E6E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78">
    <w:p w14:paraId="2FECD30B" w14:textId="12CC2C46" w:rsidR="00C22E6E" w:rsidRDefault="00C22E6E" w:rsidP="005351BC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79">
    <w:p w14:paraId="356FBE80" w14:textId="4F578532" w:rsidR="00C22E6E" w:rsidRDefault="00C22E6E">
      <w:pPr>
        <w:pStyle w:val="Tekstprzypisudolnego"/>
      </w:pPr>
      <w:r w:rsidRPr="002D6058">
        <w:rPr>
          <w:rStyle w:val="Odwoanieprzypisudolnego"/>
        </w:rPr>
        <w:footnoteRef/>
      </w:r>
      <w:r w:rsidRPr="002D6058">
        <w:t xml:space="preserve"> W przypadku projektów przenoszonych z osi 3 Gospodarka niskoemisyjna dot. konkursu ogłoszonego w ramach tej osi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2FB8" w14:textId="77777777" w:rsidR="00C22E6E" w:rsidRDefault="00C22E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60F0F17"/>
    <w:multiLevelType w:val="hybridMultilevel"/>
    <w:tmpl w:val="3D1A74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B7749"/>
    <w:multiLevelType w:val="hybridMultilevel"/>
    <w:tmpl w:val="D7A0CA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333AE"/>
    <w:multiLevelType w:val="hybridMultilevel"/>
    <w:tmpl w:val="9FC02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45634"/>
    <w:multiLevelType w:val="hybridMultilevel"/>
    <w:tmpl w:val="91167C26"/>
    <w:lvl w:ilvl="0" w:tplc="85D81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56939"/>
    <w:multiLevelType w:val="hybridMultilevel"/>
    <w:tmpl w:val="DFB23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6151D"/>
    <w:multiLevelType w:val="hybridMultilevel"/>
    <w:tmpl w:val="4C106EB0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027DE"/>
    <w:multiLevelType w:val="hybridMultilevel"/>
    <w:tmpl w:val="F2728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955C7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07BC8"/>
    <w:multiLevelType w:val="hybridMultilevel"/>
    <w:tmpl w:val="ECA29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F03AF"/>
    <w:multiLevelType w:val="hybridMultilevel"/>
    <w:tmpl w:val="C2887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4C634326"/>
    <w:multiLevelType w:val="multilevel"/>
    <w:tmpl w:val="7F2C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54148"/>
    <w:multiLevelType w:val="hybridMultilevel"/>
    <w:tmpl w:val="3E4C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BB7E3B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BC13F84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6" w15:restartNumberingAfterBreak="0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80BF6"/>
    <w:multiLevelType w:val="hybridMultilevel"/>
    <w:tmpl w:val="182A5852"/>
    <w:lvl w:ilvl="0" w:tplc="85D81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419E6"/>
    <w:multiLevelType w:val="hybridMultilevel"/>
    <w:tmpl w:val="65B06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62EAC"/>
    <w:multiLevelType w:val="hybridMultilevel"/>
    <w:tmpl w:val="C6D8D4BE"/>
    <w:lvl w:ilvl="0" w:tplc="1FC643B8">
      <w:start w:val="1"/>
      <w:numFmt w:val="upperLetter"/>
      <w:lvlText w:val="4.4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40B98"/>
    <w:multiLevelType w:val="hybridMultilevel"/>
    <w:tmpl w:val="0A3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56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E439F"/>
    <w:multiLevelType w:val="hybridMultilevel"/>
    <w:tmpl w:val="950EB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4"/>
  </w:num>
  <w:num w:numId="5">
    <w:abstractNumId w:val="1"/>
  </w:num>
  <w:num w:numId="6">
    <w:abstractNumId w:val="18"/>
  </w:num>
  <w:num w:numId="7">
    <w:abstractNumId w:val="0"/>
  </w:num>
  <w:num w:numId="8">
    <w:abstractNumId w:val="11"/>
  </w:num>
  <w:num w:numId="9">
    <w:abstractNumId w:val="41"/>
  </w:num>
  <w:num w:numId="10">
    <w:abstractNumId w:val="28"/>
  </w:num>
  <w:num w:numId="11">
    <w:abstractNumId w:val="21"/>
  </w:num>
  <w:num w:numId="12">
    <w:abstractNumId w:val="19"/>
  </w:num>
  <w:num w:numId="13">
    <w:abstractNumId w:val="38"/>
  </w:num>
  <w:num w:numId="14">
    <w:abstractNumId w:val="9"/>
  </w:num>
  <w:num w:numId="15">
    <w:abstractNumId w:val="32"/>
  </w:num>
  <w:num w:numId="16">
    <w:abstractNumId w:val="36"/>
  </w:num>
  <w:num w:numId="17">
    <w:abstractNumId w:val="34"/>
  </w:num>
  <w:num w:numId="18">
    <w:abstractNumId w:val="40"/>
  </w:num>
  <w:num w:numId="19">
    <w:abstractNumId w:val="26"/>
  </w:num>
  <w:num w:numId="20">
    <w:abstractNumId w:val="16"/>
  </w:num>
  <w:num w:numId="21">
    <w:abstractNumId w:val="7"/>
  </w:num>
  <w:num w:numId="22">
    <w:abstractNumId w:val="2"/>
  </w:num>
  <w:num w:numId="23">
    <w:abstractNumId w:val="31"/>
  </w:num>
  <w:num w:numId="24">
    <w:abstractNumId w:val="37"/>
  </w:num>
  <w:num w:numId="25">
    <w:abstractNumId w:val="8"/>
  </w:num>
  <w:num w:numId="26">
    <w:abstractNumId w:val="35"/>
  </w:num>
  <w:num w:numId="27">
    <w:abstractNumId w:val="17"/>
  </w:num>
  <w:num w:numId="28">
    <w:abstractNumId w:val="22"/>
  </w:num>
  <w:num w:numId="29">
    <w:abstractNumId w:val="44"/>
  </w:num>
  <w:num w:numId="30">
    <w:abstractNumId w:val="43"/>
  </w:num>
  <w:num w:numId="31">
    <w:abstractNumId w:val="0"/>
  </w:num>
  <w:num w:numId="32">
    <w:abstractNumId w:val="10"/>
  </w:num>
  <w:num w:numId="33">
    <w:abstractNumId w:val="29"/>
  </w:num>
  <w:num w:numId="34">
    <w:abstractNumId w:val="6"/>
  </w:num>
  <w:num w:numId="35">
    <w:abstractNumId w:val="33"/>
  </w:num>
  <w:num w:numId="36">
    <w:abstractNumId w:val="45"/>
  </w:num>
  <w:num w:numId="37">
    <w:abstractNumId w:val="23"/>
  </w:num>
  <w:num w:numId="38">
    <w:abstractNumId w:val="30"/>
  </w:num>
  <w:num w:numId="39">
    <w:abstractNumId w:val="25"/>
  </w:num>
  <w:num w:numId="40">
    <w:abstractNumId w:val="42"/>
  </w:num>
  <w:num w:numId="41">
    <w:abstractNumId w:val="24"/>
  </w:num>
  <w:num w:numId="42">
    <w:abstractNumId w:val="27"/>
  </w:num>
  <w:num w:numId="43">
    <w:abstractNumId w:val="3"/>
  </w:num>
  <w:num w:numId="44">
    <w:abstractNumId w:val="14"/>
  </w:num>
  <w:num w:numId="45">
    <w:abstractNumId w:val="12"/>
  </w:num>
  <w:num w:numId="46">
    <w:abstractNumId w:val="20"/>
  </w:num>
  <w:num w:numId="47">
    <w:abstractNumId w:val="36"/>
  </w:num>
  <w:num w:numId="48">
    <w:abstractNumId w:val="3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6B"/>
    <w:rsid w:val="00000C17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15494"/>
    <w:rsid w:val="00017E28"/>
    <w:rsid w:val="0002135C"/>
    <w:rsid w:val="000246BF"/>
    <w:rsid w:val="0002527B"/>
    <w:rsid w:val="00025329"/>
    <w:rsid w:val="00025963"/>
    <w:rsid w:val="00026983"/>
    <w:rsid w:val="0003417B"/>
    <w:rsid w:val="0003532D"/>
    <w:rsid w:val="000371D5"/>
    <w:rsid w:val="00042236"/>
    <w:rsid w:val="00052188"/>
    <w:rsid w:val="00052964"/>
    <w:rsid w:val="00052D63"/>
    <w:rsid w:val="000543A5"/>
    <w:rsid w:val="00060332"/>
    <w:rsid w:val="000608D2"/>
    <w:rsid w:val="000659B6"/>
    <w:rsid w:val="00066EE6"/>
    <w:rsid w:val="0008176A"/>
    <w:rsid w:val="000824FA"/>
    <w:rsid w:val="00083768"/>
    <w:rsid w:val="00083CEF"/>
    <w:rsid w:val="00084916"/>
    <w:rsid w:val="00084C67"/>
    <w:rsid w:val="00084D56"/>
    <w:rsid w:val="0008638F"/>
    <w:rsid w:val="000906B8"/>
    <w:rsid w:val="00093E1E"/>
    <w:rsid w:val="0009794A"/>
    <w:rsid w:val="000A1413"/>
    <w:rsid w:val="000A18F7"/>
    <w:rsid w:val="000A19EB"/>
    <w:rsid w:val="000A53A4"/>
    <w:rsid w:val="000A7F5D"/>
    <w:rsid w:val="000B01E1"/>
    <w:rsid w:val="000B0270"/>
    <w:rsid w:val="000B05FD"/>
    <w:rsid w:val="000B129E"/>
    <w:rsid w:val="000B469C"/>
    <w:rsid w:val="000B4D29"/>
    <w:rsid w:val="000C3A67"/>
    <w:rsid w:val="000C582F"/>
    <w:rsid w:val="000C763D"/>
    <w:rsid w:val="000D0455"/>
    <w:rsid w:val="000D0C61"/>
    <w:rsid w:val="000D1933"/>
    <w:rsid w:val="000D51E7"/>
    <w:rsid w:val="000E0CA5"/>
    <w:rsid w:val="000E1A11"/>
    <w:rsid w:val="000E1DB0"/>
    <w:rsid w:val="000E2650"/>
    <w:rsid w:val="000E298A"/>
    <w:rsid w:val="000E7698"/>
    <w:rsid w:val="000F001B"/>
    <w:rsid w:val="000F27B2"/>
    <w:rsid w:val="000F49C6"/>
    <w:rsid w:val="000F6F00"/>
    <w:rsid w:val="000F7BBA"/>
    <w:rsid w:val="000F7BCE"/>
    <w:rsid w:val="0010120B"/>
    <w:rsid w:val="00101EF8"/>
    <w:rsid w:val="00102803"/>
    <w:rsid w:val="00102960"/>
    <w:rsid w:val="00102DDD"/>
    <w:rsid w:val="00103C88"/>
    <w:rsid w:val="00105CE8"/>
    <w:rsid w:val="00106049"/>
    <w:rsid w:val="00107FC0"/>
    <w:rsid w:val="001113B7"/>
    <w:rsid w:val="001116F8"/>
    <w:rsid w:val="00111E58"/>
    <w:rsid w:val="00112C79"/>
    <w:rsid w:val="00113C5E"/>
    <w:rsid w:val="001145A6"/>
    <w:rsid w:val="001149C0"/>
    <w:rsid w:val="00117082"/>
    <w:rsid w:val="001213D3"/>
    <w:rsid w:val="00122E9E"/>
    <w:rsid w:val="00133041"/>
    <w:rsid w:val="00133522"/>
    <w:rsid w:val="00133D89"/>
    <w:rsid w:val="00134C78"/>
    <w:rsid w:val="001360A7"/>
    <w:rsid w:val="00144BB9"/>
    <w:rsid w:val="001450C1"/>
    <w:rsid w:val="00145381"/>
    <w:rsid w:val="00146477"/>
    <w:rsid w:val="00154A82"/>
    <w:rsid w:val="00157F1C"/>
    <w:rsid w:val="00161A28"/>
    <w:rsid w:val="001639F2"/>
    <w:rsid w:val="00165F60"/>
    <w:rsid w:val="00166557"/>
    <w:rsid w:val="00167871"/>
    <w:rsid w:val="001678D7"/>
    <w:rsid w:val="00167C31"/>
    <w:rsid w:val="00170946"/>
    <w:rsid w:val="00171832"/>
    <w:rsid w:val="00171D56"/>
    <w:rsid w:val="00176EB7"/>
    <w:rsid w:val="001776F9"/>
    <w:rsid w:val="001802C5"/>
    <w:rsid w:val="0018241A"/>
    <w:rsid w:val="00185D4F"/>
    <w:rsid w:val="001864C1"/>
    <w:rsid w:val="001866BB"/>
    <w:rsid w:val="0019266F"/>
    <w:rsid w:val="00195883"/>
    <w:rsid w:val="00195F10"/>
    <w:rsid w:val="001A68EE"/>
    <w:rsid w:val="001B07A5"/>
    <w:rsid w:val="001B1966"/>
    <w:rsid w:val="001B53D6"/>
    <w:rsid w:val="001B568C"/>
    <w:rsid w:val="001B56C8"/>
    <w:rsid w:val="001B56D3"/>
    <w:rsid w:val="001B5A3E"/>
    <w:rsid w:val="001B7507"/>
    <w:rsid w:val="001C2CCF"/>
    <w:rsid w:val="001C5E65"/>
    <w:rsid w:val="001D03FF"/>
    <w:rsid w:val="001D14A0"/>
    <w:rsid w:val="001D4A2D"/>
    <w:rsid w:val="001E1928"/>
    <w:rsid w:val="001E33E2"/>
    <w:rsid w:val="001E5257"/>
    <w:rsid w:val="001E5BD1"/>
    <w:rsid w:val="001F282A"/>
    <w:rsid w:val="001F2B8F"/>
    <w:rsid w:val="001F6903"/>
    <w:rsid w:val="001F7D9D"/>
    <w:rsid w:val="0020153F"/>
    <w:rsid w:val="00203B6D"/>
    <w:rsid w:val="0020624F"/>
    <w:rsid w:val="00210E35"/>
    <w:rsid w:val="002110F5"/>
    <w:rsid w:val="00211DDA"/>
    <w:rsid w:val="0021496F"/>
    <w:rsid w:val="00214A63"/>
    <w:rsid w:val="002160BC"/>
    <w:rsid w:val="00220284"/>
    <w:rsid w:val="00222BEE"/>
    <w:rsid w:val="0022532B"/>
    <w:rsid w:val="00225518"/>
    <w:rsid w:val="00230321"/>
    <w:rsid w:val="002312B7"/>
    <w:rsid w:val="00231423"/>
    <w:rsid w:val="00240C18"/>
    <w:rsid w:val="00241E1E"/>
    <w:rsid w:val="00243F87"/>
    <w:rsid w:val="002464C4"/>
    <w:rsid w:val="00251E0F"/>
    <w:rsid w:val="0025620F"/>
    <w:rsid w:val="00261786"/>
    <w:rsid w:val="002618A4"/>
    <w:rsid w:val="00262CBA"/>
    <w:rsid w:val="002645BC"/>
    <w:rsid w:val="00267983"/>
    <w:rsid w:val="00274C6E"/>
    <w:rsid w:val="00277C45"/>
    <w:rsid w:val="0028003C"/>
    <w:rsid w:val="002800FC"/>
    <w:rsid w:val="00283048"/>
    <w:rsid w:val="00283995"/>
    <w:rsid w:val="00285E19"/>
    <w:rsid w:val="00287366"/>
    <w:rsid w:val="002955DC"/>
    <w:rsid w:val="002A1E9F"/>
    <w:rsid w:val="002A3B5A"/>
    <w:rsid w:val="002A43EF"/>
    <w:rsid w:val="002A5D3C"/>
    <w:rsid w:val="002B102C"/>
    <w:rsid w:val="002B261F"/>
    <w:rsid w:val="002B4DBE"/>
    <w:rsid w:val="002B7AA0"/>
    <w:rsid w:val="002C0ECC"/>
    <w:rsid w:val="002C2D96"/>
    <w:rsid w:val="002C3185"/>
    <w:rsid w:val="002C50D4"/>
    <w:rsid w:val="002C5B11"/>
    <w:rsid w:val="002C7271"/>
    <w:rsid w:val="002D017D"/>
    <w:rsid w:val="002D1D46"/>
    <w:rsid w:val="002D3C6C"/>
    <w:rsid w:val="002D597F"/>
    <w:rsid w:val="002D6058"/>
    <w:rsid w:val="002D642D"/>
    <w:rsid w:val="002E02A1"/>
    <w:rsid w:val="002E0308"/>
    <w:rsid w:val="002E11F5"/>
    <w:rsid w:val="002E1FA9"/>
    <w:rsid w:val="002E2386"/>
    <w:rsid w:val="002E2DC5"/>
    <w:rsid w:val="002E341E"/>
    <w:rsid w:val="002E4C4C"/>
    <w:rsid w:val="002E69F4"/>
    <w:rsid w:val="002F108B"/>
    <w:rsid w:val="002F212C"/>
    <w:rsid w:val="002F2152"/>
    <w:rsid w:val="002F21B3"/>
    <w:rsid w:val="002F4911"/>
    <w:rsid w:val="002F5739"/>
    <w:rsid w:val="00300834"/>
    <w:rsid w:val="00302A87"/>
    <w:rsid w:val="003049DC"/>
    <w:rsid w:val="00304F3E"/>
    <w:rsid w:val="00306106"/>
    <w:rsid w:val="003128AA"/>
    <w:rsid w:val="00312EA2"/>
    <w:rsid w:val="00314DF9"/>
    <w:rsid w:val="00315AD7"/>
    <w:rsid w:val="00316F35"/>
    <w:rsid w:val="00321E4D"/>
    <w:rsid w:val="003260E2"/>
    <w:rsid w:val="00330410"/>
    <w:rsid w:val="0033048A"/>
    <w:rsid w:val="0033340B"/>
    <w:rsid w:val="00333CB0"/>
    <w:rsid w:val="00333D42"/>
    <w:rsid w:val="00335251"/>
    <w:rsid w:val="0034312D"/>
    <w:rsid w:val="00344CB8"/>
    <w:rsid w:val="00345201"/>
    <w:rsid w:val="003463E9"/>
    <w:rsid w:val="0034694E"/>
    <w:rsid w:val="00346EB9"/>
    <w:rsid w:val="00351541"/>
    <w:rsid w:val="0035191C"/>
    <w:rsid w:val="00352F66"/>
    <w:rsid w:val="00355BD0"/>
    <w:rsid w:val="0035767B"/>
    <w:rsid w:val="003636F1"/>
    <w:rsid w:val="003660EA"/>
    <w:rsid w:val="00366375"/>
    <w:rsid w:val="00370D86"/>
    <w:rsid w:val="00372F2E"/>
    <w:rsid w:val="003730EB"/>
    <w:rsid w:val="003818AE"/>
    <w:rsid w:val="00384A7D"/>
    <w:rsid w:val="003852FD"/>
    <w:rsid w:val="003865F7"/>
    <w:rsid w:val="003873F4"/>
    <w:rsid w:val="003878D6"/>
    <w:rsid w:val="0039420B"/>
    <w:rsid w:val="00394D81"/>
    <w:rsid w:val="0039514F"/>
    <w:rsid w:val="003A21E8"/>
    <w:rsid w:val="003A2235"/>
    <w:rsid w:val="003A2CB6"/>
    <w:rsid w:val="003A46BC"/>
    <w:rsid w:val="003A6B11"/>
    <w:rsid w:val="003A7603"/>
    <w:rsid w:val="003B0F95"/>
    <w:rsid w:val="003B200E"/>
    <w:rsid w:val="003B2988"/>
    <w:rsid w:val="003B5299"/>
    <w:rsid w:val="003B76E4"/>
    <w:rsid w:val="003C1C25"/>
    <w:rsid w:val="003C1F46"/>
    <w:rsid w:val="003C2697"/>
    <w:rsid w:val="003C3DD4"/>
    <w:rsid w:val="003C429D"/>
    <w:rsid w:val="003C461F"/>
    <w:rsid w:val="003C4F00"/>
    <w:rsid w:val="003C6712"/>
    <w:rsid w:val="003E0BB4"/>
    <w:rsid w:val="003E3046"/>
    <w:rsid w:val="003E5F09"/>
    <w:rsid w:val="003E6A54"/>
    <w:rsid w:val="003E6A5F"/>
    <w:rsid w:val="003E740F"/>
    <w:rsid w:val="003F064E"/>
    <w:rsid w:val="003F0BE3"/>
    <w:rsid w:val="003F26A4"/>
    <w:rsid w:val="003F3E56"/>
    <w:rsid w:val="003F6BB8"/>
    <w:rsid w:val="00401E2F"/>
    <w:rsid w:val="00402CB5"/>
    <w:rsid w:val="0040430E"/>
    <w:rsid w:val="00405F6A"/>
    <w:rsid w:val="00410184"/>
    <w:rsid w:val="00420900"/>
    <w:rsid w:val="004244C9"/>
    <w:rsid w:val="004246C3"/>
    <w:rsid w:val="00424DB0"/>
    <w:rsid w:val="00426F75"/>
    <w:rsid w:val="00430CB4"/>
    <w:rsid w:val="00431815"/>
    <w:rsid w:val="0043438C"/>
    <w:rsid w:val="0043775A"/>
    <w:rsid w:val="00437EDB"/>
    <w:rsid w:val="00440827"/>
    <w:rsid w:val="00442ACB"/>
    <w:rsid w:val="004455BC"/>
    <w:rsid w:val="0044751A"/>
    <w:rsid w:val="00447E50"/>
    <w:rsid w:val="00450260"/>
    <w:rsid w:val="00450CD0"/>
    <w:rsid w:val="0045119D"/>
    <w:rsid w:val="0045127E"/>
    <w:rsid w:val="00454E85"/>
    <w:rsid w:val="00455244"/>
    <w:rsid w:val="004560EA"/>
    <w:rsid w:val="00461BC0"/>
    <w:rsid w:val="00467A9A"/>
    <w:rsid w:val="004721FD"/>
    <w:rsid w:val="004739A6"/>
    <w:rsid w:val="00474CDD"/>
    <w:rsid w:val="00476F64"/>
    <w:rsid w:val="004776FD"/>
    <w:rsid w:val="00480147"/>
    <w:rsid w:val="004871EB"/>
    <w:rsid w:val="0048731C"/>
    <w:rsid w:val="004928C4"/>
    <w:rsid w:val="00492E18"/>
    <w:rsid w:val="004959BB"/>
    <w:rsid w:val="004968A6"/>
    <w:rsid w:val="004971D5"/>
    <w:rsid w:val="00497328"/>
    <w:rsid w:val="00497B20"/>
    <w:rsid w:val="004A2A2C"/>
    <w:rsid w:val="004A2B72"/>
    <w:rsid w:val="004A3FF0"/>
    <w:rsid w:val="004B1544"/>
    <w:rsid w:val="004B266A"/>
    <w:rsid w:val="004B38E8"/>
    <w:rsid w:val="004B402E"/>
    <w:rsid w:val="004B50A2"/>
    <w:rsid w:val="004B54DB"/>
    <w:rsid w:val="004D2944"/>
    <w:rsid w:val="004D36A9"/>
    <w:rsid w:val="004D6239"/>
    <w:rsid w:val="004D633F"/>
    <w:rsid w:val="004E2152"/>
    <w:rsid w:val="004E3624"/>
    <w:rsid w:val="004E4F5F"/>
    <w:rsid w:val="004E5DB2"/>
    <w:rsid w:val="004F01DC"/>
    <w:rsid w:val="004F19B4"/>
    <w:rsid w:val="004F2BAD"/>
    <w:rsid w:val="004F3C6C"/>
    <w:rsid w:val="00503959"/>
    <w:rsid w:val="005100D3"/>
    <w:rsid w:val="00513F17"/>
    <w:rsid w:val="00513FA5"/>
    <w:rsid w:val="0051513D"/>
    <w:rsid w:val="0051723A"/>
    <w:rsid w:val="005207CF"/>
    <w:rsid w:val="005216DA"/>
    <w:rsid w:val="00523226"/>
    <w:rsid w:val="005241F1"/>
    <w:rsid w:val="005241FD"/>
    <w:rsid w:val="00526548"/>
    <w:rsid w:val="00530FE3"/>
    <w:rsid w:val="00532933"/>
    <w:rsid w:val="005341B2"/>
    <w:rsid w:val="005343C1"/>
    <w:rsid w:val="005351BC"/>
    <w:rsid w:val="0054205A"/>
    <w:rsid w:val="00543FDD"/>
    <w:rsid w:val="00550A69"/>
    <w:rsid w:val="00550BB3"/>
    <w:rsid w:val="005513A3"/>
    <w:rsid w:val="005514D5"/>
    <w:rsid w:val="00551CA6"/>
    <w:rsid w:val="00556119"/>
    <w:rsid w:val="00564793"/>
    <w:rsid w:val="005648B6"/>
    <w:rsid w:val="00564B2E"/>
    <w:rsid w:val="00570123"/>
    <w:rsid w:val="005713F9"/>
    <w:rsid w:val="00571E01"/>
    <w:rsid w:val="00572698"/>
    <w:rsid w:val="005748F6"/>
    <w:rsid w:val="00577616"/>
    <w:rsid w:val="00580F5D"/>
    <w:rsid w:val="00582835"/>
    <w:rsid w:val="0058440F"/>
    <w:rsid w:val="005845A4"/>
    <w:rsid w:val="005862AC"/>
    <w:rsid w:val="00587278"/>
    <w:rsid w:val="005953E3"/>
    <w:rsid w:val="005A05C2"/>
    <w:rsid w:val="005A1230"/>
    <w:rsid w:val="005A1C33"/>
    <w:rsid w:val="005A293F"/>
    <w:rsid w:val="005A2AD0"/>
    <w:rsid w:val="005A2D3C"/>
    <w:rsid w:val="005A59A6"/>
    <w:rsid w:val="005A77B8"/>
    <w:rsid w:val="005B69D1"/>
    <w:rsid w:val="005C33F4"/>
    <w:rsid w:val="005C4AA9"/>
    <w:rsid w:val="005C51F6"/>
    <w:rsid w:val="005D0B21"/>
    <w:rsid w:val="005D6291"/>
    <w:rsid w:val="005D6DC1"/>
    <w:rsid w:val="005E0959"/>
    <w:rsid w:val="005E6D8D"/>
    <w:rsid w:val="005E77EA"/>
    <w:rsid w:val="005F13D7"/>
    <w:rsid w:val="005F25CC"/>
    <w:rsid w:val="005F2AAC"/>
    <w:rsid w:val="00600FB8"/>
    <w:rsid w:val="006152C8"/>
    <w:rsid w:val="00616985"/>
    <w:rsid w:val="00617EF1"/>
    <w:rsid w:val="0063027E"/>
    <w:rsid w:val="006322F0"/>
    <w:rsid w:val="006324CA"/>
    <w:rsid w:val="00640110"/>
    <w:rsid w:val="0064152C"/>
    <w:rsid w:val="00642E37"/>
    <w:rsid w:val="0064672B"/>
    <w:rsid w:val="006503C0"/>
    <w:rsid w:val="00651E25"/>
    <w:rsid w:val="0065628C"/>
    <w:rsid w:val="00660501"/>
    <w:rsid w:val="00661694"/>
    <w:rsid w:val="00664239"/>
    <w:rsid w:val="00665823"/>
    <w:rsid w:val="006671F6"/>
    <w:rsid w:val="0066730D"/>
    <w:rsid w:val="00667A8B"/>
    <w:rsid w:val="00672D78"/>
    <w:rsid w:val="00673263"/>
    <w:rsid w:val="006740FC"/>
    <w:rsid w:val="00681A0D"/>
    <w:rsid w:val="00681C72"/>
    <w:rsid w:val="006868A7"/>
    <w:rsid w:val="006902BC"/>
    <w:rsid w:val="00694CDD"/>
    <w:rsid w:val="00696403"/>
    <w:rsid w:val="0069710C"/>
    <w:rsid w:val="006A104F"/>
    <w:rsid w:val="006A300E"/>
    <w:rsid w:val="006A5B75"/>
    <w:rsid w:val="006B4515"/>
    <w:rsid w:val="006B644D"/>
    <w:rsid w:val="006C1838"/>
    <w:rsid w:val="006C602E"/>
    <w:rsid w:val="006C6C95"/>
    <w:rsid w:val="006D1FF9"/>
    <w:rsid w:val="006D27E6"/>
    <w:rsid w:val="006D4ADA"/>
    <w:rsid w:val="006D56C0"/>
    <w:rsid w:val="006D610B"/>
    <w:rsid w:val="006D6172"/>
    <w:rsid w:val="006D7B9D"/>
    <w:rsid w:val="006E292B"/>
    <w:rsid w:val="006E2D7B"/>
    <w:rsid w:val="006E42DC"/>
    <w:rsid w:val="006E71A1"/>
    <w:rsid w:val="006F0401"/>
    <w:rsid w:val="006F22C1"/>
    <w:rsid w:val="006F4601"/>
    <w:rsid w:val="00703141"/>
    <w:rsid w:val="00703557"/>
    <w:rsid w:val="00704FC5"/>
    <w:rsid w:val="0070672B"/>
    <w:rsid w:val="007120E2"/>
    <w:rsid w:val="00720BAA"/>
    <w:rsid w:val="007225B7"/>
    <w:rsid w:val="00725449"/>
    <w:rsid w:val="007341E5"/>
    <w:rsid w:val="00735BA3"/>
    <w:rsid w:val="00736F1D"/>
    <w:rsid w:val="00740D87"/>
    <w:rsid w:val="00743091"/>
    <w:rsid w:val="00744EE7"/>
    <w:rsid w:val="00746B7B"/>
    <w:rsid w:val="00751975"/>
    <w:rsid w:val="00751EAB"/>
    <w:rsid w:val="00752F78"/>
    <w:rsid w:val="00757967"/>
    <w:rsid w:val="00757B00"/>
    <w:rsid w:val="00763C29"/>
    <w:rsid w:val="007668E1"/>
    <w:rsid w:val="007677DB"/>
    <w:rsid w:val="00771350"/>
    <w:rsid w:val="007717BA"/>
    <w:rsid w:val="00776AD7"/>
    <w:rsid w:val="007800B1"/>
    <w:rsid w:val="0078012E"/>
    <w:rsid w:val="00786F7B"/>
    <w:rsid w:val="0079275E"/>
    <w:rsid w:val="007942CF"/>
    <w:rsid w:val="0079525A"/>
    <w:rsid w:val="007A0112"/>
    <w:rsid w:val="007A2753"/>
    <w:rsid w:val="007A27A2"/>
    <w:rsid w:val="007A2810"/>
    <w:rsid w:val="007A77C8"/>
    <w:rsid w:val="007B483E"/>
    <w:rsid w:val="007B6812"/>
    <w:rsid w:val="007C14DD"/>
    <w:rsid w:val="007C18A2"/>
    <w:rsid w:val="007C4FA3"/>
    <w:rsid w:val="007C6813"/>
    <w:rsid w:val="007C6F69"/>
    <w:rsid w:val="007D39F6"/>
    <w:rsid w:val="007D41C6"/>
    <w:rsid w:val="007D58D4"/>
    <w:rsid w:val="007D7B4B"/>
    <w:rsid w:val="007F0BF7"/>
    <w:rsid w:val="007F13DD"/>
    <w:rsid w:val="007F21DE"/>
    <w:rsid w:val="007F246F"/>
    <w:rsid w:val="007F4C27"/>
    <w:rsid w:val="00801880"/>
    <w:rsid w:val="00802949"/>
    <w:rsid w:val="008035B9"/>
    <w:rsid w:val="00806B66"/>
    <w:rsid w:val="0080714A"/>
    <w:rsid w:val="00807A53"/>
    <w:rsid w:val="0082055F"/>
    <w:rsid w:val="00821267"/>
    <w:rsid w:val="00823962"/>
    <w:rsid w:val="00823BE9"/>
    <w:rsid w:val="0082525C"/>
    <w:rsid w:val="00831130"/>
    <w:rsid w:val="00832700"/>
    <w:rsid w:val="008331B2"/>
    <w:rsid w:val="0083462E"/>
    <w:rsid w:val="00835141"/>
    <w:rsid w:val="008351E1"/>
    <w:rsid w:val="00835AEC"/>
    <w:rsid w:val="00835E34"/>
    <w:rsid w:val="00836F92"/>
    <w:rsid w:val="008409C3"/>
    <w:rsid w:val="0084221D"/>
    <w:rsid w:val="00843D11"/>
    <w:rsid w:val="00854448"/>
    <w:rsid w:val="00854498"/>
    <w:rsid w:val="0085656D"/>
    <w:rsid w:val="00856BC5"/>
    <w:rsid w:val="00857AC0"/>
    <w:rsid w:val="0086010C"/>
    <w:rsid w:val="00860533"/>
    <w:rsid w:val="008618B2"/>
    <w:rsid w:val="00862CCA"/>
    <w:rsid w:val="008640C5"/>
    <w:rsid w:val="0086410B"/>
    <w:rsid w:val="0086480A"/>
    <w:rsid w:val="00864F31"/>
    <w:rsid w:val="00870C75"/>
    <w:rsid w:val="0087477B"/>
    <w:rsid w:val="008772F2"/>
    <w:rsid w:val="00880E60"/>
    <w:rsid w:val="00886349"/>
    <w:rsid w:val="00886E70"/>
    <w:rsid w:val="008930E6"/>
    <w:rsid w:val="008931C5"/>
    <w:rsid w:val="00894767"/>
    <w:rsid w:val="0089612D"/>
    <w:rsid w:val="00896966"/>
    <w:rsid w:val="00897BAD"/>
    <w:rsid w:val="008A024B"/>
    <w:rsid w:val="008A114E"/>
    <w:rsid w:val="008A2D71"/>
    <w:rsid w:val="008B1B4E"/>
    <w:rsid w:val="008C1CF1"/>
    <w:rsid w:val="008C29B0"/>
    <w:rsid w:val="008C40DC"/>
    <w:rsid w:val="008C55F5"/>
    <w:rsid w:val="008C79B5"/>
    <w:rsid w:val="008D002F"/>
    <w:rsid w:val="008D1920"/>
    <w:rsid w:val="008D303E"/>
    <w:rsid w:val="008D4275"/>
    <w:rsid w:val="008D669B"/>
    <w:rsid w:val="008E069B"/>
    <w:rsid w:val="008E2716"/>
    <w:rsid w:val="008E3EF3"/>
    <w:rsid w:val="008E5643"/>
    <w:rsid w:val="008E56E6"/>
    <w:rsid w:val="008E6A1E"/>
    <w:rsid w:val="008E78FA"/>
    <w:rsid w:val="008F27E5"/>
    <w:rsid w:val="008F353D"/>
    <w:rsid w:val="008F410E"/>
    <w:rsid w:val="008F42E1"/>
    <w:rsid w:val="008F7051"/>
    <w:rsid w:val="008F7969"/>
    <w:rsid w:val="009051E5"/>
    <w:rsid w:val="009056B2"/>
    <w:rsid w:val="009074A5"/>
    <w:rsid w:val="0091185F"/>
    <w:rsid w:val="00911BE4"/>
    <w:rsid w:val="00912FBD"/>
    <w:rsid w:val="0091649D"/>
    <w:rsid w:val="009165AA"/>
    <w:rsid w:val="009178E4"/>
    <w:rsid w:val="00921C21"/>
    <w:rsid w:val="00922EE0"/>
    <w:rsid w:val="009237D2"/>
    <w:rsid w:val="009241EE"/>
    <w:rsid w:val="009261C8"/>
    <w:rsid w:val="009265A0"/>
    <w:rsid w:val="00931174"/>
    <w:rsid w:val="009311D0"/>
    <w:rsid w:val="009350A5"/>
    <w:rsid w:val="00936136"/>
    <w:rsid w:val="0094114D"/>
    <w:rsid w:val="00941D72"/>
    <w:rsid w:val="009429E9"/>
    <w:rsid w:val="00951123"/>
    <w:rsid w:val="00954E4C"/>
    <w:rsid w:val="0095520C"/>
    <w:rsid w:val="00956FC8"/>
    <w:rsid w:val="00956FE2"/>
    <w:rsid w:val="0096042C"/>
    <w:rsid w:val="0096096E"/>
    <w:rsid w:val="00961117"/>
    <w:rsid w:val="00961B4A"/>
    <w:rsid w:val="00964D42"/>
    <w:rsid w:val="00972A3D"/>
    <w:rsid w:val="00973805"/>
    <w:rsid w:val="0097504F"/>
    <w:rsid w:val="00975738"/>
    <w:rsid w:val="0097611D"/>
    <w:rsid w:val="009768D8"/>
    <w:rsid w:val="00981291"/>
    <w:rsid w:val="009828BB"/>
    <w:rsid w:val="00982B0D"/>
    <w:rsid w:val="00992B1E"/>
    <w:rsid w:val="00995C0A"/>
    <w:rsid w:val="009962EA"/>
    <w:rsid w:val="009964AC"/>
    <w:rsid w:val="0099764D"/>
    <w:rsid w:val="009A0121"/>
    <w:rsid w:val="009A053B"/>
    <w:rsid w:val="009A55A5"/>
    <w:rsid w:val="009A5E66"/>
    <w:rsid w:val="009B3E6D"/>
    <w:rsid w:val="009B65DB"/>
    <w:rsid w:val="009C18C1"/>
    <w:rsid w:val="009C40E3"/>
    <w:rsid w:val="009C5E89"/>
    <w:rsid w:val="009D177C"/>
    <w:rsid w:val="009D5265"/>
    <w:rsid w:val="009D79D3"/>
    <w:rsid w:val="009E21EE"/>
    <w:rsid w:val="009E2970"/>
    <w:rsid w:val="009E4114"/>
    <w:rsid w:val="009E483C"/>
    <w:rsid w:val="009E58A1"/>
    <w:rsid w:val="009F021E"/>
    <w:rsid w:val="009F303C"/>
    <w:rsid w:val="009F4425"/>
    <w:rsid w:val="009F4AB2"/>
    <w:rsid w:val="009F5B41"/>
    <w:rsid w:val="009F6A11"/>
    <w:rsid w:val="009F781F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13B4"/>
    <w:rsid w:val="00A23667"/>
    <w:rsid w:val="00A23B72"/>
    <w:rsid w:val="00A23F33"/>
    <w:rsid w:val="00A258F9"/>
    <w:rsid w:val="00A26918"/>
    <w:rsid w:val="00A30802"/>
    <w:rsid w:val="00A30804"/>
    <w:rsid w:val="00A324DC"/>
    <w:rsid w:val="00A326B2"/>
    <w:rsid w:val="00A32D90"/>
    <w:rsid w:val="00A3315B"/>
    <w:rsid w:val="00A350AB"/>
    <w:rsid w:val="00A3700C"/>
    <w:rsid w:val="00A37DF3"/>
    <w:rsid w:val="00A37FB6"/>
    <w:rsid w:val="00A4175C"/>
    <w:rsid w:val="00A4186B"/>
    <w:rsid w:val="00A41909"/>
    <w:rsid w:val="00A4251D"/>
    <w:rsid w:val="00A427CD"/>
    <w:rsid w:val="00A466E9"/>
    <w:rsid w:val="00A46F45"/>
    <w:rsid w:val="00A476E8"/>
    <w:rsid w:val="00A47A68"/>
    <w:rsid w:val="00A5400B"/>
    <w:rsid w:val="00A542B7"/>
    <w:rsid w:val="00A55E66"/>
    <w:rsid w:val="00A56179"/>
    <w:rsid w:val="00A658F6"/>
    <w:rsid w:val="00A66044"/>
    <w:rsid w:val="00A67324"/>
    <w:rsid w:val="00A70007"/>
    <w:rsid w:val="00A73672"/>
    <w:rsid w:val="00A77673"/>
    <w:rsid w:val="00A778F1"/>
    <w:rsid w:val="00A82277"/>
    <w:rsid w:val="00A82785"/>
    <w:rsid w:val="00A84477"/>
    <w:rsid w:val="00A8521C"/>
    <w:rsid w:val="00A866E2"/>
    <w:rsid w:val="00A93AE7"/>
    <w:rsid w:val="00A93DE8"/>
    <w:rsid w:val="00A94092"/>
    <w:rsid w:val="00AA1384"/>
    <w:rsid w:val="00AA4D7E"/>
    <w:rsid w:val="00AA5CF3"/>
    <w:rsid w:val="00AB2670"/>
    <w:rsid w:val="00AB3866"/>
    <w:rsid w:val="00AB3FFC"/>
    <w:rsid w:val="00AC4264"/>
    <w:rsid w:val="00AC51C3"/>
    <w:rsid w:val="00AD049A"/>
    <w:rsid w:val="00AD15A6"/>
    <w:rsid w:val="00AD459A"/>
    <w:rsid w:val="00AD4F22"/>
    <w:rsid w:val="00AD5D87"/>
    <w:rsid w:val="00AD788D"/>
    <w:rsid w:val="00AE3F41"/>
    <w:rsid w:val="00AE4042"/>
    <w:rsid w:val="00AF3312"/>
    <w:rsid w:val="00AF3591"/>
    <w:rsid w:val="00AF3CDE"/>
    <w:rsid w:val="00B000CD"/>
    <w:rsid w:val="00B01D02"/>
    <w:rsid w:val="00B0374E"/>
    <w:rsid w:val="00B04376"/>
    <w:rsid w:val="00B05D0B"/>
    <w:rsid w:val="00B121F8"/>
    <w:rsid w:val="00B155AC"/>
    <w:rsid w:val="00B16685"/>
    <w:rsid w:val="00B21109"/>
    <w:rsid w:val="00B250FA"/>
    <w:rsid w:val="00B2539D"/>
    <w:rsid w:val="00B27986"/>
    <w:rsid w:val="00B3047E"/>
    <w:rsid w:val="00B312B9"/>
    <w:rsid w:val="00B35721"/>
    <w:rsid w:val="00B3578B"/>
    <w:rsid w:val="00B37DFD"/>
    <w:rsid w:val="00B43F6B"/>
    <w:rsid w:val="00B46B35"/>
    <w:rsid w:val="00B46DBB"/>
    <w:rsid w:val="00B51850"/>
    <w:rsid w:val="00B54CCC"/>
    <w:rsid w:val="00B563B1"/>
    <w:rsid w:val="00B63C7D"/>
    <w:rsid w:val="00B64C19"/>
    <w:rsid w:val="00B66C8A"/>
    <w:rsid w:val="00B71741"/>
    <w:rsid w:val="00B722A5"/>
    <w:rsid w:val="00B73188"/>
    <w:rsid w:val="00B75AFB"/>
    <w:rsid w:val="00B7671C"/>
    <w:rsid w:val="00B779C7"/>
    <w:rsid w:val="00B857F0"/>
    <w:rsid w:val="00B868D8"/>
    <w:rsid w:val="00B902E0"/>
    <w:rsid w:val="00B90C4B"/>
    <w:rsid w:val="00B922A1"/>
    <w:rsid w:val="00B93F9C"/>
    <w:rsid w:val="00B94AE8"/>
    <w:rsid w:val="00B9633E"/>
    <w:rsid w:val="00BA0A54"/>
    <w:rsid w:val="00BA1301"/>
    <w:rsid w:val="00BA34D4"/>
    <w:rsid w:val="00BA376B"/>
    <w:rsid w:val="00BA3CA1"/>
    <w:rsid w:val="00BA69A3"/>
    <w:rsid w:val="00BA69E1"/>
    <w:rsid w:val="00BA7DC6"/>
    <w:rsid w:val="00BB280D"/>
    <w:rsid w:val="00BB6C1F"/>
    <w:rsid w:val="00BB6E73"/>
    <w:rsid w:val="00BB7BBA"/>
    <w:rsid w:val="00BC28D5"/>
    <w:rsid w:val="00BC45D8"/>
    <w:rsid w:val="00BC602F"/>
    <w:rsid w:val="00BD3706"/>
    <w:rsid w:val="00BD3E84"/>
    <w:rsid w:val="00BD54CF"/>
    <w:rsid w:val="00BE1B38"/>
    <w:rsid w:val="00BE4FB6"/>
    <w:rsid w:val="00BE5730"/>
    <w:rsid w:val="00BE587B"/>
    <w:rsid w:val="00BE755E"/>
    <w:rsid w:val="00BF17A3"/>
    <w:rsid w:val="00BF181E"/>
    <w:rsid w:val="00BF25CB"/>
    <w:rsid w:val="00BF6BA2"/>
    <w:rsid w:val="00BF7A1E"/>
    <w:rsid w:val="00C04A8C"/>
    <w:rsid w:val="00C06A2E"/>
    <w:rsid w:val="00C10F6C"/>
    <w:rsid w:val="00C1514B"/>
    <w:rsid w:val="00C22E6E"/>
    <w:rsid w:val="00C2714F"/>
    <w:rsid w:val="00C309B2"/>
    <w:rsid w:val="00C34307"/>
    <w:rsid w:val="00C40B9D"/>
    <w:rsid w:val="00C43638"/>
    <w:rsid w:val="00C47CD0"/>
    <w:rsid w:val="00C5070A"/>
    <w:rsid w:val="00C5419D"/>
    <w:rsid w:val="00C543A1"/>
    <w:rsid w:val="00C569B0"/>
    <w:rsid w:val="00C61D29"/>
    <w:rsid w:val="00C71537"/>
    <w:rsid w:val="00C7298D"/>
    <w:rsid w:val="00C7490E"/>
    <w:rsid w:val="00C75DBF"/>
    <w:rsid w:val="00C7692F"/>
    <w:rsid w:val="00C81B0F"/>
    <w:rsid w:val="00C833FC"/>
    <w:rsid w:val="00C878CC"/>
    <w:rsid w:val="00C90013"/>
    <w:rsid w:val="00C92928"/>
    <w:rsid w:val="00C92E90"/>
    <w:rsid w:val="00C943B4"/>
    <w:rsid w:val="00C94C3C"/>
    <w:rsid w:val="00C963D4"/>
    <w:rsid w:val="00CA154F"/>
    <w:rsid w:val="00CA47D9"/>
    <w:rsid w:val="00CA66C1"/>
    <w:rsid w:val="00CA76AF"/>
    <w:rsid w:val="00CA76E6"/>
    <w:rsid w:val="00CA7C2D"/>
    <w:rsid w:val="00CB18AB"/>
    <w:rsid w:val="00CB1B9E"/>
    <w:rsid w:val="00CC50C8"/>
    <w:rsid w:val="00CD30E3"/>
    <w:rsid w:val="00CD5727"/>
    <w:rsid w:val="00CD5B24"/>
    <w:rsid w:val="00CE028D"/>
    <w:rsid w:val="00CE31DE"/>
    <w:rsid w:val="00CE582B"/>
    <w:rsid w:val="00CE736E"/>
    <w:rsid w:val="00CF14EF"/>
    <w:rsid w:val="00CF1577"/>
    <w:rsid w:val="00CF48B5"/>
    <w:rsid w:val="00CF7558"/>
    <w:rsid w:val="00CF7737"/>
    <w:rsid w:val="00D033AA"/>
    <w:rsid w:val="00D05269"/>
    <w:rsid w:val="00D15BC4"/>
    <w:rsid w:val="00D20920"/>
    <w:rsid w:val="00D20FA1"/>
    <w:rsid w:val="00D22318"/>
    <w:rsid w:val="00D23BF3"/>
    <w:rsid w:val="00D2466E"/>
    <w:rsid w:val="00D27C0E"/>
    <w:rsid w:val="00D27EBB"/>
    <w:rsid w:val="00D3199B"/>
    <w:rsid w:val="00D3363A"/>
    <w:rsid w:val="00D347F2"/>
    <w:rsid w:val="00D34FFF"/>
    <w:rsid w:val="00D357F3"/>
    <w:rsid w:val="00D4055A"/>
    <w:rsid w:val="00D434AA"/>
    <w:rsid w:val="00D43D54"/>
    <w:rsid w:val="00D44A22"/>
    <w:rsid w:val="00D44C64"/>
    <w:rsid w:val="00D44C8D"/>
    <w:rsid w:val="00D45B3E"/>
    <w:rsid w:val="00D468AA"/>
    <w:rsid w:val="00D46B9F"/>
    <w:rsid w:val="00D51A17"/>
    <w:rsid w:val="00D53C8B"/>
    <w:rsid w:val="00D55928"/>
    <w:rsid w:val="00D57423"/>
    <w:rsid w:val="00D57C7F"/>
    <w:rsid w:val="00D57F01"/>
    <w:rsid w:val="00D60F14"/>
    <w:rsid w:val="00D62228"/>
    <w:rsid w:val="00D64DF9"/>
    <w:rsid w:val="00D71A33"/>
    <w:rsid w:val="00D82006"/>
    <w:rsid w:val="00D82864"/>
    <w:rsid w:val="00D82B9D"/>
    <w:rsid w:val="00D84095"/>
    <w:rsid w:val="00D908D7"/>
    <w:rsid w:val="00D9091B"/>
    <w:rsid w:val="00D9282D"/>
    <w:rsid w:val="00D93AD2"/>
    <w:rsid w:val="00D96163"/>
    <w:rsid w:val="00D962FC"/>
    <w:rsid w:val="00D96C9F"/>
    <w:rsid w:val="00D978BD"/>
    <w:rsid w:val="00DA2D40"/>
    <w:rsid w:val="00DA3EC7"/>
    <w:rsid w:val="00DA4896"/>
    <w:rsid w:val="00DA6196"/>
    <w:rsid w:val="00DB22A0"/>
    <w:rsid w:val="00DB3EEB"/>
    <w:rsid w:val="00DB4F2F"/>
    <w:rsid w:val="00DB74FC"/>
    <w:rsid w:val="00DC0D5F"/>
    <w:rsid w:val="00DC2735"/>
    <w:rsid w:val="00DC344B"/>
    <w:rsid w:val="00DC41A5"/>
    <w:rsid w:val="00DC5B91"/>
    <w:rsid w:val="00DC7B18"/>
    <w:rsid w:val="00DD0783"/>
    <w:rsid w:val="00DD09FB"/>
    <w:rsid w:val="00DD581E"/>
    <w:rsid w:val="00DD5F4B"/>
    <w:rsid w:val="00DE269E"/>
    <w:rsid w:val="00DE37BD"/>
    <w:rsid w:val="00DE4173"/>
    <w:rsid w:val="00DE67FD"/>
    <w:rsid w:val="00DE6FD6"/>
    <w:rsid w:val="00E0122E"/>
    <w:rsid w:val="00E02169"/>
    <w:rsid w:val="00E02300"/>
    <w:rsid w:val="00E06B87"/>
    <w:rsid w:val="00E073CD"/>
    <w:rsid w:val="00E11787"/>
    <w:rsid w:val="00E16F00"/>
    <w:rsid w:val="00E17D76"/>
    <w:rsid w:val="00E2040C"/>
    <w:rsid w:val="00E20765"/>
    <w:rsid w:val="00E21C92"/>
    <w:rsid w:val="00E234B5"/>
    <w:rsid w:val="00E27863"/>
    <w:rsid w:val="00E27978"/>
    <w:rsid w:val="00E32EED"/>
    <w:rsid w:val="00E35143"/>
    <w:rsid w:val="00E36E16"/>
    <w:rsid w:val="00E41533"/>
    <w:rsid w:val="00E45E07"/>
    <w:rsid w:val="00E53502"/>
    <w:rsid w:val="00E57899"/>
    <w:rsid w:val="00E64BE0"/>
    <w:rsid w:val="00E669C7"/>
    <w:rsid w:val="00E70DF4"/>
    <w:rsid w:val="00E71366"/>
    <w:rsid w:val="00E7191F"/>
    <w:rsid w:val="00E71C56"/>
    <w:rsid w:val="00E727BD"/>
    <w:rsid w:val="00E74430"/>
    <w:rsid w:val="00E7606F"/>
    <w:rsid w:val="00E76550"/>
    <w:rsid w:val="00E828B9"/>
    <w:rsid w:val="00E8327F"/>
    <w:rsid w:val="00E90646"/>
    <w:rsid w:val="00E91B98"/>
    <w:rsid w:val="00E967B2"/>
    <w:rsid w:val="00E96BDE"/>
    <w:rsid w:val="00EA19D0"/>
    <w:rsid w:val="00EA234A"/>
    <w:rsid w:val="00EA3566"/>
    <w:rsid w:val="00EA3A7A"/>
    <w:rsid w:val="00EB09C6"/>
    <w:rsid w:val="00EB1E54"/>
    <w:rsid w:val="00EB260B"/>
    <w:rsid w:val="00EC2BAC"/>
    <w:rsid w:val="00EC3A76"/>
    <w:rsid w:val="00EC68AE"/>
    <w:rsid w:val="00ED3D80"/>
    <w:rsid w:val="00ED4A1C"/>
    <w:rsid w:val="00ED53F6"/>
    <w:rsid w:val="00ED70DA"/>
    <w:rsid w:val="00ED73D9"/>
    <w:rsid w:val="00ED7D28"/>
    <w:rsid w:val="00EE0968"/>
    <w:rsid w:val="00EE25F0"/>
    <w:rsid w:val="00EE2FD1"/>
    <w:rsid w:val="00EE3248"/>
    <w:rsid w:val="00EE4FE6"/>
    <w:rsid w:val="00EE6D11"/>
    <w:rsid w:val="00EF14EA"/>
    <w:rsid w:val="00EF1FDC"/>
    <w:rsid w:val="00EF2232"/>
    <w:rsid w:val="00EF3887"/>
    <w:rsid w:val="00EF4269"/>
    <w:rsid w:val="00EF5114"/>
    <w:rsid w:val="00F02060"/>
    <w:rsid w:val="00F022FE"/>
    <w:rsid w:val="00F03D71"/>
    <w:rsid w:val="00F13ECD"/>
    <w:rsid w:val="00F147DD"/>
    <w:rsid w:val="00F15451"/>
    <w:rsid w:val="00F16917"/>
    <w:rsid w:val="00F1776C"/>
    <w:rsid w:val="00F2036F"/>
    <w:rsid w:val="00F23901"/>
    <w:rsid w:val="00F24B7C"/>
    <w:rsid w:val="00F24C51"/>
    <w:rsid w:val="00F35FEC"/>
    <w:rsid w:val="00F4304F"/>
    <w:rsid w:val="00F44488"/>
    <w:rsid w:val="00F5436C"/>
    <w:rsid w:val="00F54AF1"/>
    <w:rsid w:val="00F550BE"/>
    <w:rsid w:val="00F55C85"/>
    <w:rsid w:val="00F55FA8"/>
    <w:rsid w:val="00F64A55"/>
    <w:rsid w:val="00F65196"/>
    <w:rsid w:val="00F67081"/>
    <w:rsid w:val="00F67A1B"/>
    <w:rsid w:val="00F709E4"/>
    <w:rsid w:val="00F739EA"/>
    <w:rsid w:val="00F73E38"/>
    <w:rsid w:val="00F766F3"/>
    <w:rsid w:val="00F8144F"/>
    <w:rsid w:val="00F8165C"/>
    <w:rsid w:val="00F8764D"/>
    <w:rsid w:val="00F87A53"/>
    <w:rsid w:val="00F932E2"/>
    <w:rsid w:val="00F945B1"/>
    <w:rsid w:val="00F965DA"/>
    <w:rsid w:val="00F96969"/>
    <w:rsid w:val="00FA2DCA"/>
    <w:rsid w:val="00FA3C79"/>
    <w:rsid w:val="00FA65C9"/>
    <w:rsid w:val="00FA6BCC"/>
    <w:rsid w:val="00FB349E"/>
    <w:rsid w:val="00FB59C0"/>
    <w:rsid w:val="00FB624B"/>
    <w:rsid w:val="00FC0A69"/>
    <w:rsid w:val="00FC247E"/>
    <w:rsid w:val="00FC3DFA"/>
    <w:rsid w:val="00FC4BFD"/>
    <w:rsid w:val="00FD33F6"/>
    <w:rsid w:val="00FD3786"/>
    <w:rsid w:val="00FD76DE"/>
    <w:rsid w:val="00FD7775"/>
    <w:rsid w:val="00FD7901"/>
    <w:rsid w:val="00FE17BC"/>
    <w:rsid w:val="00FE685B"/>
    <w:rsid w:val="00FE7CCE"/>
    <w:rsid w:val="00FE7E26"/>
    <w:rsid w:val="00FF172A"/>
    <w:rsid w:val="00FF4158"/>
    <w:rsid w:val="00FF4422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BB1F"/>
  <w15:docId w15:val="{F14BFCED-B47D-46F0-8C6E-1C94E853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D5F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F4B"/>
    <w:rPr>
      <w:vertAlign w:val="superscript"/>
    </w:rPr>
  </w:style>
  <w:style w:type="table" w:styleId="Tabela-Siatka">
    <w:name w:val="Table Grid"/>
    <w:basedOn w:val="Standardowy"/>
    <w:uiPriority w:val="59"/>
    <w:rsid w:val="0052654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A2D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0A7F5D"/>
  </w:style>
  <w:style w:type="paragraph" w:customStyle="1" w:styleId="CM1">
    <w:name w:val="CM1"/>
    <w:basedOn w:val="Normalny"/>
    <w:uiPriority w:val="99"/>
    <w:rsid w:val="00F5436C"/>
    <w:pPr>
      <w:autoSpaceDE w:val="0"/>
      <w:autoSpaceDN w:val="0"/>
      <w:spacing w:after="0" w:line="240" w:lineRule="auto"/>
    </w:pPr>
    <w:rPr>
      <w:rFonts w:ascii="EUAlbertina" w:eastAsiaTheme="minorHAnsi" w:hAnsi="EUAlberti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8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89888-E347-4D2F-9651-08690769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31</Pages>
  <Words>10502</Words>
  <Characters>63016</Characters>
  <Application>Microsoft Office Word</Application>
  <DocSecurity>0</DocSecurity>
  <Lines>525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73372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Agnieszka Fedyk</cp:lastModifiedBy>
  <cp:revision>14</cp:revision>
  <cp:lastPrinted>2021-06-22T08:24:00Z</cp:lastPrinted>
  <dcterms:created xsi:type="dcterms:W3CDTF">2021-11-08T13:42:00Z</dcterms:created>
  <dcterms:modified xsi:type="dcterms:W3CDTF">2022-02-22T06:14:00Z</dcterms:modified>
</cp:coreProperties>
</file>