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0E" w:rsidRPr="002E650A" w:rsidRDefault="00F2790E" w:rsidP="004871D1">
      <w:pPr>
        <w:tabs>
          <w:tab w:val="left" w:pos="5220"/>
        </w:tabs>
        <w:autoSpaceDE w:val="0"/>
        <w:contextualSpacing/>
        <w:rPr>
          <w:rFonts w:asciiTheme="minorHAnsi" w:hAnsiTheme="minorHAnsi" w:cs="Calibri"/>
          <w:b/>
          <w:bCs/>
          <w:sz w:val="28"/>
          <w:szCs w:val="28"/>
        </w:rPr>
      </w:pPr>
      <w:bookmarkStart w:id="0" w:name="_GoBack"/>
      <w:bookmarkEnd w:id="0"/>
    </w:p>
    <w:p w:rsidR="00547B13" w:rsidRPr="00A23D5E" w:rsidRDefault="00547B13" w:rsidP="00547B13">
      <w:pPr>
        <w:autoSpaceDE w:val="0"/>
        <w:contextualSpacing/>
        <w:jc w:val="center"/>
        <w:rPr>
          <w:rFonts w:ascii="Calibri" w:hAnsi="Calibri" w:cs="Arial"/>
          <w:b/>
          <w:sz w:val="32"/>
          <w:szCs w:val="32"/>
        </w:rPr>
      </w:pPr>
      <w:r w:rsidRPr="00A23D5E">
        <w:rPr>
          <w:rFonts w:ascii="Calibri" w:hAnsi="Calibri" w:cs="Arial"/>
          <w:b/>
          <w:sz w:val="32"/>
          <w:szCs w:val="32"/>
        </w:rPr>
        <w:t>RPDS.03.03.0</w:t>
      </w:r>
      <w:r w:rsidR="00E9290C" w:rsidRPr="00A23D5E">
        <w:rPr>
          <w:rFonts w:ascii="Calibri" w:hAnsi="Calibri" w:cs="Arial"/>
          <w:b/>
          <w:sz w:val="32"/>
          <w:szCs w:val="32"/>
        </w:rPr>
        <w:t>2</w:t>
      </w:r>
      <w:r w:rsidRPr="00A23D5E">
        <w:rPr>
          <w:rFonts w:ascii="Calibri" w:hAnsi="Calibri" w:cs="Arial"/>
          <w:b/>
          <w:sz w:val="32"/>
          <w:szCs w:val="32"/>
        </w:rPr>
        <w:t>-IP.01-02-</w:t>
      </w:r>
      <w:r w:rsidR="003705F2" w:rsidRPr="00A23D5E">
        <w:rPr>
          <w:rFonts w:ascii="Calibri" w:hAnsi="Calibri" w:cs="Arial"/>
          <w:b/>
          <w:sz w:val="32"/>
          <w:szCs w:val="32"/>
        </w:rPr>
        <w:t>325</w:t>
      </w:r>
      <w:r w:rsidRPr="00A23D5E">
        <w:rPr>
          <w:rFonts w:ascii="Calibri" w:hAnsi="Calibri" w:cs="Arial"/>
          <w:b/>
          <w:sz w:val="32"/>
          <w:szCs w:val="32"/>
        </w:rPr>
        <w:t>/18</w:t>
      </w:r>
    </w:p>
    <w:p w:rsidR="00F2790E" w:rsidRPr="00A23D5E" w:rsidRDefault="00F2790E" w:rsidP="00F2790E">
      <w:pPr>
        <w:autoSpaceDE w:val="0"/>
        <w:contextualSpacing/>
        <w:jc w:val="center"/>
        <w:rPr>
          <w:rFonts w:asciiTheme="minorHAnsi" w:hAnsiTheme="minorHAnsi" w:cs="Calibri"/>
          <w:b/>
          <w:bCs/>
          <w:sz w:val="32"/>
          <w:szCs w:val="32"/>
        </w:rPr>
      </w:pPr>
    </w:p>
    <w:p w:rsidR="009C4473" w:rsidRPr="00A23D5E" w:rsidRDefault="009C4473" w:rsidP="009C4473">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DOLNOŚLĄSKA INSTYTUCJA POŚREDNICZĄCA,</w:t>
      </w:r>
    </w:p>
    <w:p w:rsidR="009C4473" w:rsidRPr="00A23D5E" w:rsidRDefault="009C4473" w:rsidP="009C4473">
      <w:pPr>
        <w:contextualSpacing/>
        <w:jc w:val="center"/>
        <w:rPr>
          <w:rFonts w:asciiTheme="minorHAnsi" w:hAnsiTheme="minorHAnsi" w:cs="Calibri"/>
          <w:b/>
          <w:sz w:val="28"/>
          <w:szCs w:val="28"/>
        </w:rPr>
      </w:pPr>
      <w:r w:rsidRPr="00A23D5E">
        <w:rPr>
          <w:rFonts w:asciiTheme="minorHAnsi" w:hAnsiTheme="minorHAnsi" w:cs="Calibri"/>
          <w:b/>
          <w:sz w:val="28"/>
          <w:szCs w:val="28"/>
        </w:rPr>
        <w:t>której ZARZĄD WOJEWÓDZTWA DOLNOŚLĄSKIEGO</w:t>
      </w:r>
    </w:p>
    <w:p w:rsidR="009C4473" w:rsidRPr="00A23D5E" w:rsidRDefault="009C4473" w:rsidP="009C4473">
      <w:pPr>
        <w:contextualSpacing/>
        <w:jc w:val="center"/>
        <w:rPr>
          <w:rFonts w:asciiTheme="minorHAnsi" w:hAnsiTheme="minorHAnsi" w:cs="Calibri"/>
          <w:b/>
          <w:sz w:val="28"/>
          <w:szCs w:val="28"/>
        </w:rPr>
      </w:pPr>
      <w:r w:rsidRPr="00A23D5E">
        <w:rPr>
          <w:rFonts w:asciiTheme="minorHAnsi" w:hAnsiTheme="minorHAnsi" w:cs="Calibri"/>
          <w:b/>
          <w:sz w:val="28"/>
          <w:szCs w:val="28"/>
        </w:rPr>
        <w:t>22 maja 2015r. powierzył zadania w ramach</w:t>
      </w:r>
    </w:p>
    <w:p w:rsidR="009C4473" w:rsidRPr="00A23D5E" w:rsidRDefault="009C4473" w:rsidP="009C4473">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Regionalnego Programu Operacyjnego Województwa Dolnośląskiego </w:t>
      </w:r>
    </w:p>
    <w:p w:rsidR="009C4473" w:rsidRPr="00A23D5E" w:rsidRDefault="009C4473"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2014-2020</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Oraz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Gmina Wrocław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 xml:space="preserve">Pełniąca funkcję Instytucji Pośredniczącej w ramach instrumentu </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Zintegrowane Inwestycje Terytorialne Regionalnego Programu Operacyjnego</w:t>
      </w:r>
    </w:p>
    <w:p w:rsidR="00CC37D9" w:rsidRPr="00A23D5E" w:rsidRDefault="00CC37D9" w:rsidP="00CC37D9">
      <w:pPr>
        <w:autoSpaceDE w:val="0"/>
        <w:contextualSpacing/>
        <w:jc w:val="center"/>
        <w:rPr>
          <w:rFonts w:asciiTheme="minorHAnsi" w:hAnsiTheme="minorHAnsi" w:cs="Calibri"/>
          <w:b/>
          <w:sz w:val="28"/>
          <w:szCs w:val="28"/>
        </w:rPr>
      </w:pPr>
      <w:r w:rsidRPr="00A23D5E">
        <w:rPr>
          <w:rFonts w:asciiTheme="minorHAnsi" w:hAnsiTheme="minorHAnsi" w:cs="Calibri"/>
          <w:b/>
          <w:sz w:val="28"/>
          <w:szCs w:val="28"/>
        </w:rPr>
        <w:t>Województwa Dolnośląskiego 2014-2020</w:t>
      </w:r>
    </w:p>
    <w:p w:rsidR="00CC37D9" w:rsidRPr="00A23D5E" w:rsidRDefault="00CC37D9" w:rsidP="009C4473">
      <w:pPr>
        <w:autoSpaceDE w:val="0"/>
        <w:contextualSpacing/>
        <w:jc w:val="center"/>
        <w:rPr>
          <w:rFonts w:asciiTheme="minorHAnsi" w:hAnsiTheme="minorHAnsi" w:cs="Calibri"/>
          <w:b/>
          <w:bCs/>
          <w:sz w:val="28"/>
          <w:szCs w:val="28"/>
        </w:rPr>
      </w:pP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ogłasza nabór wniosków o dofinansowanie realizacji projektów</w:t>
      </w: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 xml:space="preserve"> ze środków Europejskiego Funduszu Rozwoju Regionalnego </w:t>
      </w:r>
    </w:p>
    <w:p w:rsidR="009C4473" w:rsidRPr="00A23D5E" w:rsidRDefault="009C4473" w:rsidP="009C4473">
      <w:pPr>
        <w:autoSpaceDE w:val="0"/>
        <w:contextualSpacing/>
        <w:jc w:val="center"/>
        <w:rPr>
          <w:rFonts w:asciiTheme="minorHAnsi" w:hAnsiTheme="minorHAnsi" w:cs="Calibri"/>
          <w:b/>
          <w:bCs/>
          <w:sz w:val="28"/>
          <w:szCs w:val="28"/>
        </w:rPr>
      </w:pPr>
      <w:r w:rsidRPr="00A23D5E">
        <w:rPr>
          <w:rFonts w:asciiTheme="minorHAnsi" w:hAnsiTheme="minorHAnsi" w:cs="Calibri"/>
          <w:b/>
          <w:bCs/>
          <w:sz w:val="28"/>
          <w:szCs w:val="28"/>
        </w:rPr>
        <w:t>w  ramach</w:t>
      </w:r>
      <w:r w:rsidR="00CC37D9" w:rsidRPr="00A23D5E">
        <w:rPr>
          <w:rFonts w:asciiTheme="minorHAnsi" w:hAnsiTheme="minorHAnsi" w:cs="Calibri"/>
          <w:b/>
          <w:bCs/>
          <w:sz w:val="28"/>
          <w:szCs w:val="28"/>
        </w:rPr>
        <w:t xml:space="preserve"> Regionalnego Programu Operacyjnego Województwa Dolnośląskiego 2014-2020</w:t>
      </w:r>
    </w:p>
    <w:p w:rsidR="009C4473" w:rsidRPr="00A23D5E" w:rsidRDefault="009C4473" w:rsidP="009C4473">
      <w:pPr>
        <w:autoSpaceDE w:val="0"/>
        <w:contextualSpacing/>
        <w:jc w:val="center"/>
        <w:rPr>
          <w:rFonts w:cs="Calibri"/>
          <w:b/>
          <w:bCs/>
          <w:sz w:val="28"/>
          <w:szCs w:val="28"/>
        </w:rPr>
      </w:pPr>
    </w:p>
    <w:p w:rsidR="007A0BD4" w:rsidRPr="00A23D5E" w:rsidRDefault="007A0BD4" w:rsidP="009C4473">
      <w:pPr>
        <w:autoSpaceDE w:val="0"/>
        <w:contextualSpacing/>
        <w:rPr>
          <w:rFonts w:asciiTheme="minorHAnsi" w:hAnsiTheme="minorHAnsi" w:cs="Calibri"/>
          <w:b/>
          <w:bCs/>
        </w:rPr>
      </w:pP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Oś priorytetowa </w:t>
      </w:r>
      <w:r w:rsidR="00547B13" w:rsidRPr="00A23D5E">
        <w:rPr>
          <w:rFonts w:ascii="Calibri" w:hAnsi="Calibri" w:cs="Calibri"/>
          <w:b/>
          <w:bCs/>
          <w:sz w:val="28"/>
          <w:szCs w:val="28"/>
        </w:rPr>
        <w:t>3</w:t>
      </w: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 </w:t>
      </w:r>
      <w:r w:rsidR="00547B13" w:rsidRPr="00A23D5E">
        <w:rPr>
          <w:rFonts w:ascii="Calibri" w:hAnsi="Calibri" w:cs="Calibri"/>
          <w:b/>
          <w:bCs/>
          <w:sz w:val="28"/>
          <w:szCs w:val="28"/>
        </w:rPr>
        <w:t>Gospodarka niskoemisyjna</w:t>
      </w:r>
    </w:p>
    <w:p w:rsidR="009C4473" w:rsidRPr="00A23D5E" w:rsidRDefault="009C4473" w:rsidP="004871D1">
      <w:pPr>
        <w:autoSpaceDE w:val="0"/>
        <w:contextualSpacing/>
        <w:rPr>
          <w:rFonts w:ascii="Calibri" w:hAnsi="Calibri" w:cs="Calibri"/>
          <w:b/>
          <w:bCs/>
          <w:sz w:val="28"/>
          <w:szCs w:val="28"/>
        </w:rPr>
      </w:pPr>
    </w:p>
    <w:p w:rsidR="009C4473" w:rsidRPr="00A23D5E" w:rsidRDefault="00547B1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Działanie 3.3</w:t>
      </w: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w:t>
      </w:r>
      <w:r w:rsidR="00547B13" w:rsidRPr="00A23D5E">
        <w:rPr>
          <w:rFonts w:ascii="Calibri" w:hAnsi="Calibri" w:cs="Calibri"/>
          <w:b/>
          <w:bCs/>
          <w:sz w:val="28"/>
          <w:szCs w:val="28"/>
        </w:rPr>
        <w:t>Efektywność energetyczna w budynkach użyteczności publicznej i sektorze mieszkaniowym</w:t>
      </w:r>
      <w:r w:rsidRPr="00A23D5E">
        <w:rPr>
          <w:rFonts w:ascii="Calibri" w:hAnsi="Calibri" w:cs="Calibri"/>
          <w:b/>
          <w:bCs/>
          <w:sz w:val="28"/>
          <w:szCs w:val="28"/>
        </w:rPr>
        <w:t>”</w:t>
      </w:r>
    </w:p>
    <w:p w:rsidR="009C4473" w:rsidRPr="00A23D5E" w:rsidRDefault="009C4473" w:rsidP="004871D1">
      <w:pPr>
        <w:autoSpaceDE w:val="0"/>
        <w:contextualSpacing/>
        <w:rPr>
          <w:rFonts w:ascii="Calibri" w:hAnsi="Calibri" w:cs="Calibri"/>
          <w:b/>
          <w:bCs/>
          <w:sz w:val="28"/>
          <w:szCs w:val="28"/>
        </w:rPr>
      </w:pPr>
    </w:p>
    <w:p w:rsidR="009C4473" w:rsidRPr="00A23D5E" w:rsidRDefault="009C447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 xml:space="preserve">Poddziałanie </w:t>
      </w:r>
      <w:r w:rsidR="00547B13" w:rsidRPr="00A23D5E">
        <w:rPr>
          <w:rFonts w:ascii="Calibri" w:hAnsi="Calibri" w:cs="Calibri"/>
          <w:b/>
          <w:bCs/>
          <w:sz w:val="28"/>
          <w:szCs w:val="28"/>
        </w:rPr>
        <w:t>3.3.</w:t>
      </w:r>
      <w:r w:rsidR="00E9290C" w:rsidRPr="00A23D5E">
        <w:rPr>
          <w:rFonts w:ascii="Calibri" w:hAnsi="Calibri" w:cs="Calibri"/>
          <w:b/>
          <w:bCs/>
          <w:sz w:val="28"/>
          <w:szCs w:val="28"/>
        </w:rPr>
        <w:t>2</w:t>
      </w:r>
      <w:r w:rsidR="000C6562" w:rsidRPr="00A23D5E">
        <w:rPr>
          <w:rFonts w:ascii="Calibri" w:hAnsi="Calibri" w:cs="Calibri"/>
          <w:b/>
          <w:bCs/>
          <w:sz w:val="28"/>
          <w:szCs w:val="28"/>
        </w:rPr>
        <w:t xml:space="preserve"> ZIT </w:t>
      </w:r>
      <w:proofErr w:type="spellStart"/>
      <w:r w:rsidR="000C6562" w:rsidRPr="00A23D5E">
        <w:rPr>
          <w:rFonts w:ascii="Calibri" w:hAnsi="Calibri" w:cs="Calibri"/>
          <w:b/>
          <w:bCs/>
          <w:sz w:val="28"/>
          <w:szCs w:val="28"/>
        </w:rPr>
        <w:t>WrOF</w:t>
      </w:r>
      <w:proofErr w:type="spellEnd"/>
    </w:p>
    <w:p w:rsidR="000C6562" w:rsidRPr="00A23D5E" w:rsidRDefault="008828C1" w:rsidP="008828C1">
      <w:pPr>
        <w:widowControl w:val="0"/>
        <w:spacing w:line="360" w:lineRule="auto"/>
        <w:jc w:val="center"/>
        <w:rPr>
          <w:rFonts w:asciiTheme="minorHAnsi" w:eastAsiaTheme="minorHAnsi" w:hAnsiTheme="minorHAnsi" w:cstheme="minorBidi"/>
          <w:b/>
          <w:sz w:val="22"/>
          <w:szCs w:val="22"/>
          <w:lang w:eastAsia="en-US"/>
        </w:rPr>
      </w:pPr>
      <w:r w:rsidRPr="00A23D5E">
        <w:rPr>
          <w:rFonts w:asciiTheme="minorHAnsi" w:eastAsiaTheme="minorHAnsi" w:hAnsiTheme="minorHAnsi" w:cs="Arial"/>
          <w:b/>
          <w:sz w:val="22"/>
          <w:szCs w:val="22"/>
          <w:lang w:eastAsia="en-US"/>
        </w:rPr>
        <w:t>„</w:t>
      </w:r>
      <w:r w:rsidR="000C6562" w:rsidRPr="00A23D5E">
        <w:rPr>
          <w:rFonts w:asciiTheme="minorHAnsi" w:eastAsiaTheme="minorHAnsi" w:hAnsiTheme="minorHAnsi" w:cstheme="minorBidi"/>
          <w:b/>
          <w:sz w:val="22"/>
          <w:szCs w:val="22"/>
          <w:lang w:eastAsia="en-US"/>
        </w:rPr>
        <w:t xml:space="preserve">Efektywność energetyczna w budynkach użyteczności publicznej i sektorze mieszkaniowym </w:t>
      </w:r>
    </w:p>
    <w:p w:rsidR="008828C1" w:rsidRPr="00A23D5E" w:rsidRDefault="000C6562" w:rsidP="008828C1">
      <w:pPr>
        <w:widowControl w:val="0"/>
        <w:spacing w:line="360" w:lineRule="auto"/>
        <w:jc w:val="center"/>
        <w:rPr>
          <w:rFonts w:asciiTheme="minorHAnsi" w:eastAsiaTheme="minorHAnsi" w:hAnsiTheme="minorHAnsi" w:cs="Arial"/>
          <w:b/>
          <w:sz w:val="22"/>
          <w:szCs w:val="22"/>
          <w:lang w:eastAsia="en-US"/>
        </w:rPr>
      </w:pPr>
      <w:r w:rsidRPr="00A23D5E">
        <w:rPr>
          <w:rFonts w:asciiTheme="minorHAnsi" w:eastAsiaTheme="minorHAnsi" w:hAnsiTheme="minorHAnsi" w:cstheme="minorBidi"/>
          <w:b/>
          <w:sz w:val="22"/>
          <w:szCs w:val="22"/>
          <w:lang w:eastAsia="en-US"/>
        </w:rPr>
        <w:t xml:space="preserve"> -ZIT </w:t>
      </w:r>
      <w:proofErr w:type="spellStart"/>
      <w:r w:rsidRPr="00A23D5E">
        <w:rPr>
          <w:rFonts w:asciiTheme="minorHAnsi" w:eastAsiaTheme="minorHAnsi" w:hAnsiTheme="minorHAnsi" w:cstheme="minorBidi"/>
          <w:b/>
          <w:sz w:val="22"/>
          <w:szCs w:val="22"/>
          <w:lang w:eastAsia="en-US"/>
        </w:rPr>
        <w:t>WrOF</w:t>
      </w:r>
      <w:proofErr w:type="spellEnd"/>
      <w:r w:rsidR="008828C1" w:rsidRPr="00A23D5E">
        <w:rPr>
          <w:rFonts w:asciiTheme="minorHAnsi" w:eastAsiaTheme="minorHAnsi" w:hAnsiTheme="minorHAnsi" w:cstheme="minorBidi"/>
          <w:b/>
          <w:sz w:val="22"/>
          <w:szCs w:val="22"/>
          <w:lang w:eastAsia="en-US"/>
        </w:rPr>
        <w:t>”</w:t>
      </w:r>
    </w:p>
    <w:p w:rsidR="009C4473" w:rsidRPr="00A23D5E" w:rsidRDefault="009C4473" w:rsidP="009C4473">
      <w:pPr>
        <w:autoSpaceDE w:val="0"/>
        <w:contextualSpacing/>
        <w:jc w:val="center"/>
        <w:rPr>
          <w:rFonts w:ascii="Calibri" w:hAnsi="Calibri" w:cs="Calibri"/>
          <w:b/>
          <w:bCs/>
          <w:sz w:val="28"/>
          <w:szCs w:val="28"/>
        </w:rPr>
      </w:pPr>
    </w:p>
    <w:p w:rsidR="009C4473" w:rsidRPr="00A23D5E" w:rsidRDefault="00547B13" w:rsidP="009C4473">
      <w:pPr>
        <w:autoSpaceDE w:val="0"/>
        <w:contextualSpacing/>
        <w:jc w:val="center"/>
        <w:rPr>
          <w:rFonts w:ascii="Calibri" w:hAnsi="Calibri" w:cs="Calibri"/>
          <w:b/>
          <w:bCs/>
          <w:sz w:val="28"/>
          <w:szCs w:val="28"/>
        </w:rPr>
      </w:pPr>
      <w:r w:rsidRPr="00A23D5E">
        <w:rPr>
          <w:rFonts w:ascii="Calibri" w:hAnsi="Calibri" w:cs="Calibri"/>
          <w:b/>
          <w:bCs/>
          <w:sz w:val="28"/>
          <w:szCs w:val="28"/>
        </w:rPr>
        <w:t>Typ 3.3 e</w:t>
      </w:r>
    </w:p>
    <w:p w:rsidR="00547B13" w:rsidRPr="00A23D5E" w:rsidRDefault="00547B13" w:rsidP="00547B13">
      <w:pPr>
        <w:autoSpaceDE w:val="0"/>
        <w:contextualSpacing/>
        <w:jc w:val="center"/>
        <w:rPr>
          <w:rFonts w:asciiTheme="minorHAnsi" w:eastAsiaTheme="minorHAnsi" w:hAnsiTheme="minorHAnsi" w:cstheme="minorBidi"/>
          <w:b/>
          <w:sz w:val="22"/>
          <w:szCs w:val="22"/>
          <w:lang w:eastAsia="en-US"/>
        </w:rPr>
      </w:pPr>
      <w:r w:rsidRPr="00A23D5E">
        <w:rPr>
          <w:rFonts w:asciiTheme="minorHAnsi" w:eastAsiaTheme="minorHAnsi" w:hAnsiTheme="minorHAnsi" w:cstheme="minorBidi"/>
          <w:b/>
          <w:sz w:val="22"/>
          <w:szCs w:val="22"/>
          <w:lang w:eastAsia="en-US"/>
        </w:rPr>
        <w:t>Modernizacja systemów grzewczych i odnawialne źródła energii - projekty dotyczące zwalczania emisji kominowej – projekt grantowy</w:t>
      </w:r>
    </w:p>
    <w:p w:rsidR="00547B13" w:rsidRPr="00A23D5E" w:rsidRDefault="00547B13" w:rsidP="007A0BD4">
      <w:pPr>
        <w:autoSpaceDE w:val="0"/>
        <w:contextualSpacing/>
        <w:jc w:val="center"/>
        <w:rPr>
          <w:rFonts w:ascii="Calibri" w:hAnsi="Calibri" w:cs="Calibri"/>
          <w:b/>
          <w:bCs/>
        </w:rPr>
      </w:pPr>
    </w:p>
    <w:p w:rsidR="004871D1" w:rsidRPr="00A23D5E" w:rsidRDefault="004871D1" w:rsidP="007A0BD4">
      <w:pPr>
        <w:autoSpaceDE w:val="0"/>
        <w:contextualSpacing/>
        <w:jc w:val="center"/>
        <w:rPr>
          <w:rFonts w:ascii="Calibri" w:hAnsi="Calibri" w:cs="Calibri"/>
          <w:b/>
          <w:bCs/>
        </w:rPr>
      </w:pPr>
    </w:p>
    <w:p w:rsidR="00CC37D9" w:rsidRPr="00A23D5E" w:rsidRDefault="00CC37D9" w:rsidP="007A0BD4">
      <w:pPr>
        <w:autoSpaceDE w:val="0"/>
        <w:autoSpaceDN w:val="0"/>
        <w:adjustRightInd w:val="0"/>
        <w:jc w:val="center"/>
        <w:rPr>
          <w:rFonts w:ascii="Calibri" w:hAnsi="Calibri" w:cs="Calibri"/>
          <w:b/>
          <w:bCs/>
        </w:rPr>
      </w:pPr>
    </w:p>
    <w:p w:rsidR="007A0BD4" w:rsidRPr="00A23D5E" w:rsidRDefault="007A0BD4" w:rsidP="007A0BD4">
      <w:pPr>
        <w:autoSpaceDE w:val="0"/>
        <w:autoSpaceDN w:val="0"/>
        <w:adjustRightInd w:val="0"/>
        <w:jc w:val="center"/>
        <w:rPr>
          <w:rFonts w:ascii="Calibri" w:hAnsi="Calibri" w:cs="Calibri"/>
          <w:b/>
          <w:bCs/>
        </w:rPr>
      </w:pPr>
      <w:r w:rsidRPr="00A23D5E">
        <w:rPr>
          <w:rFonts w:ascii="Calibri" w:hAnsi="Calibri" w:cs="Calibri"/>
          <w:b/>
          <w:bCs/>
        </w:rPr>
        <w:t>Termin naboru (składania wniosków):</w:t>
      </w:r>
    </w:p>
    <w:p w:rsidR="00EC4D43" w:rsidRPr="00A23D5E" w:rsidRDefault="007A0BD4" w:rsidP="00CC37D9">
      <w:pPr>
        <w:autoSpaceDE w:val="0"/>
        <w:autoSpaceDN w:val="0"/>
        <w:adjustRightInd w:val="0"/>
        <w:jc w:val="center"/>
        <w:rPr>
          <w:rFonts w:asciiTheme="minorHAnsi" w:hAnsiTheme="minorHAnsi"/>
          <w:b/>
        </w:rPr>
      </w:pPr>
      <w:r w:rsidRPr="00A23D5E">
        <w:rPr>
          <w:rFonts w:asciiTheme="minorHAnsi" w:hAnsiTheme="minorHAnsi"/>
          <w:b/>
        </w:rPr>
        <w:t xml:space="preserve"> </w:t>
      </w:r>
      <w:r w:rsidR="009D3A77" w:rsidRPr="00A23D5E">
        <w:rPr>
          <w:rFonts w:asciiTheme="minorHAnsi" w:hAnsiTheme="minorHAnsi"/>
          <w:b/>
        </w:rPr>
        <w:t xml:space="preserve">od godz. 8.00 dnia </w:t>
      </w:r>
      <w:r w:rsidR="00547B13" w:rsidRPr="00A23D5E">
        <w:rPr>
          <w:rFonts w:asciiTheme="minorHAnsi" w:hAnsiTheme="minorHAnsi"/>
          <w:b/>
        </w:rPr>
        <w:t>30</w:t>
      </w:r>
      <w:r w:rsidR="008828C1" w:rsidRPr="00A23D5E">
        <w:rPr>
          <w:rFonts w:asciiTheme="minorHAnsi" w:hAnsiTheme="minorHAnsi"/>
          <w:b/>
        </w:rPr>
        <w:t>.</w:t>
      </w:r>
      <w:r w:rsidR="00547B13" w:rsidRPr="00A23D5E">
        <w:rPr>
          <w:rFonts w:asciiTheme="minorHAnsi" w:hAnsiTheme="minorHAnsi"/>
          <w:b/>
        </w:rPr>
        <w:t>11</w:t>
      </w:r>
      <w:r w:rsidR="009D3A77" w:rsidRPr="00A23D5E">
        <w:rPr>
          <w:rFonts w:asciiTheme="minorHAnsi" w:hAnsiTheme="minorHAnsi"/>
          <w:b/>
        </w:rPr>
        <w:t xml:space="preserve">.2018 r. do godz. 15.00 dnia </w:t>
      </w:r>
      <w:r w:rsidR="003F10E1" w:rsidRPr="00A23D5E">
        <w:rPr>
          <w:rFonts w:asciiTheme="minorHAnsi" w:hAnsiTheme="minorHAnsi"/>
          <w:b/>
        </w:rPr>
        <w:t>19</w:t>
      </w:r>
      <w:r w:rsidR="000A5B77" w:rsidRPr="00A23D5E">
        <w:rPr>
          <w:rFonts w:asciiTheme="minorHAnsi" w:hAnsiTheme="minorHAnsi"/>
          <w:b/>
        </w:rPr>
        <w:t>.0</w:t>
      </w:r>
      <w:r w:rsidR="00102FF3" w:rsidRPr="00A23D5E">
        <w:rPr>
          <w:rFonts w:asciiTheme="minorHAnsi" w:hAnsiTheme="minorHAnsi"/>
          <w:b/>
        </w:rPr>
        <w:t>4</w:t>
      </w:r>
      <w:r w:rsidR="0081210F" w:rsidRPr="00A23D5E">
        <w:rPr>
          <w:rFonts w:asciiTheme="minorHAnsi" w:hAnsiTheme="minorHAnsi"/>
          <w:b/>
        </w:rPr>
        <w:t>.201</w:t>
      </w:r>
      <w:r w:rsidR="000C6562" w:rsidRPr="00A23D5E">
        <w:rPr>
          <w:rFonts w:asciiTheme="minorHAnsi" w:hAnsiTheme="minorHAnsi"/>
          <w:b/>
        </w:rPr>
        <w:t>9</w:t>
      </w:r>
      <w:r w:rsidR="0081210F" w:rsidRPr="00A23D5E">
        <w:rPr>
          <w:rFonts w:asciiTheme="minorHAnsi" w:hAnsiTheme="minorHAnsi"/>
          <w:b/>
        </w:rPr>
        <w:t xml:space="preserve"> r</w:t>
      </w:r>
      <w:r w:rsidR="00102FF3" w:rsidRPr="00A23D5E">
        <w:rPr>
          <w:rFonts w:asciiTheme="minorHAnsi" w:hAnsiTheme="minorHAnsi"/>
          <w:b/>
        </w:rPr>
        <w:t>.</w:t>
      </w:r>
    </w:p>
    <w:p w:rsidR="002876B4" w:rsidRPr="00A23D5E"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A23D5E">
        <w:rPr>
          <w:rFonts w:ascii="Calibri" w:hAnsi="Calibri" w:cs="Calibri"/>
          <w:b/>
          <w:bCs/>
        </w:rPr>
        <w:lastRenderedPageBreak/>
        <w:t>Rodzaj projektów podlegających dofinansowaniu</w:t>
      </w:r>
    </w:p>
    <w:p w:rsidR="009D3A77" w:rsidRPr="00A23D5E" w:rsidRDefault="009D3A77" w:rsidP="009D3A77">
      <w:pPr>
        <w:jc w:val="both"/>
        <w:rPr>
          <w:rFonts w:asciiTheme="minorHAnsi" w:hAnsiTheme="minorHAnsi"/>
          <w:b/>
          <w:i/>
        </w:rPr>
      </w:pPr>
    </w:p>
    <w:p w:rsidR="00CF0773" w:rsidRPr="00A23D5E" w:rsidRDefault="00923871"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Przedmiotem konkursu </w:t>
      </w:r>
      <w:r w:rsidR="00547B13" w:rsidRPr="00A23D5E">
        <w:rPr>
          <w:rFonts w:ascii="Calibri" w:eastAsiaTheme="minorHAnsi" w:hAnsi="Calibri" w:cstheme="minorBidi"/>
          <w:sz w:val="22"/>
          <w:szCs w:val="22"/>
          <w:lang w:eastAsia="en-US"/>
        </w:rPr>
        <w:t xml:space="preserve">jest udzielenie dofinansowania na realizację projektów grantowych (zgodnie z art. 35 ust. 2 </w:t>
      </w:r>
      <w:r w:rsidR="00CF0773" w:rsidRPr="00A23D5E">
        <w:rPr>
          <w:rFonts w:ascii="Calibri" w:eastAsiaTheme="minorHAnsi" w:hAnsi="Calibri" w:cstheme="minorBidi"/>
          <w:sz w:val="22"/>
          <w:szCs w:val="22"/>
          <w:lang w:eastAsia="en-US"/>
        </w:rPr>
        <w:t xml:space="preserve">ustawy wdrożeniowej), których celem będzie udzielnie grantów umożliwiających wymianę </w:t>
      </w:r>
      <w:r w:rsidR="007F6CCF" w:rsidRPr="00A23D5E">
        <w:rPr>
          <w:rFonts w:ascii="Calibri" w:eastAsiaTheme="minorHAnsi" w:hAnsi="Calibri" w:cstheme="minorBidi"/>
          <w:sz w:val="22"/>
          <w:szCs w:val="22"/>
          <w:lang w:eastAsia="en-US"/>
        </w:rPr>
        <w:t>wysokoemisyjnych</w:t>
      </w:r>
      <w:r w:rsidR="003705F2" w:rsidRPr="00A23D5E">
        <w:rPr>
          <w:rFonts w:ascii="Calibri" w:eastAsiaTheme="minorHAnsi" w:hAnsi="Calibri" w:cstheme="minorBidi"/>
          <w:sz w:val="22"/>
          <w:szCs w:val="22"/>
          <w:lang w:eastAsia="en-US"/>
        </w:rPr>
        <w:t xml:space="preserve"> </w:t>
      </w:r>
      <w:r w:rsidR="00CF0773" w:rsidRPr="00A23D5E">
        <w:rPr>
          <w:rFonts w:ascii="Calibri" w:eastAsiaTheme="minorHAnsi" w:hAnsi="Calibri" w:cstheme="minorBidi"/>
          <w:sz w:val="22"/>
          <w:szCs w:val="22"/>
          <w:lang w:eastAsia="en-US"/>
        </w:rPr>
        <w:t>źródeł ciepła.</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Zastosowanie formuły projektów grantowych pozwoli wykorzystać doświadczenie podmiotów uprawnionych do pełnienia funkcji </w:t>
      </w:r>
      <w:proofErr w:type="spellStart"/>
      <w:r w:rsidRPr="00A23D5E">
        <w:rPr>
          <w:rFonts w:ascii="Calibri" w:eastAsiaTheme="minorHAnsi" w:hAnsi="Calibri" w:cstheme="minorBidi"/>
          <w:sz w:val="22"/>
          <w:szCs w:val="22"/>
          <w:lang w:eastAsia="en-US"/>
        </w:rPr>
        <w:t>Grantodawców</w:t>
      </w:r>
      <w:proofErr w:type="spellEnd"/>
      <w:r w:rsidRPr="00A23D5E">
        <w:rPr>
          <w:rFonts w:ascii="Calibri" w:eastAsiaTheme="minorHAnsi" w:hAnsi="Calibri" w:cstheme="minorBidi"/>
          <w:sz w:val="22"/>
          <w:szCs w:val="22"/>
          <w:lang w:eastAsia="en-US"/>
        </w:rPr>
        <w:t xml:space="preserve"> i ma prowadzić do zmniejszenia emisji CO2 i innych zanieczyszczeń powietrza oraz do znacznego zwiększenia oszczędności energii w ramach gospodarki niskoemisyjnej. </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p>
    <w:p w:rsidR="00CF0773" w:rsidRPr="00A23D5E" w:rsidRDefault="00CF0773" w:rsidP="002E650A">
      <w:pPr>
        <w:widowControl w:val="0"/>
        <w:spacing w:line="276" w:lineRule="auto"/>
        <w:jc w:val="both"/>
        <w:rPr>
          <w:rFonts w:ascii="Calibri" w:eastAsiaTheme="minorHAnsi" w:hAnsi="Calibri" w:cstheme="minorBidi"/>
          <w:b/>
          <w:sz w:val="22"/>
          <w:szCs w:val="22"/>
          <w:lang w:eastAsia="en-US"/>
        </w:rPr>
      </w:pPr>
      <w:proofErr w:type="spellStart"/>
      <w:r w:rsidRPr="00A23D5E">
        <w:rPr>
          <w:rFonts w:ascii="Calibri" w:eastAsiaTheme="minorHAnsi" w:hAnsi="Calibri" w:cstheme="minorBidi"/>
          <w:b/>
          <w:sz w:val="22"/>
          <w:szCs w:val="22"/>
          <w:lang w:eastAsia="en-US"/>
        </w:rPr>
        <w:t>Grantobiorcami</w:t>
      </w:r>
      <w:proofErr w:type="spellEnd"/>
      <w:r w:rsidRPr="00A23D5E">
        <w:rPr>
          <w:rFonts w:ascii="Calibri" w:eastAsiaTheme="minorHAnsi" w:hAnsi="Calibri" w:cstheme="minorBidi"/>
          <w:b/>
          <w:sz w:val="22"/>
          <w:szCs w:val="22"/>
          <w:lang w:eastAsia="en-US"/>
        </w:rPr>
        <w:t xml:space="preserve"> mogą być osoby fizyczne będące:</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właścicielem domów jednorodzinnych</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właścicielem mieszkań w domach wielorodzinnych,</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najemcą mieszkań w domach wielorodzinnych (posiadający tytuł do lokalu mieszkalnego oraz prawo do dysponowania lokalem na cele projektu w okresie realizacji i trwałości projektu),</w:t>
      </w:r>
    </w:p>
    <w:p w:rsidR="00CF0773" w:rsidRPr="00A23D5E" w:rsidRDefault="00CF0773" w:rsidP="002E650A">
      <w:pPr>
        <w:widowControl w:val="0"/>
        <w:spacing w:line="276" w:lineRule="auto"/>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zwanymi dalej </w:t>
      </w:r>
      <w:proofErr w:type="spellStart"/>
      <w:r w:rsidRPr="00A23D5E">
        <w:rPr>
          <w:rFonts w:ascii="Calibri" w:eastAsiaTheme="minorHAnsi" w:hAnsi="Calibri" w:cstheme="minorBidi"/>
          <w:sz w:val="22"/>
          <w:szCs w:val="22"/>
          <w:lang w:eastAsia="en-US"/>
        </w:rPr>
        <w:t>Grantobiorcami</w:t>
      </w:r>
      <w:proofErr w:type="spellEnd"/>
      <w:r w:rsidRPr="00A23D5E">
        <w:rPr>
          <w:rFonts w:ascii="Calibri" w:eastAsiaTheme="minorHAnsi" w:hAnsi="Calibri" w:cstheme="minorBidi"/>
          <w:sz w:val="22"/>
          <w:szCs w:val="22"/>
          <w:vertAlign w:val="superscript"/>
          <w:lang w:eastAsia="en-US"/>
        </w:rPr>
        <w:footnoteReference w:id="1"/>
      </w:r>
      <w:r w:rsidRPr="00A23D5E">
        <w:rPr>
          <w:rFonts w:ascii="Calibri" w:eastAsiaTheme="minorHAnsi" w:hAnsi="Calibri" w:cstheme="minorBidi"/>
          <w:sz w:val="22"/>
          <w:szCs w:val="22"/>
          <w:lang w:eastAsia="en-US"/>
        </w:rPr>
        <w:t>, w celu zaspokojenia własnych potrzeb zmierzających do ograniczenia wysokiej emisji</w:t>
      </w:r>
      <w:r w:rsidR="00FC18D2" w:rsidRPr="00A23D5E">
        <w:rPr>
          <w:rFonts w:ascii="Calibri" w:eastAsiaTheme="minorHAnsi" w:hAnsi="Calibri" w:cstheme="minorBidi"/>
          <w:sz w:val="22"/>
          <w:szCs w:val="22"/>
          <w:lang w:eastAsia="en-US"/>
        </w:rPr>
        <w:t xml:space="preserve"> CO2 i innych zanieczyszczeń</w:t>
      </w:r>
      <w:r w:rsidRPr="00A23D5E">
        <w:rPr>
          <w:rFonts w:ascii="Calibri" w:eastAsiaTheme="minorHAnsi" w:hAnsi="Calibri" w:cstheme="minorBidi"/>
          <w:sz w:val="22"/>
          <w:szCs w:val="22"/>
          <w:lang w:eastAsia="en-US"/>
        </w:rPr>
        <w:t xml:space="preserve">. </w:t>
      </w:r>
    </w:p>
    <w:p w:rsidR="00EE3850" w:rsidRPr="00A23D5E" w:rsidRDefault="00EE3850" w:rsidP="00EE3850">
      <w:pPr>
        <w:widowControl w:val="0"/>
        <w:spacing w:after="112" w:line="276" w:lineRule="auto"/>
        <w:rPr>
          <w:rFonts w:asciiTheme="minorHAnsi" w:hAnsiTheme="minorHAnsi"/>
          <w:sz w:val="22"/>
          <w:szCs w:val="22"/>
        </w:rPr>
      </w:pPr>
      <w:proofErr w:type="spellStart"/>
      <w:r w:rsidRPr="00A23D5E">
        <w:rPr>
          <w:rFonts w:asciiTheme="minorHAnsi" w:hAnsiTheme="minorHAnsi"/>
          <w:sz w:val="22"/>
          <w:szCs w:val="22"/>
        </w:rPr>
        <w:t>Grantobiorcą</w:t>
      </w:r>
      <w:proofErr w:type="spellEnd"/>
      <w:r w:rsidRPr="00A23D5E">
        <w:rPr>
          <w:rFonts w:asciiTheme="minorHAnsi" w:hAnsiTheme="minorHAnsi"/>
          <w:sz w:val="22"/>
          <w:szCs w:val="22"/>
        </w:rPr>
        <w:t xml:space="preserve"> może być także  wspólnota mieszkaniowa, spółdzielnia mieszkaniowa czy TBS, zgodnie </w:t>
      </w:r>
      <w:r w:rsidRPr="00A23D5E">
        <w:rPr>
          <w:rFonts w:asciiTheme="minorHAnsi" w:hAnsiTheme="minorHAnsi"/>
          <w:sz w:val="22"/>
          <w:szCs w:val="22"/>
        </w:rPr>
        <w:br/>
        <w:t xml:space="preserve">z katalogiem Beneficjentów wymienionym w </w:t>
      </w:r>
      <w:proofErr w:type="spellStart"/>
      <w:r w:rsidRPr="00A23D5E">
        <w:rPr>
          <w:rFonts w:asciiTheme="minorHAnsi" w:hAnsiTheme="minorHAnsi"/>
          <w:sz w:val="22"/>
          <w:szCs w:val="22"/>
        </w:rPr>
        <w:t>SzOOP</w:t>
      </w:r>
      <w:proofErr w:type="spellEnd"/>
      <w:r w:rsidRPr="00A23D5E">
        <w:rPr>
          <w:rFonts w:asciiTheme="minorHAnsi" w:hAnsiTheme="minorHAnsi"/>
          <w:sz w:val="22"/>
          <w:szCs w:val="22"/>
        </w:rPr>
        <w:t xml:space="preserve"> RPO WD 2014-2020.</w:t>
      </w:r>
    </w:p>
    <w:p w:rsidR="00CF0773" w:rsidRPr="00A23D5E" w:rsidRDefault="00CF0773" w:rsidP="00923871">
      <w:pPr>
        <w:widowControl w:val="0"/>
        <w:jc w:val="both"/>
        <w:rPr>
          <w:rFonts w:ascii="Calibri" w:eastAsiaTheme="minorHAnsi" w:hAnsi="Calibri" w:cstheme="minorBidi"/>
          <w:sz w:val="22"/>
          <w:szCs w:val="22"/>
          <w:lang w:eastAsia="en-US"/>
        </w:rPr>
      </w:pPr>
    </w:p>
    <w:p w:rsidR="003705F2" w:rsidRPr="00A23D5E" w:rsidRDefault="003705F2" w:rsidP="003705F2">
      <w:pPr>
        <w:widowControl w:val="0"/>
        <w:spacing w:line="276" w:lineRule="auto"/>
        <w:jc w:val="both"/>
        <w:rPr>
          <w:rFonts w:asciiTheme="minorHAnsi" w:hAnsiTheme="minorHAnsi"/>
          <w:b/>
          <w:sz w:val="22"/>
          <w:szCs w:val="22"/>
        </w:rPr>
      </w:pPr>
      <w:r w:rsidRPr="00A23D5E">
        <w:rPr>
          <w:rFonts w:asciiTheme="minorHAnsi" w:hAnsiTheme="minorHAnsi"/>
          <w:b/>
          <w:sz w:val="22"/>
          <w:szCs w:val="22"/>
        </w:rPr>
        <w:t>Granty można otrzymać na:</w:t>
      </w:r>
    </w:p>
    <w:p w:rsidR="003705F2" w:rsidRPr="00A23D5E" w:rsidRDefault="00926040" w:rsidP="00926040">
      <w:pPr>
        <w:pStyle w:val="Akapitzlist"/>
        <w:spacing w:line="276" w:lineRule="auto"/>
        <w:ind w:left="737"/>
        <w:jc w:val="both"/>
        <w:rPr>
          <w:rFonts w:asciiTheme="minorHAnsi" w:hAnsiTheme="minorHAnsi" w:cs="Arial"/>
          <w:b/>
          <w:sz w:val="22"/>
          <w:szCs w:val="22"/>
        </w:rPr>
      </w:pPr>
      <w:r w:rsidRPr="00A23D5E">
        <w:rPr>
          <w:rFonts w:asciiTheme="minorHAnsi" w:hAnsiTheme="minorHAnsi" w:cs="Arial"/>
          <w:sz w:val="22"/>
          <w:szCs w:val="22"/>
        </w:rPr>
        <w:t xml:space="preserve">- </w:t>
      </w:r>
      <w:r w:rsidR="003705F2" w:rsidRPr="00A23D5E">
        <w:rPr>
          <w:rFonts w:asciiTheme="minorHAnsi" w:hAnsiTheme="minorHAnsi" w:cs="Arial"/>
          <w:sz w:val="22"/>
          <w:szCs w:val="22"/>
        </w:rPr>
        <w:t>modernizację systemów grzewczych obejmującą wymianę wysokoemisyjnych źródeł ciepła</w:t>
      </w:r>
      <w:r w:rsidR="00AD3F81" w:rsidRPr="00A23D5E">
        <w:rPr>
          <w:rStyle w:val="Odwoanieprzypisudolnego"/>
          <w:rFonts w:asciiTheme="minorHAnsi" w:hAnsiTheme="minorHAnsi" w:cs="Arial"/>
          <w:sz w:val="22"/>
          <w:szCs w:val="22"/>
        </w:rPr>
        <w:footnoteReference w:id="2"/>
      </w:r>
      <w:r w:rsidR="003705F2" w:rsidRPr="00A23D5E">
        <w:rPr>
          <w:rFonts w:asciiTheme="minorHAnsi" w:hAnsiTheme="minorHAnsi" w:cs="Arial"/>
          <w:sz w:val="22"/>
          <w:szCs w:val="22"/>
        </w:rPr>
        <w:t>: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w:t>
      </w:r>
      <w:r w:rsidR="007F6CCF" w:rsidRPr="00A23D5E">
        <w:rPr>
          <w:rFonts w:asciiTheme="minorHAnsi" w:hAnsiTheme="minorHAnsi" w:cs="Arial"/>
          <w:sz w:val="22"/>
          <w:szCs w:val="22"/>
        </w:rPr>
        <w:t xml:space="preserve"> niezależnie od ich klasy</w:t>
      </w:r>
      <w:r w:rsidR="003705F2" w:rsidRPr="00A23D5E">
        <w:rPr>
          <w:rFonts w:asciiTheme="minorHAnsi" w:hAnsiTheme="minorHAnsi" w:cs="Arial"/>
          <w:sz w:val="22"/>
          <w:szCs w:val="22"/>
        </w:rPr>
        <w:t xml:space="preserv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3705F2" w:rsidRPr="00A23D5E">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3705F2" w:rsidRPr="00A23D5E">
        <w:rPr>
          <w:rFonts w:asciiTheme="minorHAnsi" w:hAnsiTheme="minorHAnsi"/>
          <w:sz w:val="22"/>
          <w:szCs w:val="22"/>
        </w:rPr>
        <w:t>Mikroinstalacja</w:t>
      </w:r>
      <w:proofErr w:type="spellEnd"/>
      <w:r w:rsidR="003705F2" w:rsidRPr="00A23D5E">
        <w:rPr>
          <w:rStyle w:val="Odwoanieprzypisudolnego"/>
          <w:rFonts w:asciiTheme="minorHAnsi" w:hAnsiTheme="minorHAnsi"/>
          <w:sz w:val="22"/>
          <w:szCs w:val="22"/>
        </w:rPr>
        <w:footnoteReference w:id="3"/>
      </w:r>
      <w:r w:rsidR="003705F2" w:rsidRPr="00A23D5E">
        <w:rPr>
          <w:rFonts w:asciiTheme="minorHAnsi" w:hAnsiTheme="minorHAnsi"/>
          <w:sz w:val="22"/>
          <w:szCs w:val="22"/>
        </w:rPr>
        <w:t xml:space="preserve"> o odpowiedniej mocy może zostać zrealizowana w ramach projektu (można również wykorzystać już istniejącą instalację). </w:t>
      </w:r>
      <w:r w:rsidR="003705F2" w:rsidRPr="00A23D5E">
        <w:rPr>
          <w:rFonts w:asciiTheme="minorHAnsi" w:hAnsiTheme="minorHAnsi" w:cs="Arial"/>
          <w:sz w:val="22"/>
          <w:szCs w:val="22"/>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w:t>
      </w:r>
      <w:r w:rsidR="003705F2" w:rsidRPr="00A23D5E">
        <w:rPr>
          <w:rFonts w:asciiTheme="minorHAnsi" w:hAnsiTheme="minorHAnsi" w:cs="Arial"/>
          <w:sz w:val="22"/>
          <w:szCs w:val="22"/>
        </w:rPr>
        <w:lastRenderedPageBreak/>
        <w:t xml:space="preserve">urządzeń do chwilowego zapotrzebowania. </w:t>
      </w:r>
      <w:r w:rsidR="003705F2" w:rsidRPr="00A23D5E">
        <w:rPr>
          <w:rFonts w:asciiTheme="minorHAnsi" w:hAnsiTheme="minorHAnsi" w:cs="Arial"/>
          <w:b/>
          <w:sz w:val="22"/>
          <w:szCs w:val="22"/>
        </w:rPr>
        <w:t>Wymiana źródła ciepła jest elementem obowiązkowym.</w:t>
      </w:r>
    </w:p>
    <w:p w:rsidR="00926040" w:rsidRPr="00A23D5E" w:rsidRDefault="00926040" w:rsidP="00926040">
      <w:pPr>
        <w:pStyle w:val="Akapitzlist"/>
        <w:spacing w:line="276" w:lineRule="auto"/>
        <w:ind w:left="737"/>
        <w:jc w:val="both"/>
        <w:rPr>
          <w:rFonts w:asciiTheme="minorHAnsi" w:hAnsiTheme="minorHAnsi" w:cs="Arial"/>
          <w:sz w:val="22"/>
          <w:szCs w:val="22"/>
        </w:rPr>
      </w:pPr>
    </w:p>
    <w:p w:rsidR="003705F2" w:rsidRPr="00A23D5E" w:rsidRDefault="003705F2" w:rsidP="00926040">
      <w:pPr>
        <w:pStyle w:val="Akapitzlist"/>
        <w:spacing w:line="276" w:lineRule="auto"/>
        <w:ind w:left="737"/>
        <w:jc w:val="both"/>
        <w:rPr>
          <w:rFonts w:asciiTheme="minorHAnsi" w:hAnsiTheme="minorHAnsi" w:cs="Arial"/>
          <w:sz w:val="22"/>
          <w:szCs w:val="22"/>
        </w:rPr>
      </w:pPr>
      <w:r w:rsidRPr="00A23D5E">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Pr="00A23D5E">
        <w:rPr>
          <w:rFonts w:asciiTheme="minorHAnsi" w:hAnsiTheme="minorHAnsi" w:cs="Arial"/>
          <w:sz w:val="22"/>
          <w:szCs w:val="22"/>
        </w:rPr>
        <w:t>fotowoltaiki</w:t>
      </w:r>
      <w:proofErr w:type="spellEnd"/>
      <w:r w:rsidRPr="00A23D5E">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Pr="00A23D5E">
        <w:rPr>
          <w:rFonts w:asciiTheme="minorHAnsi" w:hAnsiTheme="minorHAnsi" w:cs="Arial"/>
          <w:sz w:val="22"/>
          <w:szCs w:val="22"/>
        </w:rPr>
        <w:t>mikroinstalacje</w:t>
      </w:r>
      <w:proofErr w:type="spellEnd"/>
      <w:r w:rsidRPr="00A23D5E">
        <w:rPr>
          <w:rStyle w:val="Odwoanieprzypisudolnego"/>
          <w:rFonts w:asciiTheme="minorHAnsi" w:hAnsiTheme="minorHAnsi" w:cs="Arial"/>
          <w:sz w:val="22"/>
          <w:szCs w:val="22"/>
        </w:rPr>
        <w:footnoteReference w:id="4"/>
      </w:r>
      <w:r w:rsidRPr="00A23D5E">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70013B" w:rsidRPr="00A23D5E">
        <w:rPr>
          <w:rFonts w:asciiTheme="minorHAnsi" w:hAnsiTheme="minorHAnsi" w:cs="Arial"/>
          <w:sz w:val="22"/>
          <w:szCs w:val="22"/>
        </w:rPr>
        <w:t xml:space="preserve">lata ubiegłe </w:t>
      </w:r>
      <w:r w:rsidRPr="00A23D5E">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rsidR="003705F2" w:rsidRPr="00A23D5E" w:rsidRDefault="003705F2" w:rsidP="003705F2">
      <w:pPr>
        <w:widowControl w:val="0"/>
        <w:spacing w:line="276" w:lineRule="auto"/>
        <w:jc w:val="both"/>
        <w:rPr>
          <w:rFonts w:asciiTheme="minorHAnsi" w:hAnsiTheme="minorHAnsi"/>
          <w:b/>
          <w:sz w:val="22"/>
          <w:szCs w:val="22"/>
        </w:rPr>
      </w:pPr>
    </w:p>
    <w:p w:rsidR="003705F2" w:rsidRPr="00A23D5E" w:rsidRDefault="003705F2" w:rsidP="003705F2">
      <w:pPr>
        <w:spacing w:line="276" w:lineRule="auto"/>
        <w:jc w:val="both"/>
        <w:rPr>
          <w:rFonts w:asciiTheme="minorHAnsi" w:hAnsiTheme="minorHAnsi" w:cs="Arial"/>
          <w:b/>
          <w:sz w:val="22"/>
          <w:szCs w:val="22"/>
        </w:rPr>
      </w:pPr>
      <w:r w:rsidRPr="00A23D5E">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0070013B" w:rsidRPr="00A23D5E">
        <w:rPr>
          <w:rFonts w:asciiTheme="minorHAnsi" w:hAnsiTheme="minorHAnsi" w:cs="Arial"/>
          <w:sz w:val="22"/>
          <w:szCs w:val="22"/>
        </w:rPr>
        <w:t>IOK</w:t>
      </w:r>
      <w:r w:rsidRPr="00A23D5E">
        <w:rPr>
          <w:rFonts w:asciiTheme="minorHAnsi" w:hAnsiTheme="minorHAnsi" w:cs="Arial"/>
          <w:sz w:val="22"/>
          <w:szCs w:val="22"/>
        </w:rPr>
        <w:t xml:space="preserve"> metodologii. </w:t>
      </w: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 lub jest technicznie niemożliwe.</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A23D5E">
        <w:rPr>
          <w:rFonts w:asciiTheme="minorHAnsi" w:hAnsiTheme="minorHAnsi" w:cs="Arial"/>
          <w:sz w:val="22"/>
          <w:szCs w:val="22"/>
        </w:rPr>
        <w:t>ekoprojektu</w:t>
      </w:r>
      <w:proofErr w:type="spellEnd"/>
      <w:r w:rsidRPr="00A23D5E">
        <w:rPr>
          <w:rFonts w:asciiTheme="minorHAnsi" w:hAnsiTheme="minorHAnsi" w:cs="Arial"/>
          <w:sz w:val="22"/>
          <w:szCs w:val="22"/>
        </w:rPr>
        <w:t xml:space="preserve"> dla produktów związanych z energią.</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spacing w:line="276" w:lineRule="auto"/>
        <w:jc w:val="both"/>
        <w:rPr>
          <w:rFonts w:asciiTheme="minorHAnsi" w:hAnsiTheme="minorHAnsi" w:cs="Arial"/>
          <w:sz w:val="22"/>
          <w:szCs w:val="22"/>
        </w:rPr>
      </w:pPr>
      <w:r w:rsidRPr="00A23D5E">
        <w:rPr>
          <w:rFonts w:asciiTheme="minorHAnsi" w:hAnsiTheme="minorHAnsi" w:cs="Arial"/>
          <w:sz w:val="22"/>
          <w:szCs w:val="22"/>
        </w:rPr>
        <w:t>Wsparte projekty muszą skutkować redukcją CO</w:t>
      </w:r>
      <w:r w:rsidRPr="00A23D5E">
        <w:rPr>
          <w:rFonts w:asciiTheme="minorHAnsi" w:hAnsiTheme="minorHAnsi" w:cs="Arial"/>
          <w:sz w:val="22"/>
          <w:szCs w:val="22"/>
          <w:vertAlign w:val="subscript"/>
        </w:rPr>
        <w:t>2</w:t>
      </w:r>
      <w:r w:rsidRPr="00A23D5E">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rsidR="003705F2" w:rsidRPr="00A23D5E" w:rsidRDefault="003705F2" w:rsidP="003705F2">
      <w:pPr>
        <w:spacing w:line="276" w:lineRule="auto"/>
        <w:jc w:val="both"/>
        <w:rPr>
          <w:rFonts w:asciiTheme="minorHAnsi" w:hAnsiTheme="minorHAnsi" w:cs="Arial"/>
          <w:sz w:val="22"/>
          <w:szCs w:val="22"/>
        </w:rPr>
      </w:pPr>
    </w:p>
    <w:p w:rsidR="003705F2" w:rsidRPr="00A23D5E" w:rsidRDefault="003705F2" w:rsidP="003705F2">
      <w:pPr>
        <w:pStyle w:val="Default"/>
        <w:spacing w:line="276" w:lineRule="auto"/>
        <w:jc w:val="both"/>
        <w:rPr>
          <w:rFonts w:asciiTheme="minorHAnsi" w:hAnsiTheme="minorHAnsi"/>
          <w:color w:val="auto"/>
          <w:sz w:val="22"/>
          <w:szCs w:val="22"/>
        </w:rPr>
      </w:pPr>
      <w:r w:rsidRPr="00A23D5E">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rsidR="003705F2" w:rsidRPr="00A23D5E" w:rsidRDefault="003705F2" w:rsidP="00F3128B">
      <w:pPr>
        <w:widowControl w:val="0"/>
        <w:jc w:val="both"/>
        <w:rPr>
          <w:rFonts w:ascii="Calibri" w:eastAsiaTheme="minorHAnsi" w:hAnsi="Calibri" w:cstheme="minorBidi"/>
          <w:b/>
          <w:sz w:val="22"/>
          <w:szCs w:val="22"/>
          <w:lang w:eastAsia="en-US"/>
        </w:rPr>
      </w:pPr>
    </w:p>
    <w:p w:rsidR="00F3128B" w:rsidRPr="00A23D5E" w:rsidRDefault="00F3128B" w:rsidP="003C2DCB">
      <w:pPr>
        <w:spacing w:line="276" w:lineRule="auto"/>
        <w:contextualSpacing/>
        <w:jc w:val="both"/>
        <w:rPr>
          <w:rFonts w:asciiTheme="minorHAnsi" w:eastAsiaTheme="minorHAnsi" w:hAnsiTheme="minorHAnsi" w:cs="Arial"/>
          <w:b/>
          <w:i/>
          <w:lang w:eastAsia="en-US"/>
        </w:rPr>
      </w:pPr>
    </w:p>
    <w:p w:rsidR="00145DEC" w:rsidRPr="00A23D5E" w:rsidRDefault="008E3780" w:rsidP="00145DEC">
      <w:pPr>
        <w:spacing w:after="160" w:line="276" w:lineRule="auto"/>
        <w:jc w:val="both"/>
        <w:rPr>
          <w:rFonts w:asciiTheme="minorHAnsi" w:eastAsia="Calibri" w:hAnsiTheme="minorHAnsi" w:cstheme="minorBidi"/>
          <w:b/>
          <w:sz w:val="22"/>
          <w:szCs w:val="22"/>
          <w:lang w:eastAsia="en-US"/>
        </w:rPr>
      </w:pPr>
      <w:r w:rsidRPr="00A23D5E">
        <w:rPr>
          <w:rFonts w:asciiTheme="minorHAnsi" w:eastAsia="Calibri" w:hAnsiTheme="minorHAnsi" w:cstheme="minorBidi"/>
          <w:b/>
          <w:sz w:val="22"/>
          <w:szCs w:val="22"/>
          <w:lang w:eastAsia="en-US"/>
        </w:rPr>
        <w:t>Grantodawca (wnioskodawca) zobowiązany będzie dołączyć do wniosku o dofinansowanie jako załącznik procedury realizacji projektu grantowego zgodnie z wymogami zawartymi w zaleceniach Instytucji Zarządzającej RPO WD 2014-2020 do realizacji projektów grantowych.</w:t>
      </w:r>
    </w:p>
    <w:p w:rsidR="009675E1" w:rsidRPr="00A23D5E" w:rsidRDefault="009675E1" w:rsidP="00145DEC">
      <w:pPr>
        <w:spacing w:after="160" w:line="276" w:lineRule="auto"/>
        <w:jc w:val="both"/>
        <w:rPr>
          <w:rFonts w:asciiTheme="minorHAnsi" w:eastAsia="Calibri" w:hAnsiTheme="minorHAnsi" w:cstheme="minorBidi"/>
          <w:b/>
          <w:sz w:val="20"/>
          <w:szCs w:val="22"/>
          <w:lang w:eastAsia="en-US"/>
        </w:rPr>
      </w:pPr>
    </w:p>
    <w:p w:rsidR="009675E1" w:rsidRPr="00A23D5E" w:rsidRDefault="009675E1" w:rsidP="009675E1">
      <w:pPr>
        <w:jc w:val="both"/>
        <w:rPr>
          <w:rFonts w:asciiTheme="minorHAnsi" w:hAnsiTheme="minorHAnsi"/>
          <w:b/>
          <w:i/>
          <w:sz w:val="22"/>
        </w:rPr>
      </w:pPr>
      <w:r w:rsidRPr="00A23D5E">
        <w:rPr>
          <w:rFonts w:asciiTheme="minorHAnsi" w:hAnsiTheme="minorHAnsi"/>
          <w:b/>
          <w:i/>
          <w:sz w:val="22"/>
        </w:rPr>
        <w:t>UWAGA:</w:t>
      </w:r>
    </w:p>
    <w:p w:rsidR="009675E1" w:rsidRPr="00A23D5E" w:rsidRDefault="009675E1" w:rsidP="00537A10">
      <w:pPr>
        <w:jc w:val="both"/>
        <w:rPr>
          <w:rFonts w:asciiTheme="minorHAnsi" w:hAnsiTheme="minorHAnsi"/>
          <w:b/>
          <w:i/>
          <w:sz w:val="22"/>
        </w:rPr>
      </w:pPr>
      <w:r w:rsidRPr="00A23D5E">
        <w:rPr>
          <w:rFonts w:asciiTheme="minorHAnsi" w:hAnsiTheme="minorHAnsi"/>
          <w:b/>
          <w:i/>
          <w:sz w:val="22"/>
        </w:rPr>
        <w:t xml:space="preserve">1) Projekty muszą być realizowane na obszarze Wrocławskiego Obszaru Funkcjonalnego określonego w Strategii ZIT </w:t>
      </w:r>
      <w:proofErr w:type="spellStart"/>
      <w:r w:rsidRPr="00A23D5E">
        <w:rPr>
          <w:rFonts w:asciiTheme="minorHAnsi" w:hAnsiTheme="minorHAnsi"/>
          <w:b/>
          <w:i/>
          <w:sz w:val="22"/>
        </w:rPr>
        <w:t>WrOF</w:t>
      </w:r>
      <w:proofErr w:type="spellEnd"/>
      <w:r w:rsidRPr="00A23D5E">
        <w:rPr>
          <w:rFonts w:asciiTheme="minorHAnsi" w:hAnsiTheme="minorHAnsi"/>
          <w:b/>
          <w:i/>
          <w:sz w:val="22"/>
        </w:rPr>
        <w:t xml:space="preserve">. </w:t>
      </w:r>
    </w:p>
    <w:p w:rsidR="002876B4" w:rsidRPr="00A23D5E" w:rsidRDefault="009675E1" w:rsidP="00537A10">
      <w:pPr>
        <w:jc w:val="both"/>
        <w:rPr>
          <w:rFonts w:asciiTheme="minorHAnsi" w:hAnsiTheme="minorHAnsi"/>
          <w:b/>
          <w:i/>
          <w:sz w:val="22"/>
        </w:rPr>
      </w:pPr>
      <w:r w:rsidRPr="00A23D5E">
        <w:rPr>
          <w:rFonts w:asciiTheme="minorHAnsi" w:hAnsiTheme="minorHAnsi"/>
          <w:b/>
          <w:i/>
          <w:sz w:val="22"/>
        </w:rPr>
        <w:t xml:space="preserve">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 </w:t>
      </w:r>
    </w:p>
    <w:p w:rsidR="00537A10" w:rsidRPr="00A23D5E" w:rsidRDefault="00537A10" w:rsidP="00440B2D">
      <w:pPr>
        <w:rPr>
          <w:rFonts w:asciiTheme="minorHAnsi" w:hAnsiTheme="minorHAnsi"/>
          <w:b/>
          <w:sz w:val="22"/>
          <w:szCs w:val="22"/>
          <w:u w:val="single"/>
        </w:rPr>
      </w:pPr>
    </w:p>
    <w:p w:rsidR="00F3128B" w:rsidRPr="00A23D5E" w:rsidRDefault="00F3128B" w:rsidP="002E650A">
      <w:pPr>
        <w:spacing w:line="276" w:lineRule="auto"/>
        <w:jc w:val="both"/>
        <w:rPr>
          <w:rFonts w:asciiTheme="minorHAnsi" w:hAnsiTheme="minorHAnsi" w:cs="Calibri"/>
          <w:sz w:val="22"/>
          <w:szCs w:val="22"/>
        </w:rPr>
      </w:pPr>
      <w:r w:rsidRPr="00A23D5E">
        <w:rPr>
          <w:rFonts w:asciiTheme="minorHAnsi" w:hAnsiTheme="minorHAnsi" w:cs="Calibri"/>
          <w:sz w:val="22"/>
          <w:szCs w:val="22"/>
        </w:rPr>
        <w:t>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 Zaleceniami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rsidR="00145DEC" w:rsidRPr="00A23D5E" w:rsidRDefault="00145DEC" w:rsidP="00B173B3">
      <w:pPr>
        <w:rPr>
          <w:rFonts w:asciiTheme="minorHAnsi" w:hAnsiTheme="minorHAnsi"/>
          <w:sz w:val="22"/>
          <w:szCs w:val="22"/>
        </w:rPr>
      </w:pPr>
    </w:p>
    <w:p w:rsidR="00145DEC" w:rsidRPr="00A23D5E" w:rsidRDefault="00145DEC" w:rsidP="00B173B3">
      <w:pPr>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A23D5E">
        <w:rPr>
          <w:rFonts w:asciiTheme="minorHAnsi" w:hAnsiTheme="minorHAnsi" w:cs="Calibri"/>
          <w:b/>
          <w:bCs/>
          <w:sz w:val="22"/>
          <w:szCs w:val="22"/>
        </w:rPr>
        <w:t>Rodzaj podmiotów, które mogą ubiegać się o dofinansowanie</w:t>
      </w:r>
    </w:p>
    <w:p w:rsidR="00FD204A" w:rsidRPr="00A23D5E" w:rsidRDefault="00FD204A" w:rsidP="00440B2D">
      <w:pPr>
        <w:pStyle w:val="Akapitzlist1"/>
        <w:autoSpaceDE w:val="0"/>
        <w:autoSpaceDN w:val="0"/>
        <w:adjustRightInd w:val="0"/>
        <w:spacing w:after="120"/>
        <w:ind w:left="0"/>
        <w:rPr>
          <w:rFonts w:asciiTheme="minorHAnsi" w:hAnsiTheme="minorHAnsi"/>
        </w:rPr>
      </w:pPr>
    </w:p>
    <w:p w:rsidR="002876B4" w:rsidRPr="00A23D5E" w:rsidRDefault="002876B4" w:rsidP="00440B2D">
      <w:pPr>
        <w:pStyle w:val="Akapitzlist1"/>
        <w:autoSpaceDE w:val="0"/>
        <w:autoSpaceDN w:val="0"/>
        <w:adjustRightInd w:val="0"/>
        <w:spacing w:after="120"/>
        <w:ind w:left="0"/>
        <w:rPr>
          <w:rFonts w:asciiTheme="minorHAnsi" w:hAnsiTheme="minorHAnsi"/>
        </w:rPr>
      </w:pPr>
      <w:r w:rsidRPr="00A23D5E">
        <w:rPr>
          <w:rFonts w:asciiTheme="minorHAnsi" w:hAnsiTheme="minorHAnsi"/>
        </w:rPr>
        <w:t xml:space="preserve">O dofinansowanie </w:t>
      </w:r>
      <w:r w:rsidR="008E3780" w:rsidRPr="00A23D5E">
        <w:rPr>
          <w:rFonts w:asciiTheme="minorHAnsi" w:hAnsiTheme="minorHAnsi"/>
        </w:rPr>
        <w:t xml:space="preserve">projektów grantowych </w:t>
      </w:r>
      <w:r w:rsidRPr="00A23D5E">
        <w:rPr>
          <w:rFonts w:asciiTheme="minorHAnsi" w:hAnsiTheme="minorHAnsi"/>
        </w:rPr>
        <w:t>w ramach konkursu mogą ubiegać się następujące typy beneficjentów</w:t>
      </w:r>
      <w:r w:rsidR="008E3780" w:rsidRPr="00A23D5E">
        <w:rPr>
          <w:rFonts w:asciiTheme="minorHAnsi" w:hAnsiTheme="minorHAnsi"/>
        </w:rPr>
        <w:t xml:space="preserve"> zwanymi </w:t>
      </w:r>
      <w:proofErr w:type="spellStart"/>
      <w:r w:rsidR="008E3780" w:rsidRPr="00A23D5E">
        <w:rPr>
          <w:rFonts w:asciiTheme="minorHAnsi" w:hAnsiTheme="minorHAnsi"/>
        </w:rPr>
        <w:t>Grantodawcami</w:t>
      </w:r>
      <w:proofErr w:type="spellEnd"/>
      <w:r w:rsidR="008E3780" w:rsidRPr="00A23D5E">
        <w:rPr>
          <w:rStyle w:val="Odwoanieprzypisudolnego"/>
          <w:rFonts w:asciiTheme="minorHAnsi" w:hAnsiTheme="minorHAnsi"/>
        </w:rPr>
        <w:footnoteReference w:id="5"/>
      </w:r>
      <w:r w:rsidRPr="00A23D5E">
        <w:rPr>
          <w:rFonts w:asciiTheme="minorHAnsi" w:hAnsiTheme="minorHAnsi"/>
        </w:rPr>
        <w:t>:</w:t>
      </w:r>
    </w:p>
    <w:p w:rsidR="003C2DCB" w:rsidRPr="00A23D5E" w:rsidRDefault="003C2DCB" w:rsidP="003C2DCB">
      <w:pPr>
        <w:autoSpaceDE w:val="0"/>
        <w:autoSpaceDN w:val="0"/>
        <w:adjustRightInd w:val="0"/>
        <w:spacing w:line="276" w:lineRule="auto"/>
        <w:contextualSpacing/>
        <w:jc w:val="both"/>
        <w:rPr>
          <w:rFonts w:ascii="Calibri" w:eastAsia="Calibri" w:hAnsi="Calibri"/>
          <w:sz w:val="22"/>
          <w:szCs w:val="22"/>
          <w:lang w:eastAsia="en-US"/>
        </w:rPr>
      </w:pP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jednostki samorządu terytorialnego, ich związki i stowarzyszenia;</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podmioty publiczne</w:t>
      </w:r>
      <w:r w:rsidRPr="00A23D5E">
        <w:rPr>
          <w:rFonts w:asciiTheme="minorHAnsi" w:hAnsiTheme="minorHAnsi" w:cs="Calibri"/>
          <w:sz w:val="22"/>
          <w:szCs w:val="22"/>
          <w:vertAlign w:val="superscript"/>
        </w:rPr>
        <w:footnoteReference w:id="6"/>
      </w:r>
      <w:r w:rsidRPr="00A23D5E">
        <w:rPr>
          <w:rFonts w:asciiTheme="minorHAnsi" w:hAnsiTheme="minorHAnsi" w:cs="Calibri"/>
          <w:sz w:val="22"/>
          <w:szCs w:val="22"/>
        </w:rPr>
        <w:t>, których właścicielem jest JST lub dla których podmiotem założycielskim jest JST;</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 xml:space="preserve">jednostki organizacyjne </w:t>
      </w:r>
      <w:proofErr w:type="spellStart"/>
      <w:r w:rsidRPr="00A23D5E">
        <w:rPr>
          <w:rFonts w:asciiTheme="minorHAnsi" w:hAnsiTheme="minorHAnsi" w:cs="Calibri"/>
          <w:sz w:val="22"/>
          <w:szCs w:val="22"/>
        </w:rPr>
        <w:t>jst</w:t>
      </w:r>
      <w:proofErr w:type="spellEnd"/>
      <w:r w:rsidRPr="00A23D5E">
        <w:rPr>
          <w:rFonts w:asciiTheme="minorHAnsi" w:hAnsiTheme="minorHAnsi" w:cs="Calibri"/>
          <w:sz w:val="22"/>
          <w:szCs w:val="22"/>
        </w:rPr>
        <w:t>;</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spółdzielnie mieszkaniowe i wspólnoty mieszkaniowe;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towarzystwa budownictwa społecznego;</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organizacje pozarządowe;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PGL Lasy Państwowe i jego jednostki organizacyjne;</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kościoły, związki wyznaniowe oraz osoby prawne kościołów i związków wyznaniowych;</w:t>
      </w:r>
    </w:p>
    <w:p w:rsidR="008E3780" w:rsidRPr="00A23D5E" w:rsidRDefault="008E3780" w:rsidP="00C963EE">
      <w:pPr>
        <w:numPr>
          <w:ilvl w:val="0"/>
          <w:numId w:val="5"/>
        </w:numPr>
        <w:spacing w:line="276" w:lineRule="auto"/>
        <w:rPr>
          <w:rFonts w:asciiTheme="minorHAnsi" w:hAnsiTheme="minorHAnsi" w:cs="Calibri"/>
          <w:sz w:val="22"/>
          <w:szCs w:val="22"/>
        </w:rPr>
      </w:pPr>
      <w:r w:rsidRPr="00A23D5E">
        <w:rPr>
          <w:rFonts w:asciiTheme="minorHAnsi" w:hAnsiTheme="minorHAnsi" w:cs="Calibri"/>
          <w:sz w:val="22"/>
          <w:szCs w:val="22"/>
        </w:rPr>
        <w:t>jednostki sektora finansów publicznych, inne niż wymienione powyżej;</w:t>
      </w:r>
    </w:p>
    <w:p w:rsidR="00FE5F82" w:rsidRPr="00A23D5E" w:rsidRDefault="00FE5F82" w:rsidP="00440B2D">
      <w:pPr>
        <w:spacing w:line="276" w:lineRule="auto"/>
        <w:rPr>
          <w:rFonts w:asciiTheme="minorHAnsi" w:hAnsiTheme="minorHAnsi" w:cs="Calibri"/>
          <w:sz w:val="22"/>
          <w:szCs w:val="22"/>
        </w:rPr>
      </w:pPr>
    </w:p>
    <w:p w:rsidR="008E3780" w:rsidRPr="00A23D5E" w:rsidRDefault="008E3780" w:rsidP="008E3780">
      <w:pPr>
        <w:spacing w:line="276" w:lineRule="auto"/>
        <w:jc w:val="both"/>
        <w:rPr>
          <w:rFonts w:asciiTheme="minorHAnsi" w:hAnsiTheme="minorHAnsi" w:cs="Calibri"/>
          <w:sz w:val="22"/>
          <w:szCs w:val="22"/>
        </w:rPr>
      </w:pPr>
      <w:r w:rsidRPr="00A23D5E">
        <w:rPr>
          <w:rFonts w:asciiTheme="minorHAnsi" w:hAnsiTheme="minorHAnsi" w:cs="Calibri"/>
          <w:b/>
          <w:sz w:val="22"/>
          <w:szCs w:val="22"/>
        </w:rPr>
        <w:t xml:space="preserve">Beneficjent (Wnioskodawca) </w:t>
      </w:r>
      <w:r w:rsidRPr="00A23D5E">
        <w:rPr>
          <w:rFonts w:asciiTheme="minorHAnsi" w:hAnsiTheme="minorHAnsi" w:cs="Calibri"/>
          <w:sz w:val="22"/>
          <w:szCs w:val="22"/>
        </w:rPr>
        <w:t>(oraz jego jednostki organizacyjne i podległe)</w:t>
      </w:r>
      <w:r w:rsidRPr="00A23D5E">
        <w:rPr>
          <w:rFonts w:asciiTheme="minorHAnsi" w:hAnsiTheme="minorHAnsi" w:cs="Calibri"/>
          <w:b/>
          <w:sz w:val="22"/>
          <w:szCs w:val="22"/>
        </w:rPr>
        <w:t xml:space="preserve"> nie może być </w:t>
      </w:r>
      <w:proofErr w:type="spellStart"/>
      <w:r w:rsidRPr="00A23D5E">
        <w:rPr>
          <w:rFonts w:asciiTheme="minorHAnsi" w:hAnsiTheme="minorHAnsi" w:cs="Calibri"/>
          <w:b/>
          <w:sz w:val="22"/>
          <w:szCs w:val="22"/>
        </w:rPr>
        <w:t>grantobiorcą</w:t>
      </w:r>
      <w:proofErr w:type="spellEnd"/>
      <w:r w:rsidRPr="00A23D5E">
        <w:rPr>
          <w:rFonts w:asciiTheme="minorHAnsi" w:hAnsiTheme="minorHAnsi" w:cs="Calibri"/>
          <w:b/>
          <w:sz w:val="22"/>
          <w:szCs w:val="22"/>
        </w:rPr>
        <w:t xml:space="preserve">. </w:t>
      </w:r>
      <w:proofErr w:type="spellStart"/>
      <w:r w:rsidRPr="00A23D5E">
        <w:rPr>
          <w:rFonts w:asciiTheme="minorHAnsi" w:hAnsiTheme="minorHAnsi" w:cs="Calibri"/>
          <w:b/>
          <w:sz w:val="22"/>
          <w:szCs w:val="22"/>
        </w:rPr>
        <w:t>Grantobiorca</w:t>
      </w:r>
      <w:proofErr w:type="spellEnd"/>
      <w:r w:rsidRPr="00A23D5E">
        <w:rPr>
          <w:rFonts w:asciiTheme="minorHAnsi" w:hAnsiTheme="minorHAnsi" w:cs="Calibri"/>
          <w:sz w:val="22"/>
          <w:szCs w:val="22"/>
        </w:rPr>
        <w:t xml:space="preserve"> nie może być ponadto podmiotem powiązanym z </w:t>
      </w:r>
      <w:r w:rsidRPr="00A23D5E">
        <w:rPr>
          <w:rFonts w:asciiTheme="minorHAnsi" w:hAnsiTheme="minorHAnsi" w:cs="Calibri"/>
          <w:b/>
          <w:sz w:val="22"/>
          <w:szCs w:val="22"/>
        </w:rPr>
        <w:t>beneficjentem/</w:t>
      </w:r>
      <w:proofErr w:type="spellStart"/>
      <w:r w:rsidRPr="00A23D5E">
        <w:rPr>
          <w:rFonts w:asciiTheme="minorHAnsi" w:hAnsiTheme="minorHAnsi" w:cs="Calibri"/>
          <w:b/>
          <w:sz w:val="22"/>
          <w:szCs w:val="22"/>
        </w:rPr>
        <w:t>grantodawcą</w:t>
      </w:r>
      <w:proofErr w:type="spellEnd"/>
      <w:r w:rsidRPr="00A23D5E">
        <w:rPr>
          <w:rFonts w:asciiTheme="minorHAnsi" w:hAnsiTheme="minorHAnsi" w:cs="Calibri"/>
          <w:sz w:val="22"/>
          <w:szCs w:val="22"/>
        </w:rPr>
        <w:t xml:space="preserve"> osobowo lub kapitałowo.</w:t>
      </w:r>
    </w:p>
    <w:p w:rsidR="008E3780" w:rsidRPr="00A23D5E" w:rsidRDefault="008E3780" w:rsidP="00440B2D">
      <w:pPr>
        <w:spacing w:line="276" w:lineRule="auto"/>
        <w:rPr>
          <w:rFonts w:asciiTheme="minorHAnsi" w:hAnsiTheme="minorHAnsi" w:cs="Calibri"/>
          <w:sz w:val="22"/>
          <w:szCs w:val="22"/>
        </w:rPr>
      </w:pP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A23D5E">
        <w:rPr>
          <w:rFonts w:asciiTheme="minorHAnsi" w:hAnsiTheme="minorHAnsi" w:cs="Calibri"/>
          <w:sz w:val="22"/>
          <w:szCs w:val="22"/>
        </w:rPr>
        <w:t>grantobiorcy</w:t>
      </w:r>
      <w:proofErr w:type="spellEnd"/>
      <w:r w:rsidRPr="00A23D5E">
        <w:rPr>
          <w:rFonts w:asciiTheme="minorHAnsi" w:hAnsiTheme="minorHAnsi" w:cs="Calibri"/>
          <w:sz w:val="22"/>
          <w:szCs w:val="22"/>
        </w:rPr>
        <w:t xml:space="preserve"> a </w:t>
      </w:r>
      <w:proofErr w:type="spellStart"/>
      <w:r w:rsidRPr="00A23D5E">
        <w:rPr>
          <w:rFonts w:asciiTheme="minorHAnsi" w:hAnsiTheme="minorHAnsi" w:cs="Calibri"/>
          <w:sz w:val="22"/>
          <w:szCs w:val="22"/>
        </w:rPr>
        <w:t>grantobiorcą</w:t>
      </w:r>
      <w:proofErr w:type="spellEnd"/>
      <w:r w:rsidRPr="00A23D5E">
        <w:rPr>
          <w:rFonts w:asciiTheme="minorHAnsi" w:hAnsiTheme="minorHAnsi" w:cs="Calibri"/>
          <w:sz w:val="22"/>
          <w:szCs w:val="22"/>
        </w:rPr>
        <w:t>, polegające w szczególności na:</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a) uczestniczeniu w spółce jako wspólnik spółki cywilnej lub spółki osobowej,</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b) posiadaniu co najmniej 10% udziałów lub akcji,</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c) pełnieniu funkcji członka organu nadzorczego lub zarządzającego, prokurenta, pełnomocnika,</w:t>
      </w:r>
    </w:p>
    <w:p w:rsidR="00145DEC" w:rsidRPr="00A23D5E" w:rsidRDefault="00145DEC" w:rsidP="00145DEC">
      <w:pPr>
        <w:spacing w:line="276" w:lineRule="auto"/>
        <w:jc w:val="both"/>
        <w:rPr>
          <w:rFonts w:asciiTheme="minorHAnsi" w:hAnsiTheme="minorHAnsi" w:cs="Calibri"/>
          <w:sz w:val="22"/>
          <w:szCs w:val="22"/>
        </w:rPr>
      </w:pPr>
      <w:r w:rsidRPr="00A23D5E">
        <w:rPr>
          <w:rFonts w:asciiTheme="minorHAnsi" w:hAnsiTheme="minorHAns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p w:rsidR="00F3128B" w:rsidRPr="00A23D5E" w:rsidRDefault="00F3128B" w:rsidP="00440B2D">
      <w:pPr>
        <w:spacing w:line="276" w:lineRule="auto"/>
        <w:rPr>
          <w:rFonts w:asciiTheme="minorHAnsi" w:hAnsiTheme="minorHAnsi" w:cs="Calibr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Środki przeznaczone na dofinansowanie projektów</w:t>
      </w:r>
    </w:p>
    <w:p w:rsidR="00F2790E" w:rsidRPr="00A23D5E" w:rsidRDefault="00F2790E" w:rsidP="00B173B3">
      <w:pPr>
        <w:rPr>
          <w:rFonts w:asciiTheme="minorHAnsi" w:hAnsiTheme="minorHAnsi"/>
          <w:sz w:val="22"/>
          <w:szCs w:val="22"/>
        </w:rPr>
      </w:pPr>
    </w:p>
    <w:p w:rsidR="00D9562B" w:rsidRPr="00A23D5E" w:rsidRDefault="00793877" w:rsidP="007200E8">
      <w:pPr>
        <w:pStyle w:val="Default"/>
        <w:jc w:val="both"/>
        <w:rPr>
          <w:rFonts w:asciiTheme="minorHAnsi" w:hAnsiTheme="minorHAnsi" w:cs="Calibri"/>
          <w:color w:val="auto"/>
          <w:sz w:val="22"/>
          <w:szCs w:val="22"/>
        </w:rPr>
      </w:pPr>
      <w:r w:rsidRPr="00A23D5E">
        <w:rPr>
          <w:rFonts w:asciiTheme="minorHAnsi" w:hAnsiTheme="minorHAnsi" w:cs="Calibri"/>
          <w:color w:val="auto"/>
          <w:sz w:val="22"/>
          <w:szCs w:val="22"/>
        </w:rPr>
        <w:t xml:space="preserve">Kwota przeznaczona na dofinansowanie projektów w ogłoszonym naborze (alokacja) wynosi: </w:t>
      </w:r>
      <w:r w:rsidR="008E3780" w:rsidRPr="00A23D5E">
        <w:rPr>
          <w:rFonts w:asciiTheme="minorHAnsi" w:hAnsiTheme="minorHAnsi" w:cs="Calibri"/>
          <w:color w:val="auto"/>
          <w:sz w:val="22"/>
          <w:szCs w:val="22"/>
        </w:rPr>
        <w:t xml:space="preserve">równowartość </w:t>
      </w:r>
      <w:r w:rsidR="000C0E23" w:rsidRPr="00A23D5E">
        <w:rPr>
          <w:rFonts w:asciiTheme="minorHAnsi" w:hAnsiTheme="minorHAnsi" w:cs="Calibri"/>
          <w:b/>
          <w:color w:val="auto"/>
          <w:sz w:val="22"/>
          <w:szCs w:val="22"/>
        </w:rPr>
        <w:t xml:space="preserve"> 2 365 125,78 </w:t>
      </w:r>
      <w:r w:rsidR="008E3780" w:rsidRPr="00A23D5E">
        <w:rPr>
          <w:rFonts w:asciiTheme="minorHAnsi" w:hAnsiTheme="minorHAnsi" w:cs="Calibri"/>
          <w:b/>
          <w:color w:val="auto"/>
          <w:sz w:val="22"/>
          <w:szCs w:val="22"/>
        </w:rPr>
        <w:t>EUR</w:t>
      </w:r>
      <w:r w:rsidR="007200E8" w:rsidRPr="00A23D5E">
        <w:rPr>
          <w:rFonts w:asciiTheme="minorHAnsi" w:hAnsiTheme="minorHAnsi" w:cs="Calibri"/>
          <w:b/>
          <w:color w:val="auto"/>
          <w:sz w:val="22"/>
          <w:szCs w:val="22"/>
        </w:rPr>
        <w:t xml:space="preserve">. </w:t>
      </w:r>
      <w:r w:rsidRPr="00A23D5E">
        <w:rPr>
          <w:rFonts w:asciiTheme="minorHAnsi" w:hAnsiTheme="minorHAnsi" w:cs="Calibri"/>
          <w:color w:val="auto"/>
          <w:sz w:val="22"/>
          <w:szCs w:val="22"/>
        </w:rPr>
        <w:t xml:space="preserve">Po przeliczeniu wg kursu </w:t>
      </w:r>
      <w:r w:rsidRPr="00A23D5E">
        <w:rPr>
          <w:rFonts w:asciiTheme="minorHAnsi" w:hAnsiTheme="minorHAnsi" w:cs="Calibri"/>
          <w:b/>
          <w:color w:val="auto"/>
          <w:sz w:val="22"/>
          <w:szCs w:val="22"/>
        </w:rPr>
        <w:t xml:space="preserve">1 Euro = </w:t>
      </w:r>
      <w:r w:rsidR="000A5B77" w:rsidRPr="00A23D5E">
        <w:rPr>
          <w:rFonts w:asciiTheme="minorHAnsi" w:hAnsiTheme="minorHAnsi" w:cs="Calibri"/>
          <w:b/>
          <w:color w:val="auto"/>
          <w:sz w:val="22"/>
          <w:szCs w:val="22"/>
        </w:rPr>
        <w:t>4,</w:t>
      </w:r>
      <w:r w:rsidR="000C0E23" w:rsidRPr="00A23D5E">
        <w:rPr>
          <w:rFonts w:asciiTheme="minorHAnsi" w:hAnsiTheme="minorHAnsi" w:cs="Calibri"/>
          <w:b/>
          <w:color w:val="auto"/>
          <w:sz w:val="22"/>
          <w:szCs w:val="22"/>
        </w:rPr>
        <w:t>3146</w:t>
      </w:r>
      <w:r w:rsidR="000A5B77" w:rsidRPr="00A23D5E">
        <w:rPr>
          <w:rFonts w:asciiTheme="minorHAnsi" w:hAnsiTheme="minorHAnsi" w:cs="Calibri"/>
          <w:b/>
          <w:color w:val="auto"/>
          <w:sz w:val="22"/>
          <w:szCs w:val="22"/>
        </w:rPr>
        <w:t xml:space="preserve"> </w:t>
      </w:r>
      <w:r w:rsidRPr="00A23D5E">
        <w:rPr>
          <w:rFonts w:asciiTheme="minorHAnsi" w:hAnsiTheme="minorHAnsi" w:cs="Arial"/>
          <w:b/>
          <w:color w:val="auto"/>
          <w:sz w:val="22"/>
          <w:szCs w:val="22"/>
        </w:rPr>
        <w:t xml:space="preserve">PLN </w:t>
      </w:r>
      <w:r w:rsidRPr="00A23D5E">
        <w:rPr>
          <w:rFonts w:asciiTheme="minorHAnsi" w:hAnsiTheme="minorHAnsi" w:cs="Calibri"/>
          <w:color w:val="auto"/>
          <w:sz w:val="22"/>
          <w:szCs w:val="22"/>
        </w:rPr>
        <w:t xml:space="preserve">(kurs według Europejskiego Banku Centralnego z przedostatniego dnia roboczego miesiąca poprzedzającego </w:t>
      </w:r>
      <w:r w:rsidR="00F6517D" w:rsidRPr="00A23D5E">
        <w:rPr>
          <w:rFonts w:asciiTheme="minorHAnsi" w:hAnsiTheme="minorHAnsi" w:cs="Calibri"/>
          <w:color w:val="auto"/>
          <w:sz w:val="22"/>
          <w:szCs w:val="22"/>
        </w:rPr>
        <w:t>zmianę</w:t>
      </w:r>
      <w:r w:rsidRPr="00A23D5E">
        <w:rPr>
          <w:rFonts w:asciiTheme="minorHAnsi" w:hAnsiTheme="minorHAnsi" w:cs="Calibri"/>
          <w:color w:val="auto"/>
          <w:sz w:val="22"/>
          <w:szCs w:val="22"/>
        </w:rPr>
        <w:t xml:space="preserve"> tj. z dnia </w:t>
      </w:r>
      <w:r w:rsidR="003C2DCB" w:rsidRPr="00A23D5E">
        <w:rPr>
          <w:rFonts w:asciiTheme="minorHAnsi" w:hAnsiTheme="minorHAnsi" w:cs="Calibri"/>
          <w:color w:val="auto"/>
          <w:sz w:val="22"/>
          <w:szCs w:val="22"/>
        </w:rPr>
        <w:t>2</w:t>
      </w:r>
      <w:r w:rsidR="00145DEC" w:rsidRPr="00A23D5E">
        <w:rPr>
          <w:rFonts w:asciiTheme="minorHAnsi" w:hAnsiTheme="minorHAnsi" w:cs="Calibri"/>
          <w:color w:val="auto"/>
          <w:sz w:val="22"/>
          <w:szCs w:val="22"/>
        </w:rPr>
        <w:t>7</w:t>
      </w:r>
      <w:r w:rsidRPr="00A23D5E">
        <w:rPr>
          <w:rFonts w:asciiTheme="minorHAnsi" w:hAnsiTheme="minorHAnsi" w:cs="Calibri"/>
          <w:color w:val="auto"/>
          <w:sz w:val="22"/>
          <w:szCs w:val="22"/>
        </w:rPr>
        <w:t>.</w:t>
      </w:r>
      <w:r w:rsidR="000C0E23" w:rsidRPr="00A23D5E">
        <w:rPr>
          <w:rFonts w:asciiTheme="minorHAnsi" w:hAnsiTheme="minorHAnsi" w:cs="Calibri"/>
          <w:color w:val="auto"/>
          <w:sz w:val="22"/>
          <w:szCs w:val="22"/>
        </w:rPr>
        <w:t>02</w:t>
      </w:r>
      <w:r w:rsidR="00E023F8" w:rsidRPr="00A23D5E">
        <w:rPr>
          <w:rFonts w:asciiTheme="minorHAnsi" w:hAnsiTheme="minorHAnsi" w:cs="Calibri"/>
          <w:color w:val="auto"/>
          <w:sz w:val="22"/>
          <w:szCs w:val="22"/>
        </w:rPr>
        <w:t>.201</w:t>
      </w:r>
      <w:r w:rsidR="000C0E23" w:rsidRPr="00A23D5E">
        <w:rPr>
          <w:rFonts w:asciiTheme="minorHAnsi" w:hAnsiTheme="minorHAnsi" w:cs="Calibri"/>
          <w:color w:val="auto"/>
          <w:sz w:val="22"/>
          <w:szCs w:val="22"/>
        </w:rPr>
        <w:t>9</w:t>
      </w:r>
      <w:r w:rsidRPr="00A23D5E">
        <w:rPr>
          <w:rFonts w:asciiTheme="minorHAnsi" w:hAnsiTheme="minorHAnsi" w:cs="Calibri"/>
          <w:color w:val="auto"/>
          <w:sz w:val="22"/>
          <w:szCs w:val="22"/>
        </w:rPr>
        <w:t xml:space="preserve"> r.) alokacja w PLN wynosi </w:t>
      </w:r>
      <w:r w:rsidR="002749B9" w:rsidRPr="00A23D5E">
        <w:rPr>
          <w:rFonts w:asciiTheme="minorHAnsi" w:hAnsiTheme="minorHAnsi" w:cs="Calibri"/>
          <w:color w:val="auto"/>
          <w:sz w:val="22"/>
          <w:szCs w:val="22"/>
        </w:rPr>
        <w:t xml:space="preserve"> </w:t>
      </w:r>
      <w:r w:rsidR="0096212C" w:rsidRPr="00A23D5E">
        <w:rPr>
          <w:rFonts w:asciiTheme="minorHAnsi" w:hAnsiTheme="minorHAnsi" w:cs="Calibri"/>
          <w:b/>
          <w:color w:val="auto"/>
          <w:sz w:val="22"/>
          <w:szCs w:val="22"/>
        </w:rPr>
        <w:t xml:space="preserve"> 10 204 571,69</w:t>
      </w:r>
      <w:r w:rsidR="002749B9" w:rsidRPr="00A23D5E">
        <w:rPr>
          <w:rFonts w:asciiTheme="minorHAnsi" w:hAnsiTheme="minorHAnsi" w:cs="Calibri"/>
          <w:color w:val="auto"/>
          <w:sz w:val="22"/>
          <w:szCs w:val="22"/>
        </w:rPr>
        <w:t xml:space="preserve">  </w:t>
      </w:r>
      <w:r w:rsidR="00E023F8" w:rsidRPr="00A23D5E">
        <w:rPr>
          <w:rFonts w:asciiTheme="minorHAnsi" w:hAnsiTheme="minorHAnsi" w:cs="Calibri"/>
          <w:b/>
          <w:color w:val="auto"/>
          <w:sz w:val="22"/>
          <w:szCs w:val="22"/>
        </w:rPr>
        <w:t xml:space="preserve"> </w:t>
      </w:r>
      <w:r w:rsidRPr="00A23D5E">
        <w:rPr>
          <w:rFonts w:asciiTheme="minorHAnsi" w:hAnsiTheme="minorHAnsi" w:cs="Calibri"/>
          <w:b/>
          <w:color w:val="auto"/>
          <w:sz w:val="22"/>
          <w:szCs w:val="22"/>
        </w:rPr>
        <w:t>PLN.</w:t>
      </w:r>
    </w:p>
    <w:p w:rsidR="007200E8" w:rsidRPr="00A23D5E" w:rsidRDefault="007200E8" w:rsidP="00440B2D">
      <w:pPr>
        <w:autoSpaceDE w:val="0"/>
        <w:contextualSpacing/>
        <w:rPr>
          <w:rFonts w:asciiTheme="minorHAnsi" w:hAnsiTheme="minorHAnsi"/>
          <w:sz w:val="22"/>
          <w:szCs w:val="22"/>
        </w:rPr>
      </w:pPr>
    </w:p>
    <w:p w:rsidR="008D44E7" w:rsidRPr="00A23D5E" w:rsidRDefault="008D44E7" w:rsidP="008D44E7">
      <w:pPr>
        <w:widowControl w:val="0"/>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 xml:space="preserve">Konkurs jest ukierunkowany na Obszar ZIT </w:t>
      </w:r>
      <w:proofErr w:type="spellStart"/>
      <w:r w:rsidRPr="00A23D5E">
        <w:rPr>
          <w:rFonts w:ascii="Calibri" w:eastAsiaTheme="minorHAnsi" w:hAnsi="Calibri" w:cstheme="minorBidi"/>
          <w:sz w:val="22"/>
          <w:szCs w:val="22"/>
          <w:lang w:eastAsia="en-US"/>
        </w:rPr>
        <w:t>WrOF</w:t>
      </w:r>
      <w:proofErr w:type="spellEnd"/>
      <w:r w:rsidRPr="00A23D5E">
        <w:rPr>
          <w:rFonts w:ascii="Calibri" w:eastAsiaTheme="minorHAnsi" w:hAnsi="Calibri" w:cstheme="minorBidi"/>
          <w:sz w:val="22"/>
          <w:szCs w:val="22"/>
          <w:lang w:eastAsia="en-US"/>
        </w:rPr>
        <w:t xml:space="preserve"> obejmując</w:t>
      </w:r>
      <w:r w:rsidR="00AD3F81" w:rsidRPr="00A23D5E">
        <w:rPr>
          <w:rFonts w:ascii="Calibri" w:eastAsiaTheme="minorHAnsi" w:hAnsi="Calibri" w:cstheme="minorBidi"/>
          <w:sz w:val="22"/>
          <w:szCs w:val="22"/>
          <w:lang w:eastAsia="en-US"/>
        </w:rPr>
        <w:t>y</w:t>
      </w:r>
      <w:r w:rsidRPr="00A23D5E">
        <w:rPr>
          <w:rFonts w:ascii="Calibri" w:eastAsiaTheme="minorHAnsi" w:hAnsi="Calibri" w:cstheme="minorBidi"/>
          <w:sz w:val="22"/>
          <w:szCs w:val="22"/>
          <w:lang w:eastAsia="en-US"/>
        </w:rPr>
        <w:t xml:space="preserve"> następujące obszary:</w:t>
      </w:r>
    </w:p>
    <w:p w:rsidR="008D44E7" w:rsidRPr="00A23D5E" w:rsidRDefault="008D44E7" w:rsidP="008D44E7">
      <w:pPr>
        <w:widowControl w:val="0"/>
        <w:jc w:val="both"/>
        <w:rPr>
          <w:rFonts w:ascii="Calibri" w:eastAsiaTheme="minorHAnsi" w:hAnsi="Calibri" w:cstheme="minorBidi"/>
          <w:sz w:val="22"/>
          <w:szCs w:val="22"/>
          <w:lang w:eastAsia="en-US"/>
        </w:rPr>
      </w:pPr>
      <w:r w:rsidRPr="00A23D5E">
        <w:rPr>
          <w:rFonts w:ascii="Calibri" w:eastAsiaTheme="minorHAnsi" w:hAnsi="Calibri" w:cstheme="minorBidi"/>
          <w:sz w:val="22"/>
          <w:szCs w:val="22"/>
          <w:lang w:eastAsia="en-US"/>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rsidR="00FB0679" w:rsidRPr="00A23D5E" w:rsidRDefault="00FB0679" w:rsidP="00440B2D">
      <w:pPr>
        <w:autoSpaceDE w:val="0"/>
        <w:contextualSpacing/>
        <w:rPr>
          <w:rFonts w:asciiTheme="minorHAnsi" w:hAnsiTheme="minorHAnsi"/>
          <w:sz w:val="22"/>
          <w:szCs w:val="22"/>
        </w:rPr>
      </w:pPr>
    </w:p>
    <w:p w:rsidR="006755EB" w:rsidRPr="00A23D5E" w:rsidRDefault="006755EB" w:rsidP="00440B2D">
      <w:pPr>
        <w:autoSpaceDE w:val="0"/>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Zasady finansowania projektu</w:t>
      </w:r>
    </w:p>
    <w:p w:rsidR="00436F1C" w:rsidRPr="00A23D5E" w:rsidRDefault="00436F1C" w:rsidP="00440B2D">
      <w:pPr>
        <w:pStyle w:val="Default"/>
        <w:spacing w:line="276" w:lineRule="auto"/>
        <w:rPr>
          <w:rFonts w:asciiTheme="minorHAnsi" w:hAnsiTheme="minorHAnsi" w:cs="Arial"/>
          <w:b/>
          <w:color w:val="auto"/>
          <w:sz w:val="22"/>
          <w:szCs w:val="22"/>
          <w:u w:val="single"/>
        </w:rPr>
      </w:pPr>
    </w:p>
    <w:p w:rsidR="007200E8" w:rsidRPr="00A23D5E" w:rsidRDefault="003C2DCB" w:rsidP="003C2DCB">
      <w:pPr>
        <w:tabs>
          <w:tab w:val="left" w:pos="3290"/>
        </w:tabs>
        <w:jc w:val="both"/>
        <w:rPr>
          <w:rFonts w:ascii="Calibri" w:eastAsiaTheme="minorHAnsi" w:hAnsi="Calibri" w:cstheme="minorBidi"/>
          <w:b/>
          <w:bCs/>
          <w:sz w:val="22"/>
          <w:szCs w:val="22"/>
          <w:shd w:val="clear" w:color="auto" w:fill="FFFFFF" w:themeFill="background1"/>
          <w:lang w:eastAsia="en-US"/>
        </w:rPr>
      </w:pPr>
      <w:r w:rsidRPr="00A23D5E">
        <w:rPr>
          <w:rFonts w:ascii="Calibri" w:eastAsiaTheme="minorHAnsi" w:hAnsi="Calibri" w:cstheme="minorBidi"/>
          <w:b/>
          <w:bCs/>
          <w:sz w:val="22"/>
          <w:szCs w:val="22"/>
          <w:lang w:eastAsia="en-US"/>
        </w:rPr>
        <w:t>Minimalna</w:t>
      </w:r>
      <w:r w:rsidRPr="00A23D5E">
        <w:rPr>
          <w:rFonts w:ascii="Calibri" w:eastAsiaTheme="minorHAnsi" w:hAnsi="Calibri" w:cstheme="minorBidi"/>
          <w:b/>
          <w:bCs/>
          <w:sz w:val="22"/>
          <w:szCs w:val="22"/>
          <w:shd w:val="clear" w:color="auto" w:fill="FFFFFF" w:themeFill="background1"/>
          <w:lang w:eastAsia="en-US"/>
        </w:rPr>
        <w:t xml:space="preserve"> wartość w</w:t>
      </w:r>
      <w:r w:rsidR="007200E8" w:rsidRPr="00A23D5E">
        <w:rPr>
          <w:rFonts w:ascii="Calibri" w:eastAsiaTheme="minorHAnsi" w:hAnsi="Calibri" w:cstheme="minorBidi"/>
          <w:b/>
          <w:bCs/>
          <w:sz w:val="22"/>
          <w:szCs w:val="22"/>
          <w:shd w:val="clear" w:color="auto" w:fill="FFFFFF" w:themeFill="background1"/>
          <w:lang w:eastAsia="en-US"/>
        </w:rPr>
        <w:t>nioskowanego dofinansowania projektu grantowego wynosi 500 000 PLN.</w:t>
      </w:r>
    </w:p>
    <w:p w:rsidR="007200E8" w:rsidRPr="00A23D5E" w:rsidRDefault="007200E8" w:rsidP="003C2DCB">
      <w:pPr>
        <w:tabs>
          <w:tab w:val="left" w:pos="3290"/>
        </w:tabs>
        <w:jc w:val="both"/>
        <w:rPr>
          <w:rFonts w:ascii="Calibri" w:eastAsiaTheme="minorHAnsi" w:hAnsi="Calibri" w:cstheme="minorBidi"/>
          <w:b/>
          <w:bCs/>
          <w:sz w:val="22"/>
          <w:szCs w:val="22"/>
          <w:shd w:val="clear" w:color="auto" w:fill="FFFFFF" w:themeFill="background1"/>
          <w:lang w:eastAsia="en-US"/>
        </w:rPr>
      </w:pPr>
    </w:p>
    <w:p w:rsidR="007200E8" w:rsidRPr="00A23D5E" w:rsidRDefault="007200E8" w:rsidP="007200E8">
      <w:pPr>
        <w:tabs>
          <w:tab w:val="left" w:pos="3290"/>
        </w:tabs>
        <w:jc w:val="both"/>
        <w:rPr>
          <w:rFonts w:ascii="Calibri" w:eastAsiaTheme="minorHAnsi" w:hAnsi="Calibri" w:cstheme="minorBidi"/>
          <w:b/>
          <w:bCs/>
          <w:sz w:val="22"/>
          <w:szCs w:val="22"/>
          <w:shd w:val="clear" w:color="auto" w:fill="FFFFFF" w:themeFill="background1"/>
          <w:lang w:eastAsia="en-US"/>
        </w:rPr>
      </w:pPr>
    </w:p>
    <w:p w:rsidR="00E023F8" w:rsidRPr="00A23D5E" w:rsidRDefault="009675E1" w:rsidP="00537A10">
      <w:pPr>
        <w:pStyle w:val="Default"/>
        <w:spacing w:line="276" w:lineRule="auto"/>
        <w:jc w:val="both"/>
        <w:rPr>
          <w:rFonts w:ascii="Calibri" w:eastAsiaTheme="minorHAnsi" w:hAnsi="Calibri" w:cstheme="minorBidi"/>
          <w:b/>
          <w:bCs/>
          <w:sz w:val="22"/>
          <w:szCs w:val="22"/>
          <w:shd w:val="clear" w:color="auto" w:fill="FFFFFF" w:themeFill="background1"/>
          <w:lang w:eastAsia="en-US"/>
        </w:rPr>
      </w:pPr>
      <w:r w:rsidRPr="00A23D5E">
        <w:rPr>
          <w:rFonts w:ascii="Calibri" w:eastAsiaTheme="minorHAnsi" w:hAnsi="Calibri" w:cstheme="minorBidi"/>
          <w:b/>
          <w:bCs/>
          <w:sz w:val="22"/>
          <w:szCs w:val="22"/>
          <w:shd w:val="clear" w:color="auto" w:fill="FFFFFF" w:themeFill="background1"/>
          <w:lang w:eastAsia="en-US"/>
        </w:rPr>
        <w:t>Średnia wartość grantu udzielonego Grantobiorcy nie przekracza 35 000 PLN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rsidR="00537A10" w:rsidRPr="00A23D5E" w:rsidRDefault="00537A10" w:rsidP="00E023F8">
      <w:pPr>
        <w:pStyle w:val="Default"/>
        <w:spacing w:line="276" w:lineRule="auto"/>
        <w:rPr>
          <w:rFonts w:asciiTheme="minorHAnsi" w:hAnsiTheme="minorHAnsi" w:cs="Arial"/>
          <w:color w:val="auto"/>
          <w:sz w:val="22"/>
          <w:szCs w:val="22"/>
        </w:rPr>
      </w:pPr>
    </w:p>
    <w:p w:rsidR="002D5143" w:rsidRPr="00A23D5E" w:rsidRDefault="00436F1C" w:rsidP="00440B2D">
      <w:pPr>
        <w:spacing w:line="276" w:lineRule="auto"/>
        <w:rPr>
          <w:rFonts w:asciiTheme="minorHAnsi" w:hAnsiTheme="minorHAnsi" w:cs="Arial"/>
          <w:sz w:val="22"/>
          <w:szCs w:val="22"/>
        </w:rPr>
      </w:pPr>
      <w:r w:rsidRPr="00A23D5E">
        <w:rPr>
          <w:rFonts w:asciiTheme="minorHAnsi" w:hAnsiTheme="minorHAnsi"/>
          <w:b/>
          <w:sz w:val="22"/>
          <w:szCs w:val="22"/>
          <w:lang w:eastAsia="en-US"/>
        </w:rPr>
        <w:t>Miejsce realizacji projektu:</w:t>
      </w:r>
      <w:r w:rsidRPr="00A23D5E">
        <w:rPr>
          <w:rFonts w:asciiTheme="minorHAnsi" w:hAnsiTheme="minorHAnsi"/>
          <w:sz w:val="22"/>
          <w:szCs w:val="22"/>
          <w:lang w:eastAsia="en-US"/>
        </w:rPr>
        <w:t xml:space="preserve"> </w:t>
      </w:r>
      <w:r w:rsidRPr="00A23D5E">
        <w:rPr>
          <w:rFonts w:asciiTheme="minorHAnsi" w:hAnsiTheme="minorHAnsi" w:cs="Arial"/>
          <w:sz w:val="22"/>
          <w:szCs w:val="22"/>
        </w:rPr>
        <w:t xml:space="preserve">zgodnie z </w:t>
      </w:r>
      <w:r w:rsidR="00983038" w:rsidRPr="00A23D5E">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p>
    <w:p w:rsidR="007200E8" w:rsidRPr="00A23D5E" w:rsidRDefault="007200E8" w:rsidP="00440B2D">
      <w:pPr>
        <w:autoSpaceDE w:val="0"/>
        <w:autoSpaceDN w:val="0"/>
        <w:spacing w:line="276" w:lineRule="auto"/>
        <w:rPr>
          <w:rFonts w:asciiTheme="minorHAnsi" w:hAnsiTheme="minorHAnsi"/>
          <w:b/>
          <w:bCs/>
          <w:sz w:val="22"/>
          <w:szCs w:val="22"/>
        </w:rPr>
      </w:pPr>
    </w:p>
    <w:p w:rsidR="00F2790E" w:rsidRPr="00A23D5E" w:rsidRDefault="00E023F8" w:rsidP="00440B2D">
      <w:pPr>
        <w:autoSpaceDE w:val="0"/>
        <w:autoSpaceDN w:val="0"/>
        <w:spacing w:line="276" w:lineRule="auto"/>
        <w:rPr>
          <w:rFonts w:asciiTheme="minorHAnsi" w:hAnsiTheme="minorHAnsi"/>
          <w:b/>
          <w:bCs/>
          <w:sz w:val="22"/>
          <w:szCs w:val="22"/>
        </w:rPr>
      </w:pPr>
      <w:r w:rsidRPr="00A23D5E">
        <w:rPr>
          <w:rFonts w:asciiTheme="minorHAnsi" w:hAnsiTheme="minorHAnsi"/>
          <w:b/>
          <w:bCs/>
          <w:sz w:val="22"/>
          <w:szCs w:val="22"/>
        </w:rPr>
        <w:t xml:space="preserve">Nabór obejmuje projekty z obszaru </w:t>
      </w:r>
      <w:r w:rsidR="008D44E7" w:rsidRPr="00A23D5E">
        <w:rPr>
          <w:rFonts w:asciiTheme="minorHAnsi" w:hAnsiTheme="minorHAnsi"/>
          <w:b/>
          <w:bCs/>
          <w:sz w:val="22"/>
          <w:szCs w:val="22"/>
        </w:rPr>
        <w:t xml:space="preserve">ZIT </w:t>
      </w:r>
      <w:proofErr w:type="spellStart"/>
      <w:r w:rsidR="008D44E7" w:rsidRPr="00A23D5E">
        <w:rPr>
          <w:rFonts w:asciiTheme="minorHAnsi" w:hAnsiTheme="minorHAnsi"/>
          <w:b/>
          <w:bCs/>
          <w:sz w:val="22"/>
          <w:szCs w:val="22"/>
        </w:rPr>
        <w:t>WrOF</w:t>
      </w:r>
      <w:proofErr w:type="spellEnd"/>
      <w:r w:rsidR="008D44E7" w:rsidRPr="00A23D5E">
        <w:rPr>
          <w:rFonts w:asciiTheme="minorHAnsi" w:hAnsiTheme="minorHAnsi"/>
          <w:b/>
          <w:bCs/>
          <w:sz w:val="22"/>
          <w:szCs w:val="22"/>
        </w:rPr>
        <w:t>.</w:t>
      </w:r>
      <w:r w:rsidRPr="00A23D5E">
        <w:rPr>
          <w:rFonts w:asciiTheme="minorHAnsi" w:hAnsiTheme="minorHAnsi"/>
          <w:b/>
          <w:bCs/>
          <w:sz w:val="22"/>
          <w:szCs w:val="22"/>
        </w:rPr>
        <w:t xml:space="preserve">  </w:t>
      </w:r>
    </w:p>
    <w:p w:rsidR="00E023F8" w:rsidRPr="00A23D5E" w:rsidRDefault="00E023F8" w:rsidP="00440B2D">
      <w:pPr>
        <w:autoSpaceDE w:val="0"/>
        <w:autoSpaceDN w:val="0"/>
        <w:spacing w:line="276" w:lineRule="auto"/>
        <w:rPr>
          <w:rFonts w:asciiTheme="minorHAnsi" w:hAnsiTheme="minorHAnsi"/>
          <w:i/>
          <w:iCs/>
          <w:sz w:val="22"/>
          <w:szCs w:val="22"/>
          <w:lang w:eastAsia="en-US"/>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 xml:space="preserve">Poziom dofinansowania projektów </w:t>
      </w:r>
    </w:p>
    <w:p w:rsidR="00CE1E68" w:rsidRPr="00A23D5E" w:rsidRDefault="00CE1E68" w:rsidP="00CE1E68">
      <w:pPr>
        <w:ind w:left="13" w:hanging="13"/>
        <w:jc w:val="both"/>
        <w:rPr>
          <w:rFonts w:asciiTheme="minorHAnsi" w:hAnsiTheme="minorHAnsi"/>
          <w:b/>
          <w:bCs/>
          <w:sz w:val="22"/>
          <w:szCs w:val="22"/>
        </w:rPr>
      </w:pP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projektów nie objętych pomocą publiczną oraz objętych pomocą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maksymalny limit dofinansowania środków EFRR wynosi </w:t>
      </w:r>
      <w:r w:rsidRPr="00A23D5E">
        <w:rPr>
          <w:rFonts w:asciiTheme="minorHAnsi" w:hAnsiTheme="minorHAnsi"/>
          <w:b/>
          <w:bCs/>
          <w:sz w:val="22"/>
          <w:szCs w:val="22"/>
        </w:rPr>
        <w:t>do 85% wydatków kwalifikowalnych</w:t>
      </w:r>
      <w:r w:rsidRPr="00A23D5E">
        <w:rPr>
          <w:rFonts w:asciiTheme="minorHAnsi" w:hAnsiTheme="minorHAnsi"/>
          <w:bCs/>
          <w:sz w:val="22"/>
          <w:szCs w:val="22"/>
        </w:rPr>
        <w:t xml:space="preserve"> (dotyczy to zarówno poziomu </w:t>
      </w:r>
      <w:proofErr w:type="spellStart"/>
      <w:r w:rsidRPr="00A23D5E">
        <w:rPr>
          <w:rFonts w:asciiTheme="minorHAnsi" w:hAnsiTheme="minorHAnsi"/>
          <w:bCs/>
          <w:sz w:val="22"/>
          <w:szCs w:val="22"/>
        </w:rPr>
        <w:t>grantodawcy</w:t>
      </w:r>
      <w:proofErr w:type="spellEnd"/>
      <w:r w:rsidRPr="00A23D5E">
        <w:rPr>
          <w:rFonts w:asciiTheme="minorHAnsi" w:hAnsiTheme="minorHAnsi"/>
          <w:bCs/>
          <w:sz w:val="22"/>
          <w:szCs w:val="22"/>
        </w:rPr>
        <w:t xml:space="preserve"> jak i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w:t>
      </w:r>
    </w:p>
    <w:p w:rsidR="002E650A" w:rsidRPr="00A23D5E" w:rsidRDefault="002E650A" w:rsidP="002E650A">
      <w:pPr>
        <w:spacing w:line="276" w:lineRule="auto"/>
        <w:ind w:left="11" w:hanging="11"/>
        <w:jc w:val="both"/>
        <w:rPr>
          <w:rFonts w:asciiTheme="minorHAnsi" w:hAnsiTheme="minorHAnsi"/>
          <w:bCs/>
          <w:sz w:val="22"/>
          <w:szCs w:val="22"/>
        </w:rPr>
      </w:pP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pomocy udzielanej na podstawie GBER – </w:t>
      </w:r>
      <w:r w:rsidRPr="00A23D5E">
        <w:rPr>
          <w:rFonts w:asciiTheme="minorHAnsi" w:hAnsiTheme="minorHAnsi"/>
          <w:b/>
          <w:bCs/>
          <w:sz w:val="22"/>
          <w:szCs w:val="22"/>
        </w:rPr>
        <w:t>zgodnie z limitem  określonym w rozporządzeniu</w:t>
      </w:r>
      <w:r w:rsidRPr="00A23D5E">
        <w:rPr>
          <w:rFonts w:asciiTheme="minorHAnsi" w:hAnsiTheme="minorHAnsi"/>
          <w:bCs/>
          <w:sz w:val="22"/>
          <w:szCs w:val="22"/>
        </w:rPr>
        <w:t xml:space="preserve"> ( art. 37 i/lub 41 GBER - dotyczy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w:t>
      </w:r>
    </w:p>
    <w:p w:rsidR="002E650A" w:rsidRPr="00A23D5E" w:rsidRDefault="002E650A" w:rsidP="002E650A">
      <w:pPr>
        <w:spacing w:line="276" w:lineRule="auto"/>
        <w:ind w:hanging="11"/>
        <w:jc w:val="both"/>
        <w:rPr>
          <w:rFonts w:asciiTheme="minorHAnsi" w:hAnsiTheme="minorHAnsi"/>
          <w:bCs/>
          <w:sz w:val="22"/>
          <w:szCs w:val="22"/>
        </w:rPr>
      </w:pPr>
    </w:p>
    <w:p w:rsidR="002E650A" w:rsidRPr="00A23D5E" w:rsidRDefault="002E650A" w:rsidP="002E650A">
      <w:pPr>
        <w:spacing w:line="276" w:lineRule="auto"/>
        <w:ind w:hanging="11"/>
        <w:jc w:val="both"/>
        <w:rPr>
          <w:rFonts w:asciiTheme="minorHAnsi" w:hAnsiTheme="minorHAnsi"/>
          <w:bCs/>
          <w:sz w:val="22"/>
          <w:szCs w:val="22"/>
        </w:rPr>
      </w:pPr>
      <w:r w:rsidRPr="00A23D5E">
        <w:rPr>
          <w:rFonts w:asciiTheme="minorHAnsi" w:hAnsiTheme="minorHAnsi"/>
          <w:bCs/>
          <w:sz w:val="22"/>
          <w:szCs w:val="22"/>
        </w:rPr>
        <w:t>(z uwzględnieniem dopuszczalnych limitów kwalifikowalności wydatków dla projektów grantowych wynikających z zał. nr 7 do SZOOP).</w:t>
      </w:r>
    </w:p>
    <w:p w:rsidR="002E650A" w:rsidRPr="00A23D5E" w:rsidRDefault="002E650A" w:rsidP="002E650A">
      <w:pPr>
        <w:pStyle w:val="Akapitzlist"/>
        <w:numPr>
          <w:ilvl w:val="0"/>
          <w:numId w:val="10"/>
        </w:numPr>
        <w:spacing w:after="200"/>
        <w:ind w:left="284"/>
        <w:jc w:val="both"/>
        <w:rPr>
          <w:rFonts w:asciiTheme="minorHAnsi" w:hAnsiTheme="minorHAnsi"/>
          <w:sz w:val="22"/>
          <w:szCs w:val="22"/>
        </w:rPr>
      </w:pPr>
      <w:r w:rsidRPr="00A23D5E">
        <w:rPr>
          <w:rFonts w:asciiTheme="minorHAnsi" w:hAnsiTheme="minorHAnsi"/>
          <w:sz w:val="22"/>
          <w:szCs w:val="22"/>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rsidR="002E650A" w:rsidRPr="00A23D5E" w:rsidRDefault="002E650A" w:rsidP="002E650A">
      <w:pPr>
        <w:pStyle w:val="Akapitzlist"/>
        <w:numPr>
          <w:ilvl w:val="0"/>
          <w:numId w:val="10"/>
        </w:numPr>
        <w:spacing w:after="200"/>
        <w:ind w:left="284"/>
        <w:jc w:val="both"/>
        <w:rPr>
          <w:rFonts w:asciiTheme="minorHAnsi" w:hAnsiTheme="minorHAnsi"/>
          <w:sz w:val="22"/>
          <w:szCs w:val="22"/>
        </w:rPr>
      </w:pPr>
      <w:r w:rsidRPr="00A23D5E">
        <w:rPr>
          <w:rFonts w:asciiTheme="minorHAnsi" w:hAnsiTheme="minorHAnsi"/>
          <w:sz w:val="22"/>
          <w:szCs w:val="22"/>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Co najmniej 85% wydatków kwalifikowalnych w projekcie grantowym muszą stanowić wydatki przeznaczone na  granty i nie więcej niż 15% wydatków kwalifikowalnych </w:t>
      </w:r>
      <w:r w:rsidR="009675E1" w:rsidRPr="00A23D5E">
        <w:rPr>
          <w:rFonts w:asciiTheme="minorHAnsi" w:hAnsiTheme="minorHAnsi"/>
          <w:bCs/>
          <w:sz w:val="22"/>
          <w:szCs w:val="22"/>
        </w:rPr>
        <w:t xml:space="preserve">mogą </w:t>
      </w:r>
      <w:r w:rsidRPr="00A23D5E">
        <w:rPr>
          <w:rFonts w:asciiTheme="minorHAnsi" w:hAnsiTheme="minorHAnsi"/>
          <w:bCs/>
          <w:sz w:val="22"/>
          <w:szCs w:val="22"/>
        </w:rPr>
        <w:t xml:space="preserve">stanowić wydatki nieprzeznaczone na granty.  </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wystąpienia pomocy publicznej w części projektu obejmującej wydatki nieprzeznaczone bezpośrednio na granty, dofinansowanie może być udzielane na podstawie </w:t>
      </w:r>
      <w:r w:rsidRPr="00A23D5E">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A23D5E">
        <w:rPr>
          <w:rFonts w:asciiTheme="minorHAnsi" w:hAnsiTheme="minorHAnsi"/>
          <w:sz w:val="22"/>
          <w:szCs w:val="22"/>
        </w:rPr>
        <w:t>minimis</w:t>
      </w:r>
      <w:proofErr w:type="spellEnd"/>
      <w:r w:rsidRPr="00A23D5E">
        <w:rPr>
          <w:rFonts w:asciiTheme="minorHAnsi" w:hAnsiTheme="minorHAnsi"/>
          <w:sz w:val="22"/>
          <w:szCs w:val="22"/>
        </w:rPr>
        <w:t xml:space="preserve"> oraz</w:t>
      </w:r>
      <w:r w:rsidRPr="00A23D5E">
        <w:rPr>
          <w:rFonts w:asciiTheme="minorHAnsi" w:hAnsiTheme="minorHAnsi"/>
          <w:bCs/>
          <w:sz w:val="22"/>
          <w:szCs w:val="22"/>
        </w:rPr>
        <w:t xml:space="preserve"> rozporządzenia Ministra Infrastruktury i Rozwoju z dnia 19 marca 2015 r. w sprawie udzielania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w ramach regionalnych programów operacyjnych na lata 2014-2020. W tym przypadku wielkość dofinansowania może wynosić do 85% całkowitych wydatków kwalifikowalnych </w:t>
      </w:r>
    </w:p>
    <w:p w:rsidR="002E650A" w:rsidRPr="00A23D5E" w:rsidRDefault="002E650A" w:rsidP="002E650A">
      <w:pPr>
        <w:spacing w:line="276" w:lineRule="auto"/>
        <w:ind w:left="11" w:hanging="11"/>
        <w:jc w:val="both"/>
        <w:rPr>
          <w:rFonts w:asciiTheme="minorHAnsi" w:hAnsiTheme="minorHAnsi"/>
          <w:bCs/>
          <w:sz w:val="22"/>
          <w:szCs w:val="22"/>
        </w:rPr>
      </w:pPr>
      <w:r w:rsidRPr="00A23D5E">
        <w:rPr>
          <w:rFonts w:asciiTheme="minorHAnsi" w:hAnsiTheme="minorHAnsi"/>
          <w:bCs/>
          <w:sz w:val="22"/>
          <w:szCs w:val="22"/>
        </w:rPr>
        <w:t xml:space="preserve">W przypadku projektów objętych pomocą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na poziomie </w:t>
      </w:r>
      <w:proofErr w:type="spellStart"/>
      <w:r w:rsidRPr="00A23D5E">
        <w:rPr>
          <w:rFonts w:asciiTheme="minorHAnsi" w:hAnsiTheme="minorHAnsi"/>
          <w:bCs/>
          <w:sz w:val="22"/>
          <w:szCs w:val="22"/>
        </w:rPr>
        <w:t>grantodawcy</w:t>
      </w:r>
      <w:proofErr w:type="spellEnd"/>
      <w:r w:rsidRPr="00A23D5E">
        <w:rPr>
          <w:rFonts w:asciiTheme="minorHAnsi" w:hAnsiTheme="minorHAnsi"/>
          <w:bCs/>
          <w:sz w:val="22"/>
          <w:szCs w:val="22"/>
        </w:rPr>
        <w:t xml:space="preserve"> i </w:t>
      </w:r>
      <w:proofErr w:type="spellStart"/>
      <w:r w:rsidRPr="00A23D5E">
        <w:rPr>
          <w:rFonts w:asciiTheme="minorHAnsi" w:hAnsiTheme="minorHAnsi"/>
          <w:bCs/>
          <w:sz w:val="22"/>
          <w:szCs w:val="22"/>
        </w:rPr>
        <w:t>grantobiorcy</w:t>
      </w:r>
      <w:proofErr w:type="spellEnd"/>
      <w:r w:rsidRPr="00A23D5E">
        <w:rPr>
          <w:rFonts w:asciiTheme="minorHAnsi" w:hAnsiTheme="minorHAnsi"/>
          <w:bCs/>
          <w:sz w:val="22"/>
          <w:szCs w:val="22"/>
        </w:rPr>
        <w:t xml:space="preserve"> należy zweryfikować czy całkowita kwota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dla danego podmiotu w okresie trzech lat podatkowych (z uwzględnieniem wnioskowanej kwoty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oraz pomocy de </w:t>
      </w:r>
      <w:proofErr w:type="spellStart"/>
      <w:r w:rsidRPr="00A23D5E">
        <w:rPr>
          <w:rFonts w:asciiTheme="minorHAnsi" w:hAnsiTheme="minorHAnsi"/>
          <w:bCs/>
          <w:sz w:val="22"/>
          <w:szCs w:val="22"/>
        </w:rPr>
        <w:t>minimis</w:t>
      </w:r>
      <w:proofErr w:type="spellEnd"/>
      <w:r w:rsidRPr="00A23D5E">
        <w:rPr>
          <w:rFonts w:asciiTheme="minorHAnsi" w:hAnsiTheme="minorHAnsi"/>
          <w:bCs/>
          <w:sz w:val="22"/>
          <w:szCs w:val="22"/>
        </w:rPr>
        <w:t xml:space="preserve"> otrzymanej z innych źródeł) nie przekracza równowartości 200 000 euro. </w:t>
      </w:r>
    </w:p>
    <w:p w:rsidR="002E650A" w:rsidRPr="002350C0" w:rsidRDefault="002E650A" w:rsidP="002E650A">
      <w:pPr>
        <w:spacing w:line="276" w:lineRule="auto"/>
        <w:jc w:val="both"/>
        <w:rPr>
          <w:rFonts w:asciiTheme="minorHAnsi" w:hAnsiTheme="minorHAnsi"/>
          <w:sz w:val="22"/>
          <w:szCs w:val="22"/>
        </w:rPr>
      </w:pPr>
    </w:p>
    <w:p w:rsidR="002E650A" w:rsidRPr="00A23D5E" w:rsidRDefault="002E650A" w:rsidP="002E650A">
      <w:pPr>
        <w:spacing w:line="276" w:lineRule="auto"/>
        <w:jc w:val="both"/>
        <w:rPr>
          <w:rFonts w:asciiTheme="minorHAnsi" w:hAnsiTheme="minorHAnsi"/>
          <w:sz w:val="22"/>
          <w:szCs w:val="22"/>
        </w:rPr>
      </w:pPr>
      <w:r w:rsidRPr="00A23D5E">
        <w:rPr>
          <w:rFonts w:asciiTheme="minorHAnsi" w:hAnsiTheme="minorHAnsi"/>
          <w:sz w:val="22"/>
          <w:szCs w:val="22"/>
        </w:rPr>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A23D5E">
        <w:rPr>
          <w:rFonts w:asciiTheme="minorHAnsi" w:hAnsiTheme="minorHAnsi"/>
          <w:sz w:val="22"/>
          <w:szCs w:val="22"/>
        </w:rPr>
        <w:t>mikroinstalacji</w:t>
      </w:r>
      <w:proofErr w:type="spellEnd"/>
      <w:r w:rsidRPr="00A23D5E">
        <w:rPr>
          <w:rFonts w:asciiTheme="minorHAnsi" w:hAnsiTheme="minorHAnsi"/>
          <w:sz w:val="22"/>
          <w:szCs w:val="22"/>
        </w:rPr>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rsidR="002E650A" w:rsidRPr="00A23D5E" w:rsidRDefault="002E650A" w:rsidP="009675E1">
      <w:pPr>
        <w:pStyle w:val="Akapitzlist"/>
        <w:numPr>
          <w:ilvl w:val="0"/>
          <w:numId w:val="11"/>
        </w:numPr>
        <w:spacing w:line="276" w:lineRule="auto"/>
        <w:jc w:val="both"/>
        <w:rPr>
          <w:rFonts w:asciiTheme="minorHAnsi" w:hAnsiTheme="minorHAnsi"/>
          <w:sz w:val="22"/>
          <w:szCs w:val="22"/>
        </w:rPr>
      </w:pPr>
      <w:proofErr w:type="spellStart"/>
      <w:r w:rsidRPr="00A23D5E">
        <w:rPr>
          <w:rFonts w:asciiTheme="minorHAnsi" w:hAnsiTheme="minorHAnsi"/>
          <w:sz w:val="22"/>
          <w:szCs w:val="22"/>
        </w:rPr>
        <w:t>grantobiorca</w:t>
      </w:r>
      <w:proofErr w:type="spellEnd"/>
      <w:r w:rsidRPr="00A23D5E">
        <w:rPr>
          <w:rFonts w:asciiTheme="minorHAnsi" w:hAnsiTheme="minorHAnsi"/>
          <w:sz w:val="22"/>
          <w:szCs w:val="22"/>
        </w:rPr>
        <w:t xml:space="preserve"> nie prowadzi działalności gospodarczej</w:t>
      </w:r>
      <w:r w:rsidR="009675E1" w:rsidRPr="00A23D5E">
        <w:rPr>
          <w:rFonts w:asciiTheme="minorHAnsi" w:hAnsiTheme="minorHAnsi"/>
          <w:sz w:val="22"/>
          <w:szCs w:val="22"/>
        </w:rPr>
        <w:t xml:space="preserve"> i nie udostępnia powierzchni innym podmiotom w celu prowadzenia działalności gospodarczej</w:t>
      </w:r>
      <w:r w:rsidRPr="00A23D5E">
        <w:rPr>
          <w:rFonts w:asciiTheme="minorHAnsi" w:hAnsiTheme="minorHAnsi"/>
          <w:sz w:val="22"/>
          <w:szCs w:val="22"/>
        </w:rPr>
        <w:t xml:space="preserve"> /oświadczenie Grantobiorcy/, </w:t>
      </w:r>
    </w:p>
    <w:p w:rsidR="009675E1" w:rsidRPr="00A23D5E" w:rsidRDefault="002E650A" w:rsidP="009675E1">
      <w:pPr>
        <w:pStyle w:val="Akapitzlist"/>
        <w:numPr>
          <w:ilvl w:val="0"/>
          <w:numId w:val="11"/>
        </w:numPr>
        <w:spacing w:line="276" w:lineRule="auto"/>
        <w:ind w:left="567"/>
        <w:jc w:val="both"/>
        <w:rPr>
          <w:rFonts w:asciiTheme="minorHAnsi" w:hAnsiTheme="minorHAnsi"/>
          <w:sz w:val="22"/>
          <w:szCs w:val="22"/>
        </w:rPr>
      </w:pPr>
      <w:r w:rsidRPr="00A23D5E">
        <w:rPr>
          <w:rFonts w:asciiTheme="minorHAnsi" w:hAnsiTheme="minorHAnsi"/>
          <w:sz w:val="22"/>
          <w:szCs w:val="22"/>
        </w:rPr>
        <w:t>wytworzona energia jest zużywana na potrzeby własne /oświadczenie Grantobiorcy/,</w:t>
      </w:r>
    </w:p>
    <w:p w:rsidR="009675E1" w:rsidRPr="00A23D5E" w:rsidRDefault="009675E1" w:rsidP="009675E1">
      <w:pPr>
        <w:pStyle w:val="Akapitzlist"/>
        <w:numPr>
          <w:ilvl w:val="0"/>
          <w:numId w:val="11"/>
        </w:numPr>
        <w:spacing w:line="276" w:lineRule="auto"/>
        <w:ind w:left="567"/>
        <w:jc w:val="both"/>
        <w:rPr>
          <w:rFonts w:asciiTheme="minorHAnsi" w:hAnsiTheme="minorHAnsi"/>
          <w:sz w:val="22"/>
          <w:szCs w:val="22"/>
        </w:rPr>
      </w:pPr>
      <w:r w:rsidRPr="00A23D5E">
        <w:rPr>
          <w:rFonts w:asciiTheme="minorHAnsi" w:hAnsiTheme="minorHAnsi"/>
          <w:sz w:val="22"/>
          <w:szCs w:val="22"/>
        </w:rPr>
        <w:t>rozmiar (zdolność wytwórcza instalacji) nie przekracza realnego zapotrzebowania na energię danego prosumenta /i wynika to z przeprowadzonej oceny zapotrzebowania na energię na podstawie zużycia z lat ubiegłych - z uwzględnieniem sytuacji, gdy potrzeby te ulegną zwiększeniu ze względu na planowe wykorzystanie energii elektrycznej z OZE na potrzeby grzewcze - co wymaga weryfikacji przez Grantodawcę.</w:t>
      </w:r>
    </w:p>
    <w:p w:rsidR="002E650A" w:rsidRPr="00A23D5E" w:rsidRDefault="002E650A" w:rsidP="002E650A">
      <w:pPr>
        <w:spacing w:line="276" w:lineRule="auto"/>
        <w:jc w:val="both"/>
        <w:rPr>
          <w:rFonts w:asciiTheme="minorHAnsi" w:hAnsiTheme="minorHAnsi"/>
          <w:bCs/>
          <w:sz w:val="22"/>
          <w:szCs w:val="22"/>
        </w:rPr>
      </w:pPr>
    </w:p>
    <w:p w:rsidR="002E650A" w:rsidRPr="00A23D5E" w:rsidRDefault="002E650A" w:rsidP="002E650A">
      <w:pPr>
        <w:spacing w:line="276" w:lineRule="auto"/>
        <w:jc w:val="both"/>
        <w:rPr>
          <w:rFonts w:asciiTheme="minorHAnsi" w:hAnsiTheme="minorHAnsi"/>
          <w:bCs/>
          <w:sz w:val="22"/>
          <w:szCs w:val="22"/>
        </w:rPr>
      </w:pPr>
      <w:r w:rsidRPr="00A23D5E">
        <w:rPr>
          <w:rFonts w:asciiTheme="minorHAnsi" w:hAnsiTheme="minorHAnsi"/>
          <w:bCs/>
          <w:sz w:val="22"/>
          <w:szCs w:val="22"/>
        </w:rPr>
        <w:t xml:space="preserve">Wielkość, limity dofinansowania oraz podstawę prawną udzielenia grantu, każdorazowo określa umowa o powierzenie grantu zawierana pomiędzy </w:t>
      </w:r>
      <w:proofErr w:type="spellStart"/>
      <w:r w:rsidRPr="00A23D5E">
        <w:rPr>
          <w:rFonts w:asciiTheme="minorHAnsi" w:hAnsiTheme="minorHAnsi"/>
          <w:bCs/>
          <w:sz w:val="22"/>
          <w:szCs w:val="22"/>
        </w:rPr>
        <w:t>Grantodawcą</w:t>
      </w:r>
      <w:proofErr w:type="spellEnd"/>
      <w:r w:rsidRPr="00A23D5E">
        <w:rPr>
          <w:rFonts w:asciiTheme="minorHAnsi" w:hAnsiTheme="minorHAnsi"/>
          <w:bCs/>
          <w:sz w:val="22"/>
          <w:szCs w:val="22"/>
        </w:rPr>
        <w:t xml:space="preserve"> a </w:t>
      </w:r>
      <w:proofErr w:type="spellStart"/>
      <w:r w:rsidRPr="00A23D5E">
        <w:rPr>
          <w:rFonts w:asciiTheme="minorHAnsi" w:hAnsiTheme="minorHAnsi"/>
          <w:bCs/>
          <w:sz w:val="22"/>
          <w:szCs w:val="22"/>
        </w:rPr>
        <w:t>Grantobiorcą</w:t>
      </w:r>
      <w:proofErr w:type="spellEnd"/>
      <w:r w:rsidRPr="00A23D5E">
        <w:rPr>
          <w:rFonts w:asciiTheme="minorHAnsi" w:hAnsiTheme="minorHAnsi"/>
          <w:bCs/>
          <w:sz w:val="22"/>
          <w:szCs w:val="22"/>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rsidR="002E650A" w:rsidRPr="00A23D5E" w:rsidRDefault="002E650A" w:rsidP="002E650A">
      <w:pPr>
        <w:spacing w:line="276" w:lineRule="auto"/>
        <w:jc w:val="both"/>
        <w:rPr>
          <w:rFonts w:asciiTheme="minorHAnsi" w:hAnsiTheme="minorHAnsi"/>
          <w:bCs/>
          <w:sz w:val="22"/>
          <w:szCs w:val="22"/>
        </w:rPr>
      </w:pPr>
    </w:p>
    <w:p w:rsidR="002E650A" w:rsidRPr="00A23D5E" w:rsidRDefault="002E650A" w:rsidP="002E650A">
      <w:pPr>
        <w:spacing w:line="276" w:lineRule="auto"/>
        <w:jc w:val="both"/>
        <w:rPr>
          <w:rFonts w:asciiTheme="minorHAnsi" w:hAnsiTheme="minorHAnsi"/>
          <w:bCs/>
          <w:sz w:val="22"/>
          <w:szCs w:val="22"/>
        </w:rPr>
      </w:pPr>
      <w:r w:rsidRPr="00A23D5E">
        <w:rPr>
          <w:rFonts w:asciiTheme="minorHAnsi" w:hAnsiTheme="minorHAnsi"/>
          <w:bCs/>
          <w:sz w:val="22"/>
          <w:szCs w:val="22"/>
        </w:rPr>
        <w:t>Szczegółowe informacje dot. wystąpienia pomocy publicznej w projektach grantowych zawarte są w   „</w:t>
      </w:r>
      <w:r w:rsidRPr="00A23D5E">
        <w:rPr>
          <w:rFonts w:asciiTheme="minorHAnsi" w:hAnsiTheme="minorHAnsi"/>
          <w:sz w:val="22"/>
          <w:szCs w:val="22"/>
        </w:rPr>
        <w:t>Zaleceniach Instytucji Zarządzającej do realizacji projektów grantowych</w:t>
      </w:r>
      <w:r w:rsidRPr="00A23D5E">
        <w:rPr>
          <w:rFonts w:asciiTheme="minorHAnsi" w:hAnsiTheme="minorHAnsi"/>
          <w:bCs/>
          <w:sz w:val="22"/>
          <w:szCs w:val="22"/>
        </w:rPr>
        <w:t>”.</w:t>
      </w:r>
    </w:p>
    <w:p w:rsidR="00CE1E68" w:rsidRPr="00A23D5E" w:rsidRDefault="00CE1E68" w:rsidP="003705F2">
      <w:pPr>
        <w:autoSpaceDE w:val="0"/>
        <w:contextualSpacing/>
        <w:rPr>
          <w:rFonts w:asciiTheme="minorHAnsi" w:hAnsiTheme="minorHAnsi"/>
          <w:sz w:val="22"/>
          <w:szCs w:val="22"/>
        </w:rPr>
      </w:pPr>
    </w:p>
    <w:p w:rsidR="00CE1E68" w:rsidRPr="00A23D5E" w:rsidRDefault="00CE1E68" w:rsidP="00440B2D">
      <w:pPr>
        <w:autoSpaceDE w:val="0"/>
        <w:ind w:left="284"/>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Okres realizacji projektu</w:t>
      </w:r>
    </w:p>
    <w:p w:rsidR="00F2790E" w:rsidRPr="00A23D5E" w:rsidRDefault="00F2790E" w:rsidP="00440B2D">
      <w:pPr>
        <w:autoSpaceDE w:val="0"/>
        <w:ind w:left="284"/>
        <w:contextualSpacing/>
        <w:rPr>
          <w:rFonts w:asciiTheme="minorHAnsi" w:hAnsiTheme="minorHAnsi"/>
          <w:sz w:val="22"/>
          <w:szCs w:val="22"/>
        </w:rPr>
      </w:pPr>
    </w:p>
    <w:p w:rsidR="006755EB" w:rsidRPr="00A23D5E"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Rozpoczęcie projektu </w:t>
      </w:r>
    </w:p>
    <w:p w:rsidR="006755EB" w:rsidRPr="00A23D5E" w:rsidRDefault="006755EB" w:rsidP="00C963EE">
      <w:pPr>
        <w:tabs>
          <w:tab w:val="left" w:pos="3290"/>
        </w:tabs>
        <w:spacing w:line="276" w:lineRule="auto"/>
        <w:ind w:left="360"/>
        <w:jc w:val="both"/>
        <w:rPr>
          <w:rFonts w:asciiTheme="minorHAnsi" w:eastAsia="Calibri" w:hAnsiTheme="minorHAnsi" w:cs="Arial"/>
          <w:sz w:val="22"/>
          <w:szCs w:val="22"/>
        </w:rPr>
      </w:pPr>
    </w:p>
    <w:p w:rsidR="00B77323" w:rsidRPr="00A23D5E" w:rsidRDefault="00B77323" w:rsidP="00B77323">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Początkiem okresu kwalifikowalności wydatków ponoszonych przez </w:t>
      </w:r>
      <w:proofErr w:type="spellStart"/>
      <w:r w:rsidRPr="00A23D5E">
        <w:rPr>
          <w:rFonts w:asciiTheme="minorHAnsi" w:eastAsia="Calibri" w:hAnsiTheme="minorHAnsi" w:cs="Arial"/>
          <w:sz w:val="22"/>
          <w:szCs w:val="22"/>
        </w:rPr>
        <w:t>Grantodawcę</w:t>
      </w:r>
      <w:proofErr w:type="spellEnd"/>
      <w:r w:rsidRPr="00A23D5E">
        <w:rPr>
          <w:rFonts w:asciiTheme="minorHAnsi" w:eastAsia="Calibri" w:hAnsiTheme="minorHAnsi" w:cs="Arial"/>
          <w:sz w:val="22"/>
          <w:szCs w:val="22"/>
        </w:rPr>
        <w:t xml:space="preserve"> i </w:t>
      </w:r>
      <w:proofErr w:type="spellStart"/>
      <w:r w:rsidRPr="00A23D5E">
        <w:rPr>
          <w:rFonts w:asciiTheme="minorHAnsi" w:eastAsia="Calibri" w:hAnsiTheme="minorHAnsi" w:cs="Arial"/>
          <w:sz w:val="22"/>
          <w:szCs w:val="22"/>
        </w:rPr>
        <w:t>Grantobiorcę</w:t>
      </w:r>
      <w:proofErr w:type="spellEnd"/>
      <w:r w:rsidRPr="00A23D5E">
        <w:rPr>
          <w:rFonts w:asciiTheme="minorHAnsi" w:eastAsia="Calibri" w:hAnsiTheme="minorHAnsi" w:cs="Arial"/>
          <w:sz w:val="22"/>
          <w:szCs w:val="22"/>
        </w:rPr>
        <w:t xml:space="preserve"> jest </w:t>
      </w:r>
      <w:r w:rsidRPr="00A23D5E">
        <w:rPr>
          <w:rFonts w:asciiTheme="minorHAnsi" w:eastAsia="Calibri" w:hAnsiTheme="minorHAnsi" w:cs="Arial"/>
          <w:b/>
          <w:sz w:val="22"/>
          <w:szCs w:val="22"/>
        </w:rPr>
        <w:t>1 stycznia 2014</w:t>
      </w:r>
      <w:r w:rsidRPr="00A23D5E">
        <w:rPr>
          <w:rFonts w:asciiTheme="minorHAnsi" w:eastAsia="Calibri" w:hAnsiTheme="minorHAnsi" w:cs="Arial"/>
          <w:sz w:val="22"/>
          <w:szCs w:val="22"/>
        </w:rPr>
        <w:t xml:space="preserve"> roku (ew. wyjątkami dot. pomocy publicznej – jeśli dotyczą).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Zakończenie projektu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u w:val="single"/>
        </w:rPr>
      </w:pPr>
      <w:r w:rsidRPr="00A23D5E">
        <w:rPr>
          <w:rFonts w:asciiTheme="minorHAnsi" w:eastAsia="Calibri" w:hAnsiTheme="minorHAnsi" w:cs="Arial"/>
          <w:sz w:val="22"/>
          <w:szCs w:val="22"/>
          <w:u w:val="single"/>
        </w:rPr>
        <w:t xml:space="preserve">IOK rekomenduje przyjąć termin zakończenia realizacji projektu do 31 grudnia 2021 r. </w:t>
      </w: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tabs>
          <w:tab w:val="left" w:pos="3290"/>
        </w:tabs>
        <w:spacing w:line="276" w:lineRule="auto"/>
        <w:jc w:val="both"/>
        <w:rPr>
          <w:rFonts w:asciiTheme="minorHAnsi" w:eastAsia="Calibri" w:hAnsiTheme="minorHAnsi" w:cs="Arial"/>
          <w:b/>
          <w:sz w:val="22"/>
          <w:szCs w:val="22"/>
          <w:u w:val="single"/>
        </w:rPr>
      </w:pPr>
      <w:r w:rsidRPr="00A23D5E">
        <w:rPr>
          <w:rFonts w:asciiTheme="minorHAnsi" w:eastAsia="Calibri" w:hAnsiTheme="minorHAnsi" w:cs="Arial"/>
          <w:b/>
          <w:sz w:val="22"/>
          <w:szCs w:val="22"/>
          <w:u w:val="single"/>
        </w:rPr>
        <w:t xml:space="preserve">Uwaga: </w:t>
      </w:r>
    </w:p>
    <w:p w:rsidR="006755EB" w:rsidRPr="00A23D5E" w:rsidRDefault="006755EB" w:rsidP="00C963EE">
      <w:pPr>
        <w:tabs>
          <w:tab w:val="left" w:pos="3290"/>
        </w:tabs>
        <w:spacing w:line="276" w:lineRule="auto"/>
        <w:jc w:val="both"/>
        <w:rPr>
          <w:rFonts w:asciiTheme="minorHAnsi" w:eastAsia="Calibri" w:hAnsiTheme="minorHAnsi" w:cs="Arial"/>
          <w:b/>
          <w:sz w:val="22"/>
          <w:szCs w:val="22"/>
        </w:rPr>
      </w:pPr>
      <w:r w:rsidRPr="00A23D5E">
        <w:rPr>
          <w:rFonts w:asciiTheme="minorHAnsi" w:eastAsia="Calibri" w:hAnsiTheme="minorHAnsi" w:cs="Arial"/>
          <w:b/>
          <w:sz w:val="22"/>
          <w:szCs w:val="22"/>
        </w:rPr>
        <w:t xml:space="preserve">do wskazanego terminu złożenia ostatniego wniosku o płatność projekt musi być zakończony.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3F10E1" w:rsidRPr="00A23D5E" w:rsidRDefault="003F10E1" w:rsidP="00C963EE">
      <w:pPr>
        <w:tabs>
          <w:tab w:val="left" w:pos="3290"/>
        </w:tabs>
        <w:spacing w:line="276" w:lineRule="auto"/>
        <w:jc w:val="both"/>
        <w:rPr>
          <w:rFonts w:asciiTheme="minorHAnsi" w:eastAsia="Calibri" w:hAnsiTheme="minorHAnsi" w:cs="Arial"/>
          <w:b/>
          <w:sz w:val="22"/>
          <w:szCs w:val="22"/>
        </w:rPr>
      </w:pPr>
    </w:p>
    <w:p w:rsidR="003F10E1" w:rsidRPr="00A23D5E" w:rsidRDefault="003F10E1" w:rsidP="00C963EE">
      <w:pPr>
        <w:tabs>
          <w:tab w:val="left" w:pos="3290"/>
        </w:tabs>
        <w:spacing w:line="276" w:lineRule="auto"/>
        <w:jc w:val="both"/>
        <w:rPr>
          <w:rFonts w:asciiTheme="minorHAnsi" w:eastAsia="Calibri" w:hAnsiTheme="minorHAnsi" w:cs="Arial"/>
          <w:b/>
          <w:sz w:val="22"/>
          <w:szCs w:val="22"/>
        </w:rPr>
      </w:pPr>
    </w:p>
    <w:p w:rsidR="006755EB" w:rsidRPr="00A23D5E" w:rsidRDefault="006755EB" w:rsidP="00C963EE">
      <w:pPr>
        <w:tabs>
          <w:tab w:val="left" w:pos="3290"/>
        </w:tabs>
        <w:spacing w:line="276" w:lineRule="auto"/>
        <w:jc w:val="both"/>
        <w:rPr>
          <w:rFonts w:asciiTheme="minorHAnsi" w:eastAsia="Calibri" w:hAnsiTheme="minorHAnsi" w:cs="Arial"/>
          <w:b/>
          <w:sz w:val="22"/>
          <w:szCs w:val="22"/>
        </w:rPr>
      </w:pPr>
      <w:proofErr w:type="spellStart"/>
      <w:r w:rsidRPr="00A23D5E">
        <w:rPr>
          <w:rFonts w:asciiTheme="minorHAnsi" w:eastAsia="Calibri" w:hAnsiTheme="minorHAnsi" w:cs="Arial"/>
          <w:b/>
          <w:sz w:val="22"/>
          <w:szCs w:val="22"/>
        </w:rPr>
        <w:t>Grantobiorca</w:t>
      </w:r>
      <w:proofErr w:type="spellEnd"/>
      <w:r w:rsidRPr="00A23D5E">
        <w:rPr>
          <w:rFonts w:asciiTheme="minorHAnsi" w:eastAsia="Calibri" w:hAnsiTheme="minorHAnsi" w:cs="Arial"/>
          <w:b/>
          <w:sz w:val="22"/>
          <w:szCs w:val="22"/>
        </w:rPr>
        <w:t>:</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Wniosek Grantobiorcy o refundację grantu musi być złożony w terminie wskazanym w umowie o powierzenie grantu, zawartej pomiędzy </w:t>
      </w:r>
      <w:proofErr w:type="spellStart"/>
      <w:r w:rsidRPr="00A23D5E">
        <w:rPr>
          <w:rFonts w:asciiTheme="minorHAnsi" w:eastAsia="Calibri" w:hAnsiTheme="minorHAnsi" w:cs="Arial"/>
          <w:sz w:val="22"/>
          <w:szCs w:val="22"/>
        </w:rPr>
        <w:t>Grantodawcą</w:t>
      </w:r>
      <w:proofErr w:type="spellEnd"/>
      <w:r w:rsidRPr="00A23D5E">
        <w:rPr>
          <w:rFonts w:asciiTheme="minorHAnsi" w:eastAsia="Calibri" w:hAnsiTheme="minorHAnsi" w:cs="Arial"/>
          <w:sz w:val="22"/>
          <w:szCs w:val="22"/>
        </w:rPr>
        <w:t xml:space="preserve"> a </w:t>
      </w:r>
      <w:proofErr w:type="spellStart"/>
      <w:r w:rsidRPr="00A23D5E">
        <w:rPr>
          <w:rFonts w:asciiTheme="minorHAnsi" w:eastAsia="Calibri" w:hAnsiTheme="minorHAnsi" w:cs="Arial"/>
          <w:sz w:val="22"/>
          <w:szCs w:val="22"/>
        </w:rPr>
        <w:t>Grantobiorcą</w:t>
      </w:r>
      <w:proofErr w:type="spellEnd"/>
      <w:r w:rsidRPr="00A23D5E">
        <w:rPr>
          <w:rFonts w:asciiTheme="minorHAnsi" w:eastAsia="Calibri" w:hAnsiTheme="minorHAnsi" w:cs="Arial"/>
          <w:sz w:val="22"/>
          <w:szCs w:val="22"/>
        </w:rPr>
        <w:t xml:space="preserve">. </w:t>
      </w:r>
    </w:p>
    <w:p w:rsidR="006755EB" w:rsidRPr="00A23D5E" w:rsidRDefault="006755EB" w:rsidP="00C963EE">
      <w:pPr>
        <w:tabs>
          <w:tab w:val="left" w:pos="3290"/>
        </w:tabs>
        <w:spacing w:line="276" w:lineRule="auto"/>
        <w:jc w:val="both"/>
        <w:rPr>
          <w:rFonts w:asciiTheme="minorHAnsi" w:eastAsia="Calibri" w:hAnsiTheme="minorHAnsi" w:cs="Arial"/>
          <w:sz w:val="22"/>
          <w:szCs w:val="22"/>
        </w:rPr>
      </w:pPr>
    </w:p>
    <w:p w:rsidR="000A5B77" w:rsidRPr="00A23D5E" w:rsidRDefault="000A5B77" w:rsidP="00C963EE">
      <w:pPr>
        <w:tabs>
          <w:tab w:val="left" w:pos="3290"/>
        </w:tabs>
        <w:spacing w:line="276" w:lineRule="auto"/>
        <w:jc w:val="both"/>
        <w:rPr>
          <w:rFonts w:asciiTheme="minorHAnsi" w:eastAsia="Calibri" w:hAnsiTheme="minorHAnsi" w:cs="Arial"/>
          <w:sz w:val="22"/>
          <w:szCs w:val="22"/>
        </w:rPr>
      </w:pPr>
      <w:r w:rsidRPr="00A23D5E">
        <w:rPr>
          <w:rFonts w:asciiTheme="minorHAnsi" w:eastAsia="Calibri" w:hAnsiTheme="minorHAnsi" w:cs="Arial"/>
          <w:sz w:val="22"/>
          <w:szCs w:val="22"/>
        </w:rPr>
        <w:t xml:space="preserve">UWAGA: Przy określeniu terminu złożenia przez </w:t>
      </w:r>
      <w:proofErr w:type="spellStart"/>
      <w:r w:rsidRPr="00A23D5E">
        <w:rPr>
          <w:rFonts w:asciiTheme="minorHAnsi" w:eastAsia="Calibri" w:hAnsiTheme="minorHAnsi" w:cs="Arial"/>
          <w:sz w:val="22"/>
          <w:szCs w:val="22"/>
        </w:rPr>
        <w:t>Grantobiorcę</w:t>
      </w:r>
      <w:proofErr w:type="spellEnd"/>
      <w:r w:rsidRPr="00A23D5E">
        <w:rPr>
          <w:rFonts w:asciiTheme="minorHAnsi" w:eastAsia="Calibri" w:hAnsiTheme="minorHAnsi" w:cs="Arial"/>
          <w:sz w:val="22"/>
          <w:szCs w:val="22"/>
        </w:rPr>
        <w:t xml:space="preserve"> wniosku o refundację grantu należy wziąć pod uwagę termin zakończenia realizacji projektu grantowego, tj. </w:t>
      </w:r>
      <w:r w:rsidRPr="00A23D5E">
        <w:rPr>
          <w:rFonts w:asciiTheme="minorHAnsi" w:eastAsia="Calibri" w:hAnsiTheme="minorHAnsi" w:cs="Arial"/>
          <w:b/>
          <w:sz w:val="22"/>
          <w:szCs w:val="22"/>
        </w:rPr>
        <w:t>31 grudnia 2021 r.</w:t>
      </w:r>
    </w:p>
    <w:p w:rsidR="00C963EE" w:rsidRPr="00A23D5E" w:rsidRDefault="00C963EE" w:rsidP="006755EB">
      <w:pPr>
        <w:tabs>
          <w:tab w:val="left" w:pos="3290"/>
        </w:tabs>
        <w:spacing w:line="276" w:lineRule="auto"/>
        <w:jc w:val="both"/>
        <w:rPr>
          <w:rFonts w:asciiTheme="minorHAnsi" w:hAnsiTheme="minorHAnsi"/>
          <w:sz w:val="22"/>
          <w:szCs w:val="22"/>
          <w:lang w:eastAsia="en-US"/>
        </w:rPr>
      </w:pPr>
    </w:p>
    <w:p w:rsidR="00C963EE" w:rsidRPr="00A23D5E" w:rsidRDefault="00C963EE" w:rsidP="006755EB">
      <w:pPr>
        <w:tabs>
          <w:tab w:val="left" w:pos="3290"/>
        </w:tabs>
        <w:spacing w:line="276" w:lineRule="auto"/>
        <w:jc w:val="both"/>
        <w:rPr>
          <w:rFonts w:asciiTheme="minorHAnsi" w:hAnsiTheme="minorHAnsi"/>
          <w:sz w:val="22"/>
          <w:szCs w:val="22"/>
          <w:lang w:eastAsia="en-US"/>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Termin, miejsce i sposób składnia wniosków o dofinansowanie projektu oraz sposób uzupełniania w nich braków</w:t>
      </w:r>
      <w:r w:rsidR="008F4537" w:rsidRPr="00A23D5E">
        <w:rPr>
          <w:rFonts w:asciiTheme="minorHAnsi" w:hAnsiTheme="minorHAnsi" w:cs="Calibri"/>
          <w:b/>
          <w:bCs/>
          <w:sz w:val="22"/>
          <w:szCs w:val="22"/>
        </w:rPr>
        <w:t xml:space="preserve"> formalnych/oczywistych omyłek </w:t>
      </w:r>
    </w:p>
    <w:p w:rsidR="00F2790E" w:rsidRPr="00A23D5E" w:rsidRDefault="00F2790E" w:rsidP="00440B2D">
      <w:pPr>
        <w:autoSpaceDE w:val="0"/>
        <w:ind w:left="284"/>
        <w:contextualSpacing/>
        <w:rPr>
          <w:rFonts w:asciiTheme="minorHAnsi" w:hAnsiTheme="minorHAnsi"/>
          <w:sz w:val="22"/>
          <w:szCs w:val="22"/>
        </w:rPr>
      </w:pPr>
    </w:p>
    <w:p w:rsidR="003D36DD" w:rsidRPr="00A23D5E" w:rsidRDefault="003D36DD" w:rsidP="00C963EE">
      <w:pPr>
        <w:autoSpaceDE w:val="0"/>
        <w:autoSpaceDN w:val="0"/>
        <w:spacing w:line="276" w:lineRule="auto"/>
        <w:jc w:val="both"/>
        <w:rPr>
          <w:rFonts w:asciiTheme="minorHAnsi" w:hAnsiTheme="minorHAnsi"/>
          <w:sz w:val="22"/>
          <w:szCs w:val="22"/>
        </w:rPr>
      </w:pPr>
      <w:r w:rsidRPr="00A23D5E">
        <w:rPr>
          <w:rFonts w:asciiTheme="minorHAnsi" w:hAnsiTheme="minorHAnsi"/>
          <w:sz w:val="22"/>
          <w:szCs w:val="22"/>
          <w:u w:val="single"/>
        </w:rPr>
        <w:t>Wnioskodawca wypełnia wniosek o dofinansowanie</w:t>
      </w:r>
      <w:r w:rsidRPr="00A23D5E">
        <w:rPr>
          <w:rFonts w:asciiTheme="minorHAnsi" w:hAnsiTheme="minorHAnsi"/>
          <w:sz w:val="22"/>
          <w:szCs w:val="22"/>
        </w:rPr>
        <w:t xml:space="preserve"> za pośrednictwem aplikacji – generator wniosków o dofinansowanie EFRR </w:t>
      </w:r>
      <w:r w:rsidRPr="00A23D5E">
        <w:rPr>
          <w:rFonts w:asciiTheme="minorHAnsi" w:eastAsia="Calibri" w:hAnsiTheme="minorHAnsi"/>
          <w:sz w:val="22"/>
          <w:szCs w:val="22"/>
        </w:rPr>
        <w:t xml:space="preserve"> </w:t>
      </w:r>
      <w:r w:rsidRPr="00A23D5E">
        <w:rPr>
          <w:rFonts w:asciiTheme="minorHAnsi" w:hAnsiTheme="minorHAnsi"/>
          <w:sz w:val="22"/>
          <w:szCs w:val="22"/>
        </w:rPr>
        <w:t xml:space="preserve">– </w:t>
      </w:r>
      <w:r w:rsidRPr="00A23D5E">
        <w:rPr>
          <w:rFonts w:asciiTheme="minorHAnsi" w:eastAsia="Calibri" w:hAnsiTheme="minorHAnsi"/>
          <w:sz w:val="22"/>
          <w:szCs w:val="22"/>
        </w:rPr>
        <w:t xml:space="preserve">dostępnej na stronie </w:t>
      </w:r>
      <w:r w:rsidRPr="00A23D5E">
        <w:rPr>
          <w:rFonts w:asciiTheme="minorHAnsi" w:hAnsiTheme="minorHAnsi"/>
          <w:sz w:val="22"/>
          <w:szCs w:val="22"/>
        </w:rPr>
        <w:t xml:space="preserve">https://snow-dip.dolnyslask.pl/ </w:t>
      </w:r>
      <w:r w:rsidRPr="00A23D5E">
        <w:rPr>
          <w:rFonts w:asciiTheme="minorHAnsi" w:hAnsiTheme="minorHAnsi"/>
          <w:sz w:val="22"/>
          <w:szCs w:val="22"/>
          <w:u w:val="single"/>
        </w:rPr>
        <w:t>i przesyła do</w:t>
      </w:r>
      <w:r w:rsidRPr="00A23D5E">
        <w:rPr>
          <w:rFonts w:asciiTheme="minorHAnsi" w:hAnsiTheme="minorHAnsi"/>
          <w:sz w:val="22"/>
          <w:szCs w:val="22"/>
        </w:rPr>
        <w:t xml:space="preserve"> DIP (Instytucji Organizującej Konkurs) w ramach niniejszego konkursu w terminie</w:t>
      </w:r>
      <w:r w:rsidRPr="00A23D5E">
        <w:rPr>
          <w:rFonts w:asciiTheme="minorHAnsi" w:hAnsiTheme="minorHAnsi" w:cs="Arial"/>
          <w:bCs/>
          <w:sz w:val="22"/>
          <w:szCs w:val="22"/>
        </w:rPr>
        <w:t xml:space="preserve"> :</w:t>
      </w:r>
    </w:p>
    <w:p w:rsidR="003D36DD" w:rsidRPr="00A23D5E" w:rsidRDefault="003D36DD" w:rsidP="00C963EE">
      <w:pPr>
        <w:autoSpaceDE w:val="0"/>
        <w:autoSpaceDN w:val="0"/>
        <w:adjustRightInd w:val="0"/>
        <w:spacing w:line="276" w:lineRule="auto"/>
        <w:jc w:val="center"/>
        <w:rPr>
          <w:rFonts w:asciiTheme="minorHAnsi" w:hAnsiTheme="minorHAnsi" w:cs="Arial"/>
          <w:b/>
          <w:bCs/>
          <w:sz w:val="22"/>
          <w:szCs w:val="22"/>
        </w:rPr>
      </w:pPr>
      <w:r w:rsidRPr="00A23D5E">
        <w:rPr>
          <w:rFonts w:asciiTheme="minorHAnsi" w:hAnsiTheme="minorHAnsi" w:cs="Arial"/>
          <w:b/>
          <w:bCs/>
          <w:sz w:val="22"/>
          <w:szCs w:val="22"/>
        </w:rPr>
        <w:t xml:space="preserve">od godz. 8.00 dnia </w:t>
      </w:r>
      <w:r w:rsidR="00547B13" w:rsidRPr="00A23D5E">
        <w:rPr>
          <w:rFonts w:asciiTheme="minorHAnsi" w:hAnsiTheme="minorHAnsi" w:cs="Arial"/>
          <w:b/>
          <w:bCs/>
          <w:sz w:val="22"/>
          <w:szCs w:val="22"/>
        </w:rPr>
        <w:t>30.11</w:t>
      </w:r>
      <w:r w:rsidRPr="00A23D5E">
        <w:rPr>
          <w:rFonts w:asciiTheme="minorHAnsi" w:hAnsiTheme="minorHAnsi" w:cs="Arial"/>
          <w:b/>
          <w:bCs/>
          <w:sz w:val="22"/>
          <w:szCs w:val="22"/>
        </w:rPr>
        <w:t xml:space="preserve">.2018 r.  do godz. </w:t>
      </w:r>
      <w:r w:rsidRPr="002350C0">
        <w:rPr>
          <w:rFonts w:asciiTheme="minorHAnsi" w:hAnsiTheme="minorHAnsi" w:cs="Arial"/>
          <w:b/>
          <w:bCs/>
          <w:sz w:val="22"/>
          <w:szCs w:val="22"/>
        </w:rPr>
        <w:t xml:space="preserve">15.00 dnia </w:t>
      </w:r>
      <w:r w:rsidR="003F10E1" w:rsidRPr="002350C0">
        <w:rPr>
          <w:rFonts w:asciiTheme="minorHAnsi" w:hAnsiTheme="minorHAnsi" w:cs="Arial"/>
          <w:b/>
          <w:bCs/>
          <w:sz w:val="22"/>
          <w:szCs w:val="22"/>
        </w:rPr>
        <w:t>19</w:t>
      </w:r>
      <w:r w:rsidR="00AF33F0" w:rsidRPr="002350C0">
        <w:rPr>
          <w:rFonts w:asciiTheme="minorHAnsi" w:hAnsiTheme="minorHAnsi" w:cs="Arial"/>
          <w:b/>
          <w:bCs/>
          <w:sz w:val="22"/>
          <w:szCs w:val="22"/>
        </w:rPr>
        <w:t>.</w:t>
      </w:r>
      <w:r w:rsidR="000A5B77" w:rsidRPr="002350C0">
        <w:rPr>
          <w:rFonts w:asciiTheme="minorHAnsi" w:hAnsiTheme="minorHAnsi" w:cs="Arial"/>
          <w:b/>
          <w:bCs/>
          <w:sz w:val="22"/>
          <w:szCs w:val="22"/>
        </w:rPr>
        <w:t>0</w:t>
      </w:r>
      <w:r w:rsidR="00102FF3" w:rsidRPr="002350C0">
        <w:rPr>
          <w:rFonts w:asciiTheme="minorHAnsi" w:hAnsiTheme="minorHAnsi" w:cs="Arial"/>
          <w:b/>
          <w:bCs/>
          <w:sz w:val="22"/>
          <w:szCs w:val="22"/>
        </w:rPr>
        <w:t>4</w:t>
      </w:r>
      <w:r w:rsidR="00AF33F0" w:rsidRPr="002350C0">
        <w:rPr>
          <w:rFonts w:asciiTheme="minorHAnsi" w:hAnsiTheme="minorHAnsi" w:cs="Arial"/>
          <w:b/>
          <w:bCs/>
          <w:sz w:val="22"/>
          <w:szCs w:val="22"/>
        </w:rPr>
        <w:t>.</w:t>
      </w:r>
      <w:r w:rsidRPr="002350C0">
        <w:rPr>
          <w:rFonts w:asciiTheme="minorHAnsi" w:hAnsiTheme="minorHAnsi" w:cs="Arial"/>
          <w:b/>
          <w:bCs/>
          <w:sz w:val="22"/>
          <w:szCs w:val="22"/>
        </w:rPr>
        <w:t>201</w:t>
      </w:r>
      <w:r w:rsidR="008D44E7" w:rsidRPr="002350C0">
        <w:rPr>
          <w:rFonts w:asciiTheme="minorHAnsi" w:hAnsiTheme="minorHAnsi" w:cs="Arial"/>
          <w:b/>
          <w:bCs/>
          <w:sz w:val="22"/>
          <w:szCs w:val="22"/>
        </w:rPr>
        <w:t>9</w:t>
      </w:r>
      <w:r w:rsidRPr="002350C0">
        <w:rPr>
          <w:rFonts w:asciiTheme="minorHAnsi" w:hAnsiTheme="minorHAnsi" w:cs="Arial"/>
          <w:b/>
          <w:bCs/>
          <w:sz w:val="22"/>
          <w:szCs w:val="22"/>
        </w:rPr>
        <w:t xml:space="preserve"> r.</w:t>
      </w:r>
    </w:p>
    <w:p w:rsidR="003D36DD" w:rsidRPr="00A23D5E" w:rsidRDefault="003D36DD" w:rsidP="00C963EE">
      <w:pPr>
        <w:spacing w:line="276" w:lineRule="auto"/>
        <w:jc w:val="both"/>
        <w:rPr>
          <w:rFonts w:asciiTheme="minorHAnsi" w:hAnsiTheme="minorHAnsi"/>
          <w:sz w:val="22"/>
          <w:szCs w:val="22"/>
        </w:rPr>
      </w:pP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b/>
          <w:sz w:val="22"/>
          <w:szCs w:val="22"/>
        </w:rPr>
        <w:t>Ponadto</w:t>
      </w:r>
      <w:r w:rsidRPr="00A23D5E">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i z pieczęcią imienną osoby/</w:t>
      </w:r>
      <w:proofErr w:type="spellStart"/>
      <w:r w:rsidRPr="00A23D5E">
        <w:rPr>
          <w:rFonts w:asciiTheme="minorHAnsi" w:hAnsiTheme="minorHAnsi"/>
          <w:sz w:val="22"/>
          <w:szCs w:val="22"/>
        </w:rPr>
        <w:t>ób</w:t>
      </w:r>
      <w:proofErr w:type="spellEnd"/>
      <w:r w:rsidRPr="00A23D5E">
        <w:rPr>
          <w:rFonts w:asciiTheme="minorHAnsi" w:hAnsiTheme="minorHAnsi"/>
          <w:sz w:val="22"/>
          <w:szCs w:val="22"/>
        </w:rPr>
        <w:t xml:space="preserve"> uprawnionej/</w:t>
      </w:r>
      <w:proofErr w:type="spellStart"/>
      <w:r w:rsidRPr="00A23D5E">
        <w:rPr>
          <w:rFonts w:asciiTheme="minorHAnsi" w:hAnsiTheme="minorHAnsi"/>
          <w:sz w:val="22"/>
          <w:szCs w:val="22"/>
        </w:rPr>
        <w:t>ych</w:t>
      </w:r>
      <w:proofErr w:type="spellEnd"/>
      <w:r w:rsidRPr="00A23D5E">
        <w:rPr>
          <w:rFonts w:asciiTheme="minorHAnsi" w:hAnsiTheme="minorHAnsi"/>
          <w:sz w:val="22"/>
          <w:szCs w:val="22"/>
        </w:rPr>
        <w:t xml:space="preserve"> do reprezentowania w terminie </w:t>
      </w:r>
      <w:r w:rsidRPr="00A23D5E">
        <w:rPr>
          <w:rFonts w:asciiTheme="minorHAnsi" w:hAnsiTheme="minorHAnsi"/>
          <w:b/>
          <w:bCs/>
          <w:sz w:val="22"/>
          <w:szCs w:val="22"/>
          <w:u w:val="single"/>
        </w:rPr>
        <w:t xml:space="preserve">do godz. </w:t>
      </w:r>
      <w:r w:rsidRPr="002350C0">
        <w:rPr>
          <w:rFonts w:asciiTheme="minorHAnsi" w:hAnsiTheme="minorHAnsi"/>
          <w:b/>
          <w:bCs/>
          <w:sz w:val="22"/>
          <w:szCs w:val="22"/>
          <w:u w:val="single"/>
        </w:rPr>
        <w:t xml:space="preserve">15.00 dnia </w:t>
      </w:r>
      <w:r w:rsidR="003F10E1" w:rsidRPr="002350C0">
        <w:rPr>
          <w:rFonts w:asciiTheme="minorHAnsi" w:hAnsiTheme="minorHAnsi"/>
          <w:b/>
          <w:bCs/>
          <w:sz w:val="22"/>
          <w:szCs w:val="22"/>
          <w:u w:val="single"/>
        </w:rPr>
        <w:t>19</w:t>
      </w:r>
      <w:r w:rsidR="000A5B77" w:rsidRPr="002350C0">
        <w:rPr>
          <w:rFonts w:asciiTheme="minorHAnsi" w:hAnsiTheme="minorHAnsi"/>
          <w:b/>
          <w:bCs/>
          <w:sz w:val="22"/>
          <w:szCs w:val="22"/>
          <w:u w:val="single"/>
        </w:rPr>
        <w:t>.0</w:t>
      </w:r>
      <w:r w:rsidR="00102FF3" w:rsidRPr="002350C0">
        <w:rPr>
          <w:rFonts w:asciiTheme="minorHAnsi" w:hAnsiTheme="minorHAnsi"/>
          <w:b/>
          <w:bCs/>
          <w:sz w:val="22"/>
          <w:szCs w:val="22"/>
          <w:u w:val="single"/>
        </w:rPr>
        <w:t>4</w:t>
      </w:r>
      <w:r w:rsidR="008D44E7" w:rsidRPr="002350C0">
        <w:rPr>
          <w:rFonts w:asciiTheme="minorHAnsi" w:hAnsiTheme="minorHAnsi"/>
          <w:b/>
          <w:bCs/>
          <w:sz w:val="22"/>
          <w:szCs w:val="22"/>
          <w:u w:val="single"/>
        </w:rPr>
        <w:t>.2019 r</w:t>
      </w:r>
      <w:r w:rsidRPr="002350C0">
        <w:rPr>
          <w:rFonts w:asciiTheme="minorHAnsi" w:hAnsiTheme="minorHAnsi"/>
          <w:sz w:val="22"/>
          <w:szCs w:val="22"/>
        </w:rPr>
        <w:t>.</w:t>
      </w:r>
      <w:r w:rsidRPr="00A23D5E">
        <w:rPr>
          <w:rFonts w:asciiTheme="minorHAnsi" w:hAnsiTheme="minorHAnsi"/>
          <w:sz w:val="22"/>
          <w:szCs w:val="22"/>
        </w:rPr>
        <w:t xml:space="preserve"> </w:t>
      </w:r>
    </w:p>
    <w:p w:rsidR="003D36DD" w:rsidRPr="00A23D5E" w:rsidRDefault="003D36DD" w:rsidP="00C963EE">
      <w:pPr>
        <w:spacing w:line="276" w:lineRule="auto"/>
        <w:jc w:val="both"/>
        <w:rPr>
          <w:rFonts w:asciiTheme="minorHAnsi" w:hAnsiTheme="minorHAnsi"/>
          <w:sz w:val="22"/>
          <w:szCs w:val="22"/>
        </w:rPr>
      </w:pPr>
    </w:p>
    <w:p w:rsidR="003D36DD" w:rsidRPr="00A23D5E" w:rsidRDefault="003D36DD" w:rsidP="00C963EE">
      <w:pPr>
        <w:spacing w:line="276" w:lineRule="auto"/>
        <w:jc w:val="both"/>
        <w:rPr>
          <w:rFonts w:asciiTheme="minorHAnsi" w:hAnsiTheme="minorHAnsi"/>
          <w:sz w:val="22"/>
          <w:szCs w:val="22"/>
        </w:rPr>
      </w:pPr>
      <w:r w:rsidRPr="00A23D5E">
        <w:rPr>
          <w:rFonts w:asciiTheme="minorHAnsi" w:hAnsiTheme="minorHAnsi"/>
          <w:sz w:val="22"/>
          <w:szCs w:val="22"/>
        </w:rPr>
        <w:t>DIP nie przewiduje możliwości skrócenia terminu składania wniosków.</w:t>
      </w:r>
    </w:p>
    <w:p w:rsidR="003D36DD" w:rsidRPr="00A23D5E" w:rsidRDefault="003D36DD" w:rsidP="00C963EE">
      <w:pPr>
        <w:pStyle w:val="NormalnyWeb"/>
        <w:spacing w:before="0" w:beforeAutospacing="0" w:after="0" w:afterAutospacing="0" w:line="276" w:lineRule="auto"/>
        <w:jc w:val="both"/>
        <w:rPr>
          <w:rFonts w:asciiTheme="minorHAnsi" w:hAnsiTheme="minorHAnsi"/>
          <w:sz w:val="22"/>
          <w:szCs w:val="22"/>
        </w:rPr>
      </w:pPr>
      <w:r w:rsidRPr="00A23D5E">
        <w:rPr>
          <w:rFonts w:asciiTheme="minorHAnsi" w:hAnsiTheme="minorHAnsi"/>
          <w:sz w:val="22"/>
          <w:szCs w:val="22"/>
        </w:rPr>
        <w:t xml:space="preserve">Wszystkie załączniki wymienione w sekcji „Załączniki” Wnioskodawca składa </w:t>
      </w:r>
      <w:r w:rsidRPr="00A23D5E">
        <w:rPr>
          <w:rFonts w:asciiTheme="minorHAnsi" w:hAnsiTheme="minorHAnsi"/>
          <w:sz w:val="22"/>
          <w:szCs w:val="22"/>
          <w:u w:val="single"/>
        </w:rPr>
        <w:t>jedynie w formie elektronicznej</w:t>
      </w:r>
      <w:r w:rsidRPr="00A23D5E">
        <w:rPr>
          <w:rFonts w:asciiTheme="minorHAnsi" w:hAnsiTheme="minorHAnsi"/>
          <w:sz w:val="22"/>
          <w:szCs w:val="22"/>
        </w:rPr>
        <w:t xml:space="preserve"> za pomocą aplikacji – generator wniosków o dofinansowanie EFRR – dostępnej na stronie </w:t>
      </w:r>
      <w:hyperlink r:id="rId8" w:history="1">
        <w:r w:rsidRPr="00A23D5E">
          <w:rPr>
            <w:rStyle w:val="Hipercze"/>
            <w:rFonts w:asciiTheme="minorHAnsi" w:hAnsiTheme="minorHAnsi"/>
            <w:color w:val="auto"/>
            <w:sz w:val="22"/>
            <w:szCs w:val="22"/>
          </w:rPr>
          <w:t>http://snow-dip.dolnyslask.pl</w:t>
        </w:r>
      </w:hyperlink>
      <w:r w:rsidRPr="00A23D5E">
        <w:rPr>
          <w:rFonts w:asciiTheme="minorHAnsi" w:hAnsiTheme="minorHAnsi"/>
          <w:sz w:val="22"/>
          <w:szCs w:val="22"/>
        </w:rPr>
        <w:t xml:space="preserve"> ww. terminie. Wszystkie załączniki muszą być podpisane/potwierdzone za zgodność z oryginałem.</w:t>
      </w:r>
    </w:p>
    <w:p w:rsidR="003D36DD" w:rsidRPr="00A23D5E" w:rsidRDefault="003D36DD" w:rsidP="00C963EE">
      <w:pPr>
        <w:pStyle w:val="NormalnyWeb"/>
        <w:spacing w:before="0" w:beforeAutospacing="0" w:after="0" w:afterAutospacing="0" w:line="276" w:lineRule="auto"/>
        <w:jc w:val="both"/>
        <w:rPr>
          <w:rFonts w:asciiTheme="minorHAnsi" w:hAnsiTheme="minorHAnsi"/>
          <w:sz w:val="22"/>
          <w:szCs w:val="22"/>
        </w:rPr>
      </w:pPr>
      <w:r w:rsidRPr="00A23D5E">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A23D5E">
        <w:rPr>
          <w:rFonts w:asciiTheme="minorHAnsi" w:hAnsiTheme="minorHAnsi"/>
          <w:i/>
          <w:sz w:val="22"/>
          <w:szCs w:val="22"/>
        </w:rPr>
        <w:t>Dokumenty inwentaryzacyjne stanu istniejącego obiektu wraz z fotografiami</w:t>
      </w:r>
      <w:r w:rsidRPr="00A23D5E">
        <w:rPr>
          <w:rFonts w:asciiTheme="minorHAnsi" w:hAnsiTheme="minorHAnsi"/>
          <w:sz w:val="22"/>
          <w:szCs w:val="22"/>
        </w:rPr>
        <w:t>.</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A23D5E">
        <w:rPr>
          <w:rFonts w:asciiTheme="minorHAnsi" w:hAnsiTheme="minorHAnsi"/>
          <w:sz w:val="22"/>
          <w:szCs w:val="22"/>
        </w:rPr>
        <w:t xml:space="preserve"> przed podpisaniem umowy o dofinansowanie.</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b/>
          <w:sz w:val="22"/>
          <w:szCs w:val="22"/>
        </w:rPr>
        <w:t>Za datę wpływu do DIP/IOK uznaje się datę wpływu wniosku w wersji papierowej</w:t>
      </w:r>
      <w:r w:rsidRPr="00A23D5E">
        <w:rPr>
          <w:rFonts w:asciiTheme="minorHAnsi" w:hAnsiTheme="minorHAnsi"/>
          <w:sz w:val="22"/>
          <w:szCs w:val="22"/>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rPr>
        <w:t>Papierową wersję wniosku należy dostarczyć do sekretariatu Dolnośląskiej Instytucji Pośredniczącej mieszczącej się pod adresem:</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Dolnośląska Instytucja Pośrednicząca</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ul. Strzegomska 2-4</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53-611 Wrocław</w:t>
      </w:r>
    </w:p>
    <w:p w:rsidR="003D36DD" w:rsidRPr="00A23D5E" w:rsidRDefault="003D36DD" w:rsidP="00C963EE">
      <w:pPr>
        <w:autoSpaceDE w:val="0"/>
        <w:autoSpaceDN w:val="0"/>
        <w:adjustRightInd w:val="0"/>
        <w:spacing w:line="276" w:lineRule="auto"/>
        <w:jc w:val="both"/>
        <w:rPr>
          <w:rFonts w:asciiTheme="minorHAnsi" w:hAnsiTheme="minorHAnsi"/>
          <w:sz w:val="22"/>
          <w:szCs w:val="22"/>
        </w:rPr>
      </w:pPr>
      <w:r w:rsidRPr="00A23D5E">
        <w:rPr>
          <w:rFonts w:asciiTheme="minorHAnsi" w:hAnsiTheme="minorHAnsi"/>
          <w:sz w:val="22"/>
          <w:szCs w:val="22"/>
        </w:rPr>
        <w:t xml:space="preserve">Suma kontrolna wersji elektronicznej wniosku (w systemie) musi być identyczna z sumą kontrolną papierowej wersji wniosku. </w:t>
      </w: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p>
    <w:p w:rsidR="003D36DD" w:rsidRPr="00A23D5E" w:rsidRDefault="003D36DD" w:rsidP="00C963EE">
      <w:pPr>
        <w:autoSpaceDE w:val="0"/>
        <w:autoSpaceDN w:val="0"/>
        <w:adjustRightInd w:val="0"/>
        <w:spacing w:line="276" w:lineRule="auto"/>
        <w:jc w:val="both"/>
        <w:rPr>
          <w:rFonts w:asciiTheme="minorHAnsi" w:hAnsiTheme="minorHAnsi"/>
          <w:b/>
          <w:sz w:val="22"/>
          <w:szCs w:val="22"/>
        </w:rPr>
      </w:pPr>
      <w:r w:rsidRPr="00A23D5E">
        <w:rPr>
          <w:rFonts w:asciiTheme="minorHAnsi" w:hAnsiTheme="minorHAnsi"/>
          <w:b/>
          <w:sz w:val="22"/>
          <w:szCs w:val="22"/>
        </w:rPr>
        <w:t xml:space="preserve">Wniosek </w:t>
      </w:r>
      <w:r w:rsidRPr="00A23D5E">
        <w:rPr>
          <w:rFonts w:asciiTheme="minorHAnsi" w:hAnsiTheme="minorHAnsi"/>
          <w:sz w:val="22"/>
          <w:szCs w:val="22"/>
        </w:rPr>
        <w:t>należy złożyć w zamkniętej</w:t>
      </w:r>
      <w:r w:rsidRPr="00A23D5E">
        <w:rPr>
          <w:rFonts w:asciiTheme="minorHAnsi" w:hAnsiTheme="minorHAnsi"/>
          <w:b/>
          <w:sz w:val="22"/>
          <w:szCs w:val="22"/>
        </w:rPr>
        <w:t xml:space="preserve"> </w:t>
      </w:r>
      <w:r w:rsidRPr="00A23D5E">
        <w:rPr>
          <w:rFonts w:asciiTheme="minorHAnsi" w:hAnsiTheme="minorHAnsi"/>
          <w:sz w:val="22"/>
          <w:szCs w:val="22"/>
        </w:rPr>
        <w:t>kopercie, której opis zawiera następujące informacje:</w:t>
      </w:r>
    </w:p>
    <w:p w:rsidR="003D36DD" w:rsidRPr="00A23D5E" w:rsidRDefault="003D36DD" w:rsidP="003D36DD">
      <w:pPr>
        <w:pStyle w:val="xl33"/>
        <w:spacing w:before="0" w:after="0" w:line="276" w:lineRule="auto"/>
        <w:jc w:val="both"/>
        <w:rPr>
          <w:rFonts w:asciiTheme="minorHAnsi" w:hAnsiTheme="minorHAnsi" w:cs="Arial"/>
          <w:sz w:val="22"/>
          <w:szCs w:val="22"/>
        </w:rPr>
      </w:pPr>
    </w:p>
    <w:p w:rsidR="002E650A" w:rsidRPr="00A23D5E" w:rsidRDefault="002E650A" w:rsidP="003D36DD">
      <w:pPr>
        <w:pStyle w:val="xl33"/>
        <w:spacing w:before="0" w:after="0" w:line="276" w:lineRule="auto"/>
        <w:jc w:val="both"/>
        <w:rPr>
          <w:rFonts w:asciiTheme="minorHAnsi" w:hAnsiTheme="minorHAnsi" w:cs="Arial"/>
          <w:sz w:val="22"/>
          <w:szCs w:val="22"/>
        </w:rPr>
      </w:pPr>
    </w:p>
    <w:p w:rsidR="000A5B77" w:rsidRPr="00A23D5E" w:rsidRDefault="000A5B77"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A23D5E" w:rsidTr="000B3031">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NUMER NABORU</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Numer wniosku o dofinansowanie</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Nazwa wnioskodawcy</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Adres wnioskodawcy</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NIP</w:t>
            </w:r>
          </w:p>
          <w:p w:rsidR="003D36DD" w:rsidRPr="00A23D5E" w:rsidRDefault="003D36DD" w:rsidP="003D36DD">
            <w:pPr>
              <w:spacing w:line="276" w:lineRule="auto"/>
              <w:jc w:val="both"/>
              <w:rPr>
                <w:rFonts w:asciiTheme="minorHAnsi" w:hAnsiTheme="minorHAnsi"/>
                <w:b/>
                <w:sz w:val="22"/>
                <w:szCs w:val="22"/>
              </w:rPr>
            </w:pPr>
            <w:r w:rsidRPr="00A23D5E">
              <w:rPr>
                <w:rFonts w:asciiTheme="minorHAnsi" w:hAnsiTheme="minorHAnsi"/>
                <w:b/>
                <w:sz w:val="22"/>
                <w:szCs w:val="22"/>
              </w:rPr>
              <w:t>Tytuł projektu</w:t>
            </w:r>
          </w:p>
          <w:p w:rsidR="003D36DD" w:rsidRPr="00A23D5E" w:rsidRDefault="003D36DD" w:rsidP="003D36DD">
            <w:pPr>
              <w:spacing w:line="276" w:lineRule="auto"/>
              <w:jc w:val="both"/>
              <w:rPr>
                <w:rFonts w:asciiTheme="minorHAnsi" w:hAnsiTheme="minorHAnsi"/>
                <w:strike/>
                <w:sz w:val="22"/>
                <w:szCs w:val="22"/>
              </w:rPr>
            </w:pPr>
          </w:p>
          <w:p w:rsidR="003D36DD" w:rsidRPr="00A23D5E" w:rsidRDefault="003D36DD" w:rsidP="003D36DD">
            <w:pPr>
              <w:jc w:val="center"/>
              <w:rPr>
                <w:rFonts w:asciiTheme="minorHAnsi" w:hAnsiTheme="minorHAnsi"/>
                <w:b/>
                <w:strike/>
                <w:sz w:val="22"/>
                <w:szCs w:val="22"/>
              </w:rPr>
            </w:pPr>
            <w:r w:rsidRPr="00A23D5E">
              <w:rPr>
                <w:rFonts w:asciiTheme="minorHAnsi" w:hAnsiTheme="minorHAnsi"/>
                <w:b/>
                <w:sz w:val="22"/>
                <w:szCs w:val="22"/>
              </w:rPr>
              <w:t>WNIOSEK O DOFINANSOWANIE REALIZACJI PROJEKTU</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Oś priorytetowa 3 Przedsiębiorstwa i innowacje</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Działanie 3.3  Efektywność energetyczna w budynkach użyteczności publicznej i sektorze mieszkaniowym</w:t>
            </w:r>
          </w:p>
          <w:p w:rsidR="00547B13" w:rsidRPr="00A23D5E" w:rsidRDefault="000B3031" w:rsidP="00547B13">
            <w:pPr>
              <w:autoSpaceDE w:val="0"/>
              <w:jc w:val="center"/>
              <w:rPr>
                <w:rFonts w:asciiTheme="minorHAnsi" w:hAnsiTheme="minorHAnsi"/>
                <w:b/>
                <w:bCs/>
                <w:sz w:val="22"/>
                <w:szCs w:val="22"/>
              </w:rPr>
            </w:pPr>
            <w:r w:rsidRPr="00A23D5E">
              <w:rPr>
                <w:rFonts w:asciiTheme="minorHAnsi" w:hAnsiTheme="minorHAnsi"/>
                <w:b/>
                <w:bCs/>
                <w:sz w:val="22"/>
                <w:szCs w:val="22"/>
              </w:rPr>
              <w:t>Poddziałanie 3.3.2</w:t>
            </w:r>
            <w:r w:rsidR="00547B13" w:rsidRPr="00A23D5E">
              <w:rPr>
                <w:rFonts w:asciiTheme="minorHAnsi" w:hAnsiTheme="minorHAnsi"/>
                <w:b/>
                <w:bCs/>
                <w:sz w:val="22"/>
                <w:szCs w:val="22"/>
              </w:rPr>
              <w:t xml:space="preserve"> Efektywność energetyczna w budynkach użyteczności publicznej i sektor</w:t>
            </w:r>
            <w:r w:rsidRPr="00A23D5E">
              <w:rPr>
                <w:rFonts w:asciiTheme="minorHAnsi" w:hAnsiTheme="minorHAnsi"/>
                <w:b/>
                <w:bCs/>
                <w:sz w:val="22"/>
                <w:szCs w:val="22"/>
              </w:rPr>
              <w:t xml:space="preserve">ze mieszkaniowym – ZIT </w:t>
            </w:r>
            <w:proofErr w:type="spellStart"/>
            <w:r w:rsidRPr="00A23D5E">
              <w:rPr>
                <w:rFonts w:asciiTheme="minorHAnsi" w:hAnsiTheme="minorHAnsi"/>
                <w:b/>
                <w:bCs/>
                <w:sz w:val="22"/>
                <w:szCs w:val="22"/>
              </w:rPr>
              <w:t>WrOF</w:t>
            </w:r>
            <w:proofErr w:type="spellEnd"/>
            <w:r w:rsidR="00547B13" w:rsidRPr="00A23D5E">
              <w:rPr>
                <w:rFonts w:asciiTheme="minorHAnsi" w:hAnsiTheme="minorHAnsi"/>
                <w:b/>
                <w:bCs/>
                <w:sz w:val="22"/>
                <w:szCs w:val="22"/>
              </w:rPr>
              <w:t xml:space="preserve"> </w:t>
            </w:r>
          </w:p>
          <w:p w:rsidR="00547B13" w:rsidRPr="00A23D5E" w:rsidRDefault="00547B13" w:rsidP="00547B13">
            <w:pPr>
              <w:autoSpaceDE w:val="0"/>
              <w:jc w:val="center"/>
              <w:rPr>
                <w:rFonts w:asciiTheme="minorHAnsi" w:hAnsiTheme="minorHAnsi"/>
                <w:b/>
                <w:bCs/>
                <w:sz w:val="22"/>
                <w:szCs w:val="22"/>
              </w:rPr>
            </w:pPr>
            <w:r w:rsidRPr="00A23D5E">
              <w:rPr>
                <w:rFonts w:asciiTheme="minorHAnsi" w:hAnsiTheme="minorHAnsi"/>
                <w:b/>
                <w:bCs/>
                <w:sz w:val="22"/>
                <w:szCs w:val="22"/>
              </w:rPr>
              <w:t>Typ 3.3 e  Modernizacja systemów grzewczych i odnawialne źródła energii - projekty dotyczące zwalczania emisji kominowej – projekt grantowy</w:t>
            </w:r>
          </w:p>
          <w:p w:rsidR="003D36DD" w:rsidRPr="00A23D5E" w:rsidRDefault="003D36DD" w:rsidP="003D36DD">
            <w:pPr>
              <w:jc w:val="both"/>
              <w:rPr>
                <w:rFonts w:asciiTheme="minorHAnsi" w:hAnsiTheme="minorHAnsi"/>
                <w:strike/>
                <w:sz w:val="22"/>
                <w:szCs w:val="22"/>
              </w:rPr>
            </w:pPr>
          </w:p>
          <w:p w:rsidR="003D36DD" w:rsidRPr="00A23D5E" w:rsidRDefault="003D36DD" w:rsidP="008D44E7">
            <w:pPr>
              <w:jc w:val="right"/>
              <w:rPr>
                <w:rFonts w:asciiTheme="minorHAnsi" w:hAnsiTheme="minorHAnsi"/>
                <w:b/>
                <w:strike/>
                <w:sz w:val="22"/>
                <w:szCs w:val="22"/>
              </w:rPr>
            </w:pPr>
            <w:r w:rsidRPr="00A23D5E">
              <w:rPr>
                <w:rFonts w:asciiTheme="minorHAnsi" w:hAnsiTheme="minorHAnsi"/>
                <w:b/>
                <w:sz w:val="22"/>
                <w:szCs w:val="22"/>
              </w:rPr>
              <w:t>Dolnośląska Instytucja Pośrednicząca</w:t>
            </w:r>
          </w:p>
          <w:p w:rsidR="003D36DD" w:rsidRPr="00A23D5E" w:rsidRDefault="003D36DD" w:rsidP="008D44E7">
            <w:pPr>
              <w:jc w:val="right"/>
              <w:rPr>
                <w:rFonts w:asciiTheme="minorHAnsi" w:hAnsiTheme="minorHAnsi"/>
                <w:b/>
                <w:strike/>
                <w:sz w:val="22"/>
                <w:szCs w:val="22"/>
              </w:rPr>
            </w:pPr>
            <w:r w:rsidRPr="00A23D5E">
              <w:rPr>
                <w:rFonts w:asciiTheme="minorHAnsi" w:hAnsiTheme="minorHAnsi"/>
                <w:b/>
                <w:sz w:val="22"/>
                <w:szCs w:val="22"/>
              </w:rPr>
              <w:t>ul. Strzegomska 2-4</w:t>
            </w:r>
          </w:p>
          <w:p w:rsidR="003D36DD" w:rsidRPr="00A23D5E" w:rsidRDefault="003D36DD" w:rsidP="008D44E7">
            <w:pPr>
              <w:spacing w:line="276" w:lineRule="auto"/>
              <w:jc w:val="right"/>
              <w:rPr>
                <w:rFonts w:asciiTheme="minorHAnsi" w:hAnsiTheme="minorHAnsi"/>
                <w:b/>
                <w:bCs/>
                <w:strike/>
                <w:sz w:val="22"/>
                <w:szCs w:val="22"/>
              </w:rPr>
            </w:pPr>
            <w:r w:rsidRPr="00A23D5E">
              <w:rPr>
                <w:rFonts w:asciiTheme="minorHAnsi" w:hAnsiTheme="minorHAnsi"/>
                <w:b/>
                <w:bCs/>
                <w:sz w:val="22"/>
                <w:szCs w:val="22"/>
              </w:rPr>
              <w:t>53-611 Wrocław</w:t>
            </w:r>
          </w:p>
        </w:tc>
      </w:tr>
    </w:tbl>
    <w:p w:rsidR="003D36DD" w:rsidRPr="00A23D5E" w:rsidRDefault="003D36DD" w:rsidP="003D36DD">
      <w:pPr>
        <w:autoSpaceDE w:val="0"/>
        <w:autoSpaceDN w:val="0"/>
        <w:spacing w:line="276" w:lineRule="auto"/>
        <w:jc w:val="both"/>
        <w:rPr>
          <w:rFonts w:asciiTheme="minorHAnsi" w:hAnsiTheme="minorHAnsi" w:cs="Arial"/>
          <w:sz w:val="22"/>
          <w:szCs w:val="22"/>
        </w:rPr>
      </w:pP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Wniosek o dofinansowanie należy sporządzić według Instrukcji wypełniania wniosku o dofinansowanie projektu dostępnej na stronie internetowej DIP.</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 każdym przypadku, w którym jest mowa o kopii dokumentu potwierdzonej za zgodność z oryginałem, należy przez to rozumieć: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Wniosek powinien być trwale spięty w kompletny dokument.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rsidR="003D36DD" w:rsidRPr="00A23D5E" w:rsidRDefault="003D36DD" w:rsidP="00C963EE">
      <w:pPr>
        <w:autoSpaceDE w:val="0"/>
        <w:autoSpaceDN w:val="0"/>
        <w:spacing w:line="276" w:lineRule="auto"/>
        <w:jc w:val="both"/>
        <w:rPr>
          <w:rFonts w:asciiTheme="minorHAnsi" w:hAnsiTheme="minorHAnsi" w:cs="Arial"/>
          <w:sz w:val="22"/>
          <w:szCs w:val="22"/>
        </w:rPr>
      </w:pPr>
      <w:r w:rsidRPr="00A23D5E">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rsidR="003D36DD" w:rsidRPr="00A23D5E" w:rsidRDefault="003D36DD" w:rsidP="00C963EE">
      <w:pPr>
        <w:autoSpaceDE w:val="0"/>
        <w:autoSpaceDN w:val="0"/>
        <w:spacing w:line="276" w:lineRule="auto"/>
        <w:jc w:val="both"/>
        <w:rPr>
          <w:rFonts w:asciiTheme="minorHAnsi" w:hAnsiTheme="minorHAnsi" w:cs="Arial"/>
          <w:sz w:val="22"/>
          <w:szCs w:val="22"/>
        </w:rPr>
      </w:pPr>
    </w:p>
    <w:p w:rsidR="003D36DD" w:rsidRPr="00A23D5E" w:rsidRDefault="003D36DD" w:rsidP="00C963EE">
      <w:pPr>
        <w:autoSpaceDE w:val="0"/>
        <w:autoSpaceDN w:val="0"/>
        <w:spacing w:line="276" w:lineRule="auto"/>
        <w:jc w:val="both"/>
        <w:rPr>
          <w:rFonts w:asciiTheme="minorHAnsi" w:hAnsiTheme="minorHAnsi" w:cs="Arial"/>
          <w:b/>
          <w:sz w:val="22"/>
          <w:szCs w:val="22"/>
        </w:rPr>
      </w:pPr>
      <w:r w:rsidRPr="00A23D5E">
        <w:rPr>
          <w:rFonts w:asciiTheme="minorHAnsi" w:hAnsiTheme="minorHAnsi" w:cs="Arial"/>
          <w:b/>
          <w:sz w:val="22"/>
          <w:szCs w:val="22"/>
        </w:rPr>
        <w:t>Forma składania wniosków określona w tym punkcie Regulaminu obowiązuje także przy składaniu każdej poprawionej wersji wniosku o dofinansowanie.</w:t>
      </w:r>
    </w:p>
    <w:p w:rsidR="00E131E3" w:rsidRPr="00A23D5E" w:rsidRDefault="00E131E3" w:rsidP="00C963EE">
      <w:pPr>
        <w:autoSpaceDE w:val="0"/>
        <w:autoSpaceDN w:val="0"/>
        <w:spacing w:line="276" w:lineRule="auto"/>
        <w:rPr>
          <w:rFonts w:asciiTheme="minorHAnsi" w:hAnsiTheme="minorHAnsi" w:cs="Arial"/>
          <w:sz w:val="22"/>
          <w:szCs w:val="22"/>
        </w:rPr>
      </w:pPr>
    </w:p>
    <w:p w:rsidR="006B540D" w:rsidRPr="002350C0" w:rsidRDefault="00E131E3" w:rsidP="00C963EE">
      <w:pPr>
        <w:autoSpaceDE w:val="0"/>
        <w:autoSpaceDN w:val="0"/>
        <w:adjustRightInd w:val="0"/>
        <w:spacing w:line="276" w:lineRule="auto"/>
        <w:rPr>
          <w:rFonts w:asciiTheme="minorHAnsi" w:hAnsiTheme="minorHAnsi" w:cs="Arial"/>
          <w:b/>
          <w:bCs/>
          <w:sz w:val="22"/>
          <w:szCs w:val="22"/>
        </w:rPr>
      </w:pPr>
      <w:r w:rsidRPr="00A23D5E">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F2790E" w:rsidRPr="00A23D5E" w:rsidRDefault="00F2790E" w:rsidP="00B173B3">
      <w:pPr>
        <w:autoSpaceDE w:val="0"/>
        <w:contextualSpacing/>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b/>
          <w:sz w:val="22"/>
          <w:szCs w:val="22"/>
        </w:rPr>
        <w:t>Zasady wyboru projektów</w:t>
      </w:r>
    </w:p>
    <w:p w:rsidR="00F2790E" w:rsidRPr="00A23D5E" w:rsidRDefault="00F2790E" w:rsidP="00630C48">
      <w:pPr>
        <w:autoSpaceDE w:val="0"/>
        <w:ind w:left="284"/>
        <w:contextualSpacing/>
        <w:rPr>
          <w:rFonts w:asciiTheme="minorHAnsi" w:hAnsiTheme="minorHAnsi" w:cs="Calibri"/>
          <w:b/>
          <w:bCs/>
          <w:sz w:val="22"/>
          <w:szCs w:val="22"/>
        </w:rPr>
      </w:pPr>
    </w:p>
    <w:p w:rsidR="00440B2D" w:rsidRPr="00A23D5E" w:rsidRDefault="00440B2D" w:rsidP="00C963EE">
      <w:pPr>
        <w:spacing w:line="276" w:lineRule="auto"/>
        <w:jc w:val="both"/>
        <w:rPr>
          <w:rFonts w:asciiTheme="minorHAnsi" w:hAnsiTheme="minorHAnsi"/>
          <w:sz w:val="22"/>
          <w:szCs w:val="22"/>
        </w:rPr>
      </w:pPr>
      <w:r w:rsidRPr="00A23D5E">
        <w:rPr>
          <w:rFonts w:asciiTheme="minorHAnsi" w:hAnsiTheme="minorHAnsi"/>
          <w:sz w:val="22"/>
          <w:szCs w:val="22"/>
        </w:rPr>
        <w:t>Konkurs nie został podzielony na rundy, o których mowa w art. 39 ust. 3 ustawy dnia 11 lipca 2014 r. o zasadach realizacji programów w zakresie polityki spójności finansowanych w perspektywie finansowej 2014-2020.</w:t>
      </w:r>
    </w:p>
    <w:p w:rsidR="00440B2D" w:rsidRPr="00A23D5E" w:rsidRDefault="00440B2D" w:rsidP="00C963EE">
      <w:pPr>
        <w:autoSpaceDE w:val="0"/>
        <w:spacing w:line="276" w:lineRule="auto"/>
        <w:ind w:left="284"/>
        <w:contextualSpacing/>
        <w:rPr>
          <w:rFonts w:asciiTheme="minorHAnsi" w:hAnsiTheme="minorHAnsi" w:cs="Calibri"/>
          <w:b/>
          <w:bCs/>
          <w:sz w:val="22"/>
          <w:szCs w:val="22"/>
        </w:rPr>
      </w:pPr>
    </w:p>
    <w:p w:rsidR="00F2790E" w:rsidRPr="00A23D5E" w:rsidRDefault="00487CF3" w:rsidP="00C963EE">
      <w:pPr>
        <w:autoSpaceDE w:val="0"/>
        <w:spacing w:line="276" w:lineRule="auto"/>
        <w:rPr>
          <w:rFonts w:asciiTheme="minorHAnsi" w:hAnsiTheme="minorHAnsi"/>
          <w:sz w:val="22"/>
          <w:szCs w:val="22"/>
        </w:rPr>
      </w:pPr>
      <w:r w:rsidRPr="00A23D5E">
        <w:rPr>
          <w:rFonts w:asciiTheme="minorHAnsi" w:hAnsiTheme="minorHAnsi"/>
          <w:sz w:val="22"/>
          <w:szCs w:val="22"/>
        </w:rPr>
        <w:t xml:space="preserve">Szczegółowe </w:t>
      </w:r>
      <w:r w:rsidR="00F2790E" w:rsidRPr="00A23D5E">
        <w:rPr>
          <w:rFonts w:asciiTheme="minorHAnsi" w:hAnsiTheme="minorHAnsi"/>
          <w:sz w:val="22"/>
          <w:szCs w:val="22"/>
        </w:rPr>
        <w:t>informacje na temat zasad wyboru projektów znajdują się w Regulaminie Konkursu.</w:t>
      </w:r>
    </w:p>
    <w:p w:rsidR="0087190B" w:rsidRPr="00A23D5E" w:rsidRDefault="0087190B" w:rsidP="00440B2D">
      <w:pPr>
        <w:autoSpaceDE w:val="0"/>
        <w:ind w:left="284"/>
        <w:contextualSpacing/>
        <w:rPr>
          <w:rFonts w:asciiTheme="minorHAnsi" w:hAnsiTheme="minorHAnsi"/>
          <w:b/>
          <w:sz w:val="22"/>
          <w:szCs w:val="22"/>
        </w:rPr>
      </w:pPr>
    </w:p>
    <w:p w:rsidR="00260F26" w:rsidRPr="00A23D5E" w:rsidRDefault="00260F26" w:rsidP="00440B2D">
      <w:pPr>
        <w:autoSpaceDE w:val="0"/>
        <w:ind w:left="284"/>
        <w:contextualSpacing/>
        <w:rPr>
          <w:rFonts w:asciiTheme="minorHAnsi" w:hAnsiTheme="minorHAnsi"/>
          <w:b/>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23D5E">
        <w:rPr>
          <w:rFonts w:asciiTheme="minorHAnsi" w:hAnsiTheme="minorHAnsi" w:cs="Calibri"/>
          <w:b/>
          <w:bCs/>
          <w:sz w:val="22"/>
          <w:szCs w:val="22"/>
        </w:rPr>
        <w:t xml:space="preserve">Termin </w:t>
      </w:r>
      <w:r w:rsidR="00C35581" w:rsidRPr="00A23D5E">
        <w:rPr>
          <w:rFonts w:asciiTheme="minorHAnsi" w:hAnsiTheme="minorHAnsi" w:cs="Calibri"/>
          <w:b/>
          <w:bCs/>
          <w:sz w:val="22"/>
          <w:szCs w:val="22"/>
        </w:rPr>
        <w:t>rozstrzygnięcia konkursu</w:t>
      </w:r>
    </w:p>
    <w:p w:rsidR="00F2790E" w:rsidRPr="00A23D5E" w:rsidRDefault="00F2790E" w:rsidP="00547FC0">
      <w:pPr>
        <w:autoSpaceDE w:val="0"/>
        <w:contextualSpacing/>
        <w:jc w:val="both"/>
        <w:rPr>
          <w:rFonts w:asciiTheme="minorHAnsi" w:hAnsiTheme="minorHAnsi"/>
          <w:b/>
          <w:sz w:val="22"/>
          <w:szCs w:val="22"/>
        </w:rPr>
      </w:pPr>
    </w:p>
    <w:p w:rsidR="00547FC0"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Rozstrzygnięcie konkursu nastąpi po zakończeniu procedury oceny formalnej, merytorycznej</w:t>
      </w:r>
      <w:r w:rsidR="00E21D3A" w:rsidRPr="00A23D5E">
        <w:rPr>
          <w:rFonts w:asciiTheme="minorHAnsi" w:hAnsiTheme="minorHAnsi" w:cs="Calibri"/>
          <w:sz w:val="22"/>
          <w:szCs w:val="22"/>
        </w:rPr>
        <w:t>, strategicznej ZIT</w:t>
      </w:r>
      <w:r w:rsidRPr="00A23D5E">
        <w:rPr>
          <w:rFonts w:asciiTheme="minorHAnsi" w:hAnsiTheme="minorHAnsi" w:cs="Calibri"/>
          <w:sz w:val="22"/>
          <w:szCs w:val="22"/>
        </w:rPr>
        <w:t xml:space="preserve"> wszystkich wniosków o dofinansowanie.</w:t>
      </w:r>
    </w:p>
    <w:p w:rsidR="00547FC0" w:rsidRPr="00A23D5E" w:rsidRDefault="00547FC0" w:rsidP="00C963EE">
      <w:pPr>
        <w:autoSpaceDE w:val="0"/>
        <w:spacing w:line="276" w:lineRule="auto"/>
        <w:jc w:val="both"/>
        <w:rPr>
          <w:rFonts w:asciiTheme="minorHAnsi" w:hAnsiTheme="minorHAnsi" w:cs="Calibri"/>
          <w:sz w:val="22"/>
          <w:szCs w:val="22"/>
        </w:rPr>
      </w:pPr>
    </w:p>
    <w:p w:rsidR="00547FC0"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Wyniki rozstrzygnięcia konkursu zostaną opublikowane na stronie internetowej DIP (</w:t>
      </w:r>
      <w:hyperlink r:id="rId9" w:history="1">
        <w:r w:rsidR="008D44E7" w:rsidRPr="00A23D5E">
          <w:rPr>
            <w:rStyle w:val="Hipercze"/>
            <w:rFonts w:asciiTheme="minorHAnsi" w:hAnsiTheme="minorHAnsi" w:cs="Calibri"/>
            <w:color w:val="auto"/>
            <w:sz w:val="22"/>
            <w:szCs w:val="22"/>
          </w:rPr>
          <w:t>www.dip.dolnyslask.pl</w:t>
        </w:r>
      </w:hyperlink>
      <w:r w:rsidRPr="00A23D5E">
        <w:rPr>
          <w:rFonts w:asciiTheme="minorHAnsi" w:hAnsiTheme="minorHAnsi" w:cs="Calibri"/>
          <w:sz w:val="22"/>
          <w:szCs w:val="22"/>
        </w:rPr>
        <w:t>)</w:t>
      </w:r>
      <w:r w:rsidR="008D44E7" w:rsidRPr="00A23D5E">
        <w:rPr>
          <w:rFonts w:asciiTheme="minorHAnsi" w:hAnsiTheme="minorHAnsi" w:cs="Calibri"/>
          <w:sz w:val="22"/>
          <w:szCs w:val="22"/>
        </w:rPr>
        <w:t xml:space="preserve">, stronie </w:t>
      </w:r>
      <w:proofErr w:type="spellStart"/>
      <w:r w:rsidR="008D44E7" w:rsidRPr="00A23D5E">
        <w:rPr>
          <w:rFonts w:asciiTheme="minorHAnsi" w:hAnsiTheme="minorHAnsi" w:cs="Calibri"/>
          <w:sz w:val="22"/>
          <w:szCs w:val="22"/>
        </w:rPr>
        <w:t>internetwej</w:t>
      </w:r>
      <w:proofErr w:type="spellEnd"/>
      <w:r w:rsidR="008D44E7" w:rsidRPr="00A23D5E">
        <w:rPr>
          <w:rFonts w:asciiTheme="minorHAnsi" w:hAnsiTheme="minorHAnsi" w:cs="Calibri"/>
          <w:sz w:val="22"/>
          <w:szCs w:val="22"/>
        </w:rPr>
        <w:t xml:space="preserve"> ZIT </w:t>
      </w:r>
      <w:proofErr w:type="spellStart"/>
      <w:r w:rsidR="008D44E7" w:rsidRPr="00A23D5E">
        <w:rPr>
          <w:rFonts w:asciiTheme="minorHAnsi" w:hAnsiTheme="minorHAnsi" w:cs="Calibri"/>
          <w:sz w:val="22"/>
          <w:szCs w:val="22"/>
        </w:rPr>
        <w:t>WrOF</w:t>
      </w:r>
      <w:proofErr w:type="spellEnd"/>
      <w:r w:rsidR="008D44E7" w:rsidRPr="00A23D5E">
        <w:rPr>
          <w:rFonts w:asciiTheme="minorHAnsi" w:hAnsiTheme="minorHAnsi" w:cs="Calibri"/>
          <w:sz w:val="22"/>
          <w:szCs w:val="22"/>
        </w:rPr>
        <w:t xml:space="preserve"> (</w:t>
      </w:r>
      <w:hyperlink r:id="rId10" w:history="1">
        <w:r w:rsidR="008D44E7" w:rsidRPr="00A23D5E">
          <w:rPr>
            <w:rStyle w:val="Hipercze"/>
            <w:rFonts w:asciiTheme="minorHAnsi" w:hAnsiTheme="minorHAnsi" w:cs="Calibri"/>
            <w:color w:val="auto"/>
            <w:sz w:val="22"/>
            <w:szCs w:val="22"/>
          </w:rPr>
          <w:t>www.zitwrof.pl</w:t>
        </w:r>
      </w:hyperlink>
      <w:r w:rsidR="008D44E7" w:rsidRPr="00A23D5E">
        <w:rPr>
          <w:rFonts w:asciiTheme="minorHAnsi" w:hAnsiTheme="minorHAnsi" w:cs="Calibri"/>
          <w:sz w:val="22"/>
          <w:szCs w:val="22"/>
        </w:rPr>
        <w:t xml:space="preserve">) </w:t>
      </w:r>
      <w:r w:rsidRPr="00A23D5E">
        <w:rPr>
          <w:rFonts w:asciiTheme="minorHAnsi" w:hAnsiTheme="minorHAnsi" w:cs="Calibri"/>
          <w:sz w:val="22"/>
          <w:szCs w:val="22"/>
        </w:rPr>
        <w:t xml:space="preserve"> oraz na portalu Funduszy Europejskich (</w:t>
      </w:r>
      <w:hyperlink r:id="rId11" w:history="1">
        <w:r w:rsidRPr="00A23D5E">
          <w:rPr>
            <w:rStyle w:val="Hipercze"/>
            <w:rFonts w:asciiTheme="minorHAnsi" w:hAnsiTheme="minorHAnsi" w:cs="Calibri"/>
            <w:color w:val="auto"/>
            <w:sz w:val="22"/>
            <w:szCs w:val="22"/>
          </w:rPr>
          <w:t>www.funduszeeuropejskie.gov.pl</w:t>
        </w:r>
      </w:hyperlink>
      <w:r w:rsidRPr="00A23D5E">
        <w:rPr>
          <w:rFonts w:asciiTheme="minorHAnsi" w:hAnsiTheme="minorHAnsi" w:cs="Calibri"/>
          <w:sz w:val="22"/>
          <w:szCs w:val="22"/>
        </w:rPr>
        <w:t>) jako lista</w:t>
      </w:r>
      <w:r w:rsidR="008D44E7" w:rsidRPr="00A23D5E">
        <w:rPr>
          <w:rFonts w:asciiTheme="minorHAnsi" w:hAnsiTheme="minorHAnsi" w:cs="Calibri"/>
          <w:sz w:val="22"/>
          <w:szCs w:val="22"/>
        </w:rPr>
        <w:t>/listy</w:t>
      </w:r>
      <w:r w:rsidRPr="00A23D5E">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rsidR="00547FC0" w:rsidRPr="00A23D5E" w:rsidRDefault="00547FC0" w:rsidP="00C963EE">
      <w:pPr>
        <w:autoSpaceDE w:val="0"/>
        <w:spacing w:line="276" w:lineRule="auto"/>
        <w:jc w:val="both"/>
        <w:rPr>
          <w:rFonts w:asciiTheme="minorHAnsi" w:hAnsiTheme="minorHAnsi" w:cs="Calibri"/>
          <w:sz w:val="22"/>
          <w:szCs w:val="22"/>
        </w:rPr>
      </w:pPr>
    </w:p>
    <w:p w:rsidR="00547FC0" w:rsidRPr="00A23D5E" w:rsidRDefault="00547FC0" w:rsidP="00C963EE">
      <w:pPr>
        <w:autoSpaceDE w:val="0"/>
        <w:spacing w:line="276" w:lineRule="auto"/>
        <w:jc w:val="both"/>
        <w:rPr>
          <w:rFonts w:asciiTheme="minorHAnsi" w:hAnsiTheme="minorHAnsi" w:cs="Calibri"/>
          <w:b/>
          <w:sz w:val="22"/>
          <w:szCs w:val="22"/>
        </w:rPr>
      </w:pPr>
      <w:r w:rsidRPr="00A23D5E">
        <w:rPr>
          <w:rFonts w:asciiTheme="minorHAnsi" w:hAnsiTheme="minorHAnsi" w:cs="Calibri"/>
          <w:sz w:val="22"/>
          <w:szCs w:val="22"/>
        </w:rPr>
        <w:t>Orientacyjny termin rozstrzygnięcia konkursu to</w:t>
      </w:r>
      <w:r w:rsidR="00671E72" w:rsidRPr="00A23D5E">
        <w:rPr>
          <w:rFonts w:asciiTheme="minorHAnsi" w:hAnsiTheme="minorHAnsi" w:cs="Calibri"/>
          <w:sz w:val="22"/>
          <w:szCs w:val="22"/>
        </w:rPr>
        <w:t xml:space="preserve"> </w:t>
      </w:r>
      <w:r w:rsidR="00102FF3" w:rsidRPr="002350C0">
        <w:rPr>
          <w:rFonts w:asciiTheme="minorHAnsi" w:hAnsiTheme="minorHAnsi" w:cs="Calibri"/>
          <w:b/>
          <w:sz w:val="22"/>
          <w:szCs w:val="22"/>
        </w:rPr>
        <w:t>październik</w:t>
      </w:r>
      <w:r w:rsidRPr="002350C0">
        <w:rPr>
          <w:rFonts w:asciiTheme="minorHAnsi" w:hAnsiTheme="minorHAnsi" w:cs="Calibri"/>
          <w:b/>
          <w:sz w:val="22"/>
          <w:szCs w:val="22"/>
        </w:rPr>
        <w:t xml:space="preserve"> 201</w:t>
      </w:r>
      <w:r w:rsidR="00547B13" w:rsidRPr="002350C0">
        <w:rPr>
          <w:rFonts w:asciiTheme="minorHAnsi" w:hAnsiTheme="minorHAnsi" w:cs="Calibri"/>
          <w:b/>
          <w:sz w:val="22"/>
          <w:szCs w:val="22"/>
        </w:rPr>
        <w:t>9</w:t>
      </w:r>
      <w:r w:rsidRPr="002350C0">
        <w:rPr>
          <w:rFonts w:asciiTheme="minorHAnsi" w:hAnsiTheme="minorHAnsi" w:cs="Calibri"/>
          <w:b/>
          <w:sz w:val="22"/>
          <w:szCs w:val="22"/>
        </w:rPr>
        <w:t xml:space="preserve"> r.</w:t>
      </w:r>
    </w:p>
    <w:p w:rsidR="00547FC0" w:rsidRPr="00A23D5E" w:rsidRDefault="00547FC0" w:rsidP="00C963EE">
      <w:pPr>
        <w:autoSpaceDE w:val="0"/>
        <w:spacing w:line="276" w:lineRule="auto"/>
        <w:jc w:val="both"/>
        <w:rPr>
          <w:rFonts w:asciiTheme="minorHAnsi" w:hAnsiTheme="minorHAnsi" w:cs="Calibri"/>
          <w:sz w:val="22"/>
          <w:szCs w:val="22"/>
        </w:rPr>
      </w:pPr>
    </w:p>
    <w:p w:rsidR="003705F2" w:rsidRPr="00A23D5E" w:rsidRDefault="00547FC0" w:rsidP="00C963EE">
      <w:pPr>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IOK zastrzega sobie zmianę terminu rozstrzygnięcia konkursu.</w:t>
      </w:r>
    </w:p>
    <w:p w:rsidR="00F2790E" w:rsidRPr="00A23D5E" w:rsidRDefault="00F2790E" w:rsidP="00440B2D">
      <w:pPr>
        <w:autoSpaceDE w:val="0"/>
        <w:spacing w:line="276" w:lineRule="auto"/>
        <w:rPr>
          <w:rFonts w:asciiTheme="minorHAnsi" w:hAnsiTheme="minorHAns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23D5E">
        <w:rPr>
          <w:rFonts w:asciiTheme="minorHAnsi" w:hAnsiTheme="minorHAnsi" w:cs="Calibri"/>
          <w:b/>
          <w:sz w:val="22"/>
          <w:szCs w:val="22"/>
        </w:rPr>
        <w:t xml:space="preserve">Informacja o środkach odwoławczych przysługujących Wnioskodawcy </w:t>
      </w:r>
    </w:p>
    <w:p w:rsidR="00F2790E" w:rsidRPr="00A23D5E" w:rsidRDefault="00F2790E" w:rsidP="00440B2D">
      <w:pPr>
        <w:autoSpaceDE w:val="0"/>
        <w:autoSpaceDN w:val="0"/>
        <w:adjustRightInd w:val="0"/>
        <w:rPr>
          <w:rFonts w:asciiTheme="minorHAnsi" w:hAnsiTheme="minorHAnsi"/>
          <w:sz w:val="22"/>
          <w:szCs w:val="22"/>
        </w:rPr>
      </w:pPr>
    </w:p>
    <w:p w:rsidR="00A003F1" w:rsidRPr="00A23D5E" w:rsidRDefault="00D85444" w:rsidP="00C963EE">
      <w:pPr>
        <w:autoSpaceDE w:val="0"/>
        <w:autoSpaceDN w:val="0"/>
        <w:adjustRightInd w:val="0"/>
        <w:spacing w:line="276" w:lineRule="auto"/>
        <w:jc w:val="both"/>
        <w:rPr>
          <w:rFonts w:asciiTheme="minorHAnsi" w:hAnsiTheme="minorHAnsi" w:cs="Calibri"/>
          <w:sz w:val="22"/>
          <w:szCs w:val="22"/>
        </w:rPr>
      </w:pPr>
      <w:r w:rsidRPr="00A23D5E">
        <w:rPr>
          <w:rFonts w:asciiTheme="minorHAnsi" w:hAnsiTheme="minorHAnsi" w:cs="Calibri"/>
          <w:sz w:val="22"/>
          <w:szCs w:val="22"/>
        </w:rPr>
        <w:t>Wnioskodawcy,  w  przypadku  negatywnej  oceny  jego  projektu,  przysługuje  prawo  do wniesienia protestu,  zgodnie  z  zas</w:t>
      </w:r>
      <w:r w:rsidR="00A003F1" w:rsidRPr="00A23D5E">
        <w:rPr>
          <w:rFonts w:asciiTheme="minorHAnsi" w:hAnsiTheme="minorHAnsi" w:cs="Calibri"/>
          <w:sz w:val="22"/>
          <w:szCs w:val="22"/>
        </w:rPr>
        <w:t xml:space="preserve">adami  określonymi w </w:t>
      </w:r>
      <w:r w:rsidR="00A003F1" w:rsidRPr="00A23D5E">
        <w:rPr>
          <w:rFonts w:asciiTheme="minorHAnsi" w:hAnsiTheme="minorHAnsi" w:cs="Arial"/>
          <w:sz w:val="22"/>
          <w:szCs w:val="22"/>
        </w:rPr>
        <w:t>ustawie z dnia 11 lipca 2014 r. o zasadach realizacji programów w zakresie polityki spójności finansowanych w pe</w:t>
      </w:r>
      <w:r w:rsidR="00FB0679" w:rsidRPr="00A23D5E">
        <w:rPr>
          <w:rFonts w:asciiTheme="minorHAnsi" w:hAnsiTheme="minorHAnsi" w:cs="Arial"/>
          <w:sz w:val="22"/>
          <w:szCs w:val="22"/>
        </w:rPr>
        <w:t>rspektywie finansowej 2014-2020.</w:t>
      </w:r>
    </w:p>
    <w:p w:rsidR="008D44E7" w:rsidRPr="00A23D5E" w:rsidRDefault="008D44E7" w:rsidP="00C963EE">
      <w:pPr>
        <w:tabs>
          <w:tab w:val="left" w:pos="284"/>
        </w:tabs>
        <w:autoSpaceDE w:val="0"/>
        <w:spacing w:line="276" w:lineRule="auto"/>
        <w:jc w:val="both"/>
        <w:rPr>
          <w:rFonts w:asciiTheme="minorHAnsi" w:hAnsiTheme="minorHAnsi" w:cs="Calibri"/>
          <w:sz w:val="22"/>
          <w:szCs w:val="22"/>
        </w:rPr>
      </w:pPr>
    </w:p>
    <w:p w:rsidR="006755EB" w:rsidRPr="00A23D5E" w:rsidRDefault="00D85444" w:rsidP="00C963EE">
      <w:pPr>
        <w:tabs>
          <w:tab w:val="left" w:pos="284"/>
        </w:tabs>
        <w:autoSpaceDE w:val="0"/>
        <w:spacing w:line="276" w:lineRule="auto"/>
        <w:jc w:val="both"/>
        <w:rPr>
          <w:rFonts w:asciiTheme="minorHAnsi" w:hAnsiTheme="minorHAnsi" w:cs="Calibri"/>
          <w:sz w:val="22"/>
          <w:szCs w:val="22"/>
        </w:rPr>
      </w:pPr>
      <w:r w:rsidRPr="00A23D5E">
        <w:rPr>
          <w:rFonts w:asciiTheme="minorHAnsi" w:hAnsiTheme="minorHAnsi" w:cs="Calibri"/>
          <w:sz w:val="22"/>
          <w:szCs w:val="22"/>
        </w:rPr>
        <w:t>Szczegółowe informacje na temat procedury odwoławczej znajdują się w Regulaminie Konkursu.</w:t>
      </w:r>
    </w:p>
    <w:p w:rsidR="006755EB" w:rsidRPr="00A23D5E" w:rsidRDefault="006755EB" w:rsidP="00440B2D">
      <w:pPr>
        <w:tabs>
          <w:tab w:val="left" w:pos="284"/>
        </w:tabs>
        <w:autoSpaceDE w:val="0"/>
        <w:spacing w:line="276" w:lineRule="auto"/>
        <w:rPr>
          <w:rFonts w:asciiTheme="minorHAnsi" w:hAnsiTheme="minorHAnsi" w:cs="Calibri"/>
          <w:sz w:val="22"/>
          <w:szCs w:val="22"/>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23D5E">
        <w:rPr>
          <w:rFonts w:asciiTheme="minorHAnsi" w:hAnsiTheme="minorHAnsi" w:cs="Calibri"/>
          <w:b/>
          <w:sz w:val="22"/>
          <w:szCs w:val="22"/>
        </w:rPr>
        <w:t>Dokumentacja konkursowa</w:t>
      </w:r>
    </w:p>
    <w:p w:rsidR="00F2790E" w:rsidRPr="00A23D5E" w:rsidRDefault="00F2790E" w:rsidP="00C963EE">
      <w:pPr>
        <w:tabs>
          <w:tab w:val="left" w:pos="284"/>
        </w:tabs>
        <w:autoSpaceDE w:val="0"/>
        <w:spacing w:line="276" w:lineRule="auto"/>
        <w:jc w:val="both"/>
        <w:rPr>
          <w:rFonts w:asciiTheme="minorHAnsi" w:hAnsiTheme="minorHAnsi" w:cs="Calibri"/>
          <w:sz w:val="22"/>
          <w:szCs w:val="22"/>
        </w:rPr>
      </w:pPr>
    </w:p>
    <w:p w:rsidR="00182069" w:rsidRPr="00A23D5E" w:rsidRDefault="00182069" w:rsidP="00C963EE">
      <w:pPr>
        <w:tabs>
          <w:tab w:val="left" w:pos="284"/>
        </w:tabs>
        <w:autoSpaceDE w:val="0"/>
        <w:spacing w:line="276" w:lineRule="auto"/>
        <w:jc w:val="both"/>
        <w:rPr>
          <w:rStyle w:val="Hipercze"/>
          <w:rFonts w:asciiTheme="minorHAnsi" w:hAnsiTheme="minorHAnsi" w:cs="Calibri"/>
          <w:color w:val="auto"/>
          <w:sz w:val="22"/>
          <w:szCs w:val="22"/>
          <w:u w:val="none"/>
        </w:rPr>
      </w:pPr>
      <w:r w:rsidRPr="002350C0">
        <w:rPr>
          <w:rFonts w:asciiTheme="minorHAnsi" w:hAnsiTheme="minorHAnsi" w:cs="Calibri"/>
          <w:sz w:val="22"/>
          <w:szCs w:val="22"/>
        </w:rPr>
        <w:t xml:space="preserve">Regulamin Konkursu wraz z załącznikami (pełna dokumentacja) do </w:t>
      </w:r>
      <w:r w:rsidR="006755EB" w:rsidRPr="00A23D5E">
        <w:rPr>
          <w:rFonts w:asciiTheme="minorHAnsi" w:hAnsiTheme="minorHAnsi"/>
          <w:sz w:val="22"/>
          <w:szCs w:val="22"/>
        </w:rPr>
        <w:t>Działania 3.3</w:t>
      </w:r>
      <w:r w:rsidR="008D44E7" w:rsidRPr="00A23D5E">
        <w:rPr>
          <w:rFonts w:asciiTheme="minorHAnsi" w:hAnsiTheme="minorHAnsi"/>
          <w:sz w:val="22"/>
          <w:szCs w:val="22"/>
        </w:rPr>
        <w:t>, Podziałania 3.3.2</w:t>
      </w:r>
      <w:r w:rsidR="00547FC0" w:rsidRPr="00A23D5E">
        <w:rPr>
          <w:rFonts w:asciiTheme="minorHAnsi" w:hAnsiTheme="minorHAnsi"/>
          <w:sz w:val="22"/>
          <w:szCs w:val="22"/>
        </w:rPr>
        <w:t xml:space="preserve">, </w:t>
      </w:r>
      <w:r w:rsidR="00547B13" w:rsidRPr="00A23D5E">
        <w:rPr>
          <w:rFonts w:asciiTheme="minorHAnsi" w:hAnsiTheme="minorHAnsi"/>
          <w:sz w:val="22"/>
          <w:szCs w:val="22"/>
        </w:rPr>
        <w:t xml:space="preserve">Typ 3.3 e </w:t>
      </w:r>
      <w:r w:rsidRPr="00A23D5E">
        <w:rPr>
          <w:rFonts w:asciiTheme="minorHAnsi" w:hAnsiTheme="minorHAnsi" w:cs="Calibri"/>
          <w:sz w:val="22"/>
          <w:szCs w:val="22"/>
        </w:rPr>
        <w:t xml:space="preserve">znajduje się na stronie Dolnośląskiej Instytucji Pośredniczącej: </w:t>
      </w:r>
      <w:hyperlink r:id="rId12" w:history="1">
        <w:r w:rsidRPr="00A23D5E">
          <w:rPr>
            <w:rStyle w:val="Hipercze"/>
            <w:rFonts w:asciiTheme="minorHAnsi" w:hAnsiTheme="minorHAnsi" w:cs="Calibri"/>
            <w:color w:val="auto"/>
            <w:sz w:val="22"/>
            <w:szCs w:val="22"/>
          </w:rPr>
          <w:t>www.dip.dolnyslask.pl</w:t>
        </w:r>
      </w:hyperlink>
      <w:r w:rsidR="008D44E7" w:rsidRPr="00A23D5E">
        <w:rPr>
          <w:rStyle w:val="Hipercze"/>
          <w:rFonts w:asciiTheme="minorHAnsi" w:hAnsiTheme="minorHAnsi" w:cs="Calibri"/>
          <w:color w:val="auto"/>
          <w:sz w:val="22"/>
          <w:szCs w:val="22"/>
        </w:rPr>
        <w:t xml:space="preserve"> oraz na stronie ZIT </w:t>
      </w:r>
      <w:proofErr w:type="spellStart"/>
      <w:r w:rsidR="008D44E7" w:rsidRPr="00A23D5E">
        <w:rPr>
          <w:rStyle w:val="Hipercze"/>
          <w:rFonts w:asciiTheme="minorHAnsi" w:hAnsiTheme="minorHAnsi" w:cs="Calibri"/>
          <w:color w:val="auto"/>
          <w:sz w:val="22"/>
          <w:szCs w:val="22"/>
        </w:rPr>
        <w:t>WrOF</w:t>
      </w:r>
      <w:proofErr w:type="spellEnd"/>
      <w:r w:rsidR="008D44E7" w:rsidRPr="00A23D5E">
        <w:rPr>
          <w:rStyle w:val="Hipercze"/>
          <w:rFonts w:asciiTheme="minorHAnsi" w:hAnsiTheme="minorHAnsi" w:cs="Calibri"/>
          <w:color w:val="auto"/>
          <w:sz w:val="22"/>
          <w:szCs w:val="22"/>
        </w:rPr>
        <w:t xml:space="preserve"> www.zitwrof.pl</w:t>
      </w:r>
      <w:r w:rsidR="006755EB" w:rsidRPr="00A23D5E">
        <w:rPr>
          <w:rStyle w:val="Hipercze"/>
          <w:rFonts w:asciiTheme="minorHAnsi" w:hAnsiTheme="minorHAnsi" w:cs="Calibri"/>
          <w:color w:val="auto"/>
          <w:sz w:val="22"/>
          <w:szCs w:val="22"/>
        </w:rPr>
        <w:t xml:space="preserve">. </w:t>
      </w:r>
    </w:p>
    <w:p w:rsidR="00F2790E" w:rsidRPr="00A23D5E" w:rsidRDefault="00F2790E" w:rsidP="00C963EE">
      <w:pPr>
        <w:tabs>
          <w:tab w:val="left" w:pos="284"/>
        </w:tabs>
        <w:autoSpaceDE w:val="0"/>
        <w:spacing w:line="276" w:lineRule="auto"/>
        <w:jc w:val="both"/>
        <w:rPr>
          <w:rStyle w:val="Hipercze"/>
          <w:rFonts w:asciiTheme="minorHAnsi" w:hAnsiTheme="minorHAnsi" w:cs="Calibri"/>
          <w:color w:val="auto"/>
          <w:sz w:val="22"/>
          <w:szCs w:val="22"/>
          <w:u w:val="none"/>
        </w:rPr>
      </w:pPr>
    </w:p>
    <w:p w:rsidR="00C963EE" w:rsidRPr="00A23D5E" w:rsidRDefault="00C963EE" w:rsidP="00440B2D">
      <w:pPr>
        <w:tabs>
          <w:tab w:val="left" w:pos="284"/>
        </w:tabs>
        <w:autoSpaceDE w:val="0"/>
        <w:rPr>
          <w:rStyle w:val="Hipercze"/>
          <w:rFonts w:asciiTheme="minorHAnsi" w:hAnsiTheme="minorHAnsi" w:cs="Calibri"/>
          <w:color w:val="auto"/>
          <w:sz w:val="22"/>
          <w:szCs w:val="22"/>
          <w:u w:val="none"/>
        </w:rPr>
      </w:pPr>
    </w:p>
    <w:p w:rsidR="00F2790E" w:rsidRPr="00A23D5E"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350C0">
        <w:rPr>
          <w:rFonts w:asciiTheme="minorHAnsi" w:hAnsiTheme="minorHAnsi" w:cs="Calibri"/>
          <w:b/>
          <w:sz w:val="22"/>
          <w:szCs w:val="22"/>
        </w:rPr>
        <w:t>Kontakt</w:t>
      </w:r>
    </w:p>
    <w:p w:rsidR="00F2790E" w:rsidRPr="00A23D5E" w:rsidRDefault="00F2790E" w:rsidP="00440B2D">
      <w:pPr>
        <w:autoSpaceDE w:val="0"/>
        <w:ind w:left="284"/>
        <w:contextualSpacing/>
        <w:rPr>
          <w:rFonts w:asciiTheme="minorHAnsi" w:hAnsiTheme="minorHAnsi" w:cs="Calibri"/>
          <w:b/>
          <w:sz w:val="22"/>
          <w:szCs w:val="22"/>
        </w:rPr>
      </w:pPr>
    </w:p>
    <w:p w:rsidR="006F0510" w:rsidRPr="00A23D5E"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A23D5E">
        <w:rPr>
          <w:rFonts w:asciiTheme="minorHAnsi" w:eastAsiaTheme="minorHAnsi" w:hAnsiTheme="minorHAnsi" w:cs="Calibri"/>
          <w:sz w:val="22"/>
          <w:szCs w:val="22"/>
          <w:lang w:eastAsia="en-US"/>
        </w:rPr>
        <w:t xml:space="preserve">Pytania  dotyczące  aplikowania  o  środki  w  do Działania </w:t>
      </w:r>
      <w:r w:rsidR="00547B13" w:rsidRPr="00A23D5E">
        <w:rPr>
          <w:rFonts w:asciiTheme="minorHAnsi" w:eastAsiaTheme="minorHAnsi" w:hAnsiTheme="minorHAnsi" w:cs="Calibri"/>
          <w:sz w:val="22"/>
          <w:szCs w:val="22"/>
          <w:lang w:eastAsia="en-US"/>
        </w:rPr>
        <w:t>3.3</w:t>
      </w:r>
      <w:r w:rsidRPr="00A23D5E">
        <w:rPr>
          <w:rFonts w:asciiTheme="minorHAnsi" w:eastAsiaTheme="minorHAnsi" w:hAnsiTheme="minorHAnsi" w:cs="Calibri"/>
          <w:sz w:val="22"/>
          <w:szCs w:val="22"/>
          <w:lang w:eastAsia="en-US"/>
        </w:rPr>
        <w:t xml:space="preserve">, </w:t>
      </w:r>
      <w:r w:rsidRPr="00A23D5E">
        <w:rPr>
          <w:rFonts w:asciiTheme="minorHAnsi" w:hAnsiTheme="minorHAnsi"/>
          <w:sz w:val="22"/>
          <w:szCs w:val="22"/>
        </w:rPr>
        <w:t xml:space="preserve">Podziałania </w:t>
      </w:r>
      <w:r w:rsidR="008D44E7" w:rsidRPr="00A23D5E">
        <w:rPr>
          <w:rFonts w:asciiTheme="minorHAnsi" w:hAnsiTheme="minorHAnsi"/>
          <w:sz w:val="22"/>
          <w:szCs w:val="22"/>
        </w:rPr>
        <w:t>3.3.2</w:t>
      </w:r>
      <w:r w:rsidRPr="00A23D5E">
        <w:rPr>
          <w:rFonts w:asciiTheme="minorHAnsi" w:hAnsiTheme="minorHAnsi"/>
          <w:sz w:val="22"/>
          <w:szCs w:val="22"/>
        </w:rPr>
        <w:t xml:space="preserve">, </w:t>
      </w:r>
      <w:r w:rsidR="00547B13" w:rsidRPr="00A23D5E">
        <w:rPr>
          <w:rFonts w:asciiTheme="minorHAnsi" w:hAnsiTheme="minorHAnsi"/>
          <w:sz w:val="22"/>
          <w:szCs w:val="22"/>
        </w:rPr>
        <w:t xml:space="preserve">Typ 3.3 </w:t>
      </w:r>
      <w:r w:rsidRPr="00A23D5E">
        <w:rPr>
          <w:rFonts w:asciiTheme="minorHAnsi" w:eastAsiaTheme="minorHAnsi" w:hAnsiTheme="minorHAnsi" w:cs="Calibri"/>
          <w:sz w:val="22"/>
          <w:szCs w:val="22"/>
          <w:lang w:eastAsia="en-US"/>
        </w:rPr>
        <w:t>można kierować poprzez:</w:t>
      </w:r>
    </w:p>
    <w:p w:rsidR="006F0510" w:rsidRPr="00A23D5E" w:rsidRDefault="006F0510" w:rsidP="006F0510">
      <w:pPr>
        <w:autoSpaceDE w:val="0"/>
        <w:spacing w:line="252" w:lineRule="auto"/>
        <w:ind w:left="720" w:firstLine="696"/>
        <w:contextualSpacing/>
        <w:rPr>
          <w:rFonts w:asciiTheme="minorHAnsi" w:hAnsiTheme="minorHAnsi" w:cs="Calibri"/>
          <w:b/>
          <w:bCs/>
          <w:sz w:val="22"/>
          <w:szCs w:val="22"/>
        </w:rPr>
      </w:pPr>
      <w:r w:rsidRPr="00A23D5E">
        <w:rPr>
          <w:rFonts w:asciiTheme="minorHAnsi" w:hAnsiTheme="minorHAnsi" w:cs="Calibri"/>
          <w:b/>
          <w:bCs/>
          <w:sz w:val="22"/>
          <w:szCs w:val="22"/>
        </w:rPr>
        <w:t xml:space="preserve">Instytucja Organizująca Konkurs (IOK): DIP </w:t>
      </w:r>
    </w:p>
    <w:p w:rsidR="006F0510" w:rsidRPr="00A23D5E" w:rsidRDefault="006F0510" w:rsidP="006F0510">
      <w:pPr>
        <w:autoSpaceDE w:val="0"/>
        <w:spacing w:line="252" w:lineRule="auto"/>
        <w:ind w:left="720" w:firstLine="696"/>
        <w:contextualSpacing/>
        <w:rPr>
          <w:rFonts w:asciiTheme="minorHAnsi" w:hAnsiTheme="minorHAnsi" w:cs="Calibri"/>
          <w:b/>
          <w:bCs/>
          <w:sz w:val="22"/>
          <w:szCs w:val="22"/>
        </w:rPr>
      </w:pP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A23D5E">
        <w:rPr>
          <w:rFonts w:asciiTheme="minorHAnsi" w:eastAsiaTheme="minorHAnsi" w:hAnsiTheme="minorHAnsi" w:cstheme="minorBidi"/>
          <w:sz w:val="22"/>
          <w:szCs w:val="22"/>
          <w:lang w:val="en-US" w:eastAsia="en-US"/>
        </w:rPr>
        <w:t xml:space="preserve">E – </w:t>
      </w:r>
      <w:proofErr w:type="spellStart"/>
      <w:r w:rsidRPr="00A23D5E">
        <w:rPr>
          <w:rFonts w:asciiTheme="minorHAnsi" w:eastAsiaTheme="minorHAnsi" w:hAnsiTheme="minorHAnsi" w:cstheme="minorBidi"/>
          <w:sz w:val="22"/>
          <w:szCs w:val="22"/>
          <w:lang w:val="en-US" w:eastAsia="en-US"/>
        </w:rPr>
        <w:t>maila</w:t>
      </w:r>
      <w:proofErr w:type="spellEnd"/>
      <w:r w:rsidRPr="00A23D5E">
        <w:rPr>
          <w:rFonts w:asciiTheme="minorHAnsi" w:eastAsiaTheme="minorHAnsi" w:hAnsiTheme="minorHAnsi" w:cstheme="minorBidi"/>
          <w:sz w:val="22"/>
          <w:szCs w:val="22"/>
          <w:lang w:val="en-US" w:eastAsia="en-US"/>
        </w:rPr>
        <w:t xml:space="preserve">: </w:t>
      </w:r>
      <w:hyperlink r:id="rId13" w:history="1">
        <w:r w:rsidR="00C963EE" w:rsidRPr="00A23D5E">
          <w:rPr>
            <w:rStyle w:val="Hipercze"/>
            <w:rFonts w:asciiTheme="minorHAnsi" w:eastAsiaTheme="minorHAnsi" w:hAnsiTheme="minorHAnsi" w:cstheme="minorBidi"/>
            <w:color w:val="auto"/>
            <w:sz w:val="22"/>
            <w:szCs w:val="22"/>
            <w:lang w:val="en-US" w:eastAsia="en-US"/>
          </w:rPr>
          <w:t>info.dip@umwd.pl</w:t>
        </w:r>
      </w:hyperlink>
      <w:r w:rsidR="00C963EE" w:rsidRPr="00A23D5E">
        <w:rPr>
          <w:rFonts w:asciiTheme="minorHAnsi" w:eastAsiaTheme="minorHAnsi" w:hAnsiTheme="minorHAnsi" w:cstheme="minorBidi"/>
          <w:sz w:val="22"/>
          <w:szCs w:val="22"/>
          <w:u w:val="single"/>
          <w:lang w:val="en-US" w:eastAsia="en-US"/>
        </w:rPr>
        <w:t xml:space="preserve"> </w:t>
      </w: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A23D5E">
        <w:rPr>
          <w:rFonts w:asciiTheme="minorHAnsi" w:eastAsiaTheme="minorHAnsi" w:hAnsiTheme="minorHAnsi" w:cstheme="minorBidi"/>
          <w:sz w:val="22"/>
          <w:szCs w:val="22"/>
          <w:lang w:eastAsia="en-US"/>
        </w:rPr>
        <w:t>Telefon: 71 776 58 12 , 71 776 58 13, 71 776 58 14</w:t>
      </w:r>
    </w:p>
    <w:p w:rsidR="006F0510" w:rsidRPr="00A23D5E"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A23D5E">
        <w:rPr>
          <w:rFonts w:asciiTheme="minorHAnsi" w:eastAsiaTheme="minorHAnsi" w:hAnsiTheme="minorHAnsi" w:cstheme="minorBidi"/>
          <w:sz w:val="22"/>
          <w:szCs w:val="22"/>
          <w:lang w:eastAsia="en-US"/>
        </w:rPr>
        <w:t xml:space="preserve">Bezpośrednio w siedzibie: </w:t>
      </w:r>
    </w:p>
    <w:p w:rsidR="006F0510" w:rsidRPr="00A23D5E" w:rsidRDefault="006F0510" w:rsidP="006F0510">
      <w:pPr>
        <w:autoSpaceDE w:val="0"/>
        <w:autoSpaceDN w:val="0"/>
        <w:adjustRightInd w:val="0"/>
        <w:ind w:left="284"/>
        <w:rPr>
          <w:rFonts w:asciiTheme="minorHAnsi" w:eastAsiaTheme="minorHAnsi" w:hAnsiTheme="minorHAnsi" w:cstheme="minorBidi"/>
          <w:sz w:val="22"/>
          <w:szCs w:val="22"/>
          <w:lang w:eastAsia="en-US"/>
        </w:rPr>
      </w:pPr>
    </w:p>
    <w:p w:rsidR="008D44E7" w:rsidRPr="00A23D5E"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A23D5E">
        <w:rPr>
          <w:rFonts w:asciiTheme="minorHAnsi" w:eastAsiaTheme="minorHAnsi" w:hAnsiTheme="minorHAnsi" w:cs="Calibri"/>
          <w:b/>
          <w:bCs/>
          <w:sz w:val="22"/>
          <w:szCs w:val="22"/>
          <w:lang w:eastAsia="en-US"/>
        </w:rPr>
        <w:t xml:space="preserve">DIP - Dolnośląska Instytucja Pośrednicząca </w:t>
      </w:r>
      <w:r w:rsidRPr="00A23D5E">
        <w:rPr>
          <w:rFonts w:asciiTheme="minorHAnsi" w:eastAsiaTheme="minorHAnsi" w:hAnsiTheme="minorHAnsi" w:cs="Calibri"/>
          <w:b/>
          <w:bCs/>
          <w:sz w:val="22"/>
          <w:szCs w:val="22"/>
          <w:lang w:eastAsia="en-US"/>
        </w:rPr>
        <w:br/>
        <w:t>ul. Strzegomska 2-4,</w:t>
      </w:r>
    </w:p>
    <w:p w:rsidR="006F0510" w:rsidRPr="00A23D5E"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A23D5E">
        <w:rPr>
          <w:rFonts w:asciiTheme="minorHAnsi" w:eastAsiaTheme="minorHAnsi" w:hAnsiTheme="minorHAnsi" w:cs="Calibri"/>
          <w:b/>
          <w:bCs/>
          <w:sz w:val="22"/>
          <w:szCs w:val="22"/>
          <w:lang w:eastAsia="en-US"/>
        </w:rPr>
        <w:t>53-611 Wrocław</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t xml:space="preserve">Zapytania do ZIT </w:t>
      </w:r>
      <w:proofErr w:type="spellStart"/>
      <w:r w:rsidRPr="00A23D5E">
        <w:rPr>
          <w:rFonts w:asciiTheme="minorHAnsi" w:hAnsiTheme="minorHAnsi"/>
          <w:sz w:val="22"/>
          <w:szCs w:val="22"/>
        </w:rPr>
        <w:t>WrOF</w:t>
      </w:r>
      <w:proofErr w:type="spellEnd"/>
      <w:r w:rsidRPr="00A23D5E">
        <w:rPr>
          <w:rFonts w:asciiTheme="minorHAnsi" w:hAnsiTheme="minorHAnsi"/>
          <w:sz w:val="22"/>
          <w:szCs w:val="22"/>
        </w:rPr>
        <w:t xml:space="preserve"> (wyłącznie w zakresie Strategii </w:t>
      </w:r>
      <w:proofErr w:type="spellStart"/>
      <w:r w:rsidRPr="00A23D5E">
        <w:rPr>
          <w:rFonts w:asciiTheme="minorHAnsi" w:hAnsiTheme="minorHAnsi"/>
          <w:sz w:val="22"/>
          <w:szCs w:val="22"/>
        </w:rPr>
        <w:t>WrOF</w:t>
      </w:r>
      <w:proofErr w:type="spellEnd"/>
      <w:r w:rsidRPr="00A23D5E">
        <w:rPr>
          <w:rFonts w:asciiTheme="minorHAnsi" w:hAnsiTheme="minorHAnsi"/>
          <w:sz w:val="22"/>
          <w:szCs w:val="22"/>
        </w:rPr>
        <w:t xml:space="preserve">) można składać za pomocą: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lang w:val="en-US"/>
        </w:rPr>
      </w:pPr>
      <w:r w:rsidRPr="00A23D5E">
        <w:rPr>
          <w:rFonts w:asciiTheme="minorHAnsi" w:hAnsiTheme="minorHAnsi"/>
          <w:sz w:val="22"/>
          <w:szCs w:val="22"/>
        </w:rPr>
        <w:sym w:font="Symbol" w:char="F02D"/>
      </w:r>
      <w:r w:rsidRPr="00A23D5E">
        <w:rPr>
          <w:rFonts w:asciiTheme="minorHAnsi" w:hAnsiTheme="minorHAnsi"/>
          <w:sz w:val="22"/>
          <w:szCs w:val="22"/>
          <w:lang w:val="en-US"/>
        </w:rPr>
        <w:t xml:space="preserve"> e-</w:t>
      </w:r>
      <w:proofErr w:type="spellStart"/>
      <w:r w:rsidRPr="00A23D5E">
        <w:rPr>
          <w:rFonts w:asciiTheme="minorHAnsi" w:hAnsiTheme="minorHAnsi"/>
          <w:sz w:val="22"/>
          <w:szCs w:val="22"/>
          <w:lang w:val="en-US"/>
        </w:rPr>
        <w:t>maila</w:t>
      </w:r>
      <w:proofErr w:type="spellEnd"/>
      <w:r w:rsidRPr="00A23D5E">
        <w:rPr>
          <w:rFonts w:asciiTheme="minorHAnsi" w:hAnsiTheme="minorHAnsi"/>
          <w:sz w:val="22"/>
          <w:szCs w:val="22"/>
          <w:lang w:val="en-US"/>
        </w:rPr>
        <w:t xml:space="preserve">: </w:t>
      </w:r>
      <w:hyperlink r:id="rId14" w:history="1">
        <w:r w:rsidRPr="00A23D5E">
          <w:rPr>
            <w:rStyle w:val="Hipercze"/>
            <w:rFonts w:asciiTheme="minorHAnsi" w:hAnsiTheme="minorHAnsi"/>
            <w:color w:val="auto"/>
            <w:sz w:val="22"/>
            <w:szCs w:val="22"/>
            <w:lang w:val="en-US"/>
          </w:rPr>
          <w:t>zit@um.wroc.pl</w:t>
        </w:r>
      </w:hyperlink>
      <w:r w:rsidRPr="00A23D5E">
        <w:rPr>
          <w:rFonts w:asciiTheme="minorHAnsi" w:hAnsiTheme="minorHAnsi"/>
          <w:sz w:val="22"/>
          <w:szCs w:val="22"/>
          <w:lang w:val="en-US"/>
        </w:rPr>
        <w:t xml:space="preserve">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sym w:font="Symbol" w:char="F02D"/>
      </w:r>
      <w:r w:rsidRPr="00A23D5E">
        <w:rPr>
          <w:rFonts w:asciiTheme="minorHAnsi" w:hAnsiTheme="minorHAnsi"/>
          <w:sz w:val="22"/>
          <w:szCs w:val="22"/>
        </w:rPr>
        <w:t xml:space="preserve"> telefonu: 664-151-658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r w:rsidRPr="00A23D5E">
        <w:rPr>
          <w:rFonts w:asciiTheme="minorHAnsi" w:hAnsiTheme="minorHAnsi"/>
          <w:sz w:val="22"/>
          <w:szCs w:val="22"/>
        </w:rPr>
        <w:sym w:font="Symbol" w:char="F02D"/>
      </w:r>
      <w:r w:rsidRPr="00A23D5E">
        <w:rPr>
          <w:rFonts w:asciiTheme="minorHAnsi" w:hAnsiTheme="minorHAnsi"/>
          <w:sz w:val="22"/>
          <w:szCs w:val="22"/>
        </w:rPr>
        <w:t xml:space="preserve"> bezpośrednio w siedzibie: </w:t>
      </w:r>
    </w:p>
    <w:p w:rsidR="008D44E7" w:rsidRPr="00A23D5E"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A23D5E" w:rsidRDefault="008D44E7" w:rsidP="008D44E7">
      <w:pPr>
        <w:autoSpaceDE w:val="0"/>
        <w:autoSpaceDN w:val="0"/>
        <w:adjustRightInd w:val="0"/>
        <w:spacing w:line="276" w:lineRule="auto"/>
        <w:ind w:left="249"/>
        <w:jc w:val="center"/>
        <w:rPr>
          <w:rFonts w:asciiTheme="minorHAnsi" w:hAnsiTheme="minorHAnsi"/>
          <w:b/>
          <w:sz w:val="22"/>
          <w:szCs w:val="22"/>
        </w:rPr>
      </w:pPr>
      <w:r w:rsidRPr="00A23D5E">
        <w:rPr>
          <w:rFonts w:asciiTheme="minorHAnsi" w:hAnsiTheme="minorHAnsi"/>
          <w:b/>
          <w:sz w:val="22"/>
          <w:szCs w:val="22"/>
        </w:rPr>
        <w:t>Urząd Miejski Wrocławia</w:t>
      </w:r>
    </w:p>
    <w:p w:rsidR="00102FF3" w:rsidRPr="00A23D5E" w:rsidRDefault="00102FF3" w:rsidP="008D44E7">
      <w:pPr>
        <w:autoSpaceDE w:val="0"/>
        <w:autoSpaceDN w:val="0"/>
        <w:adjustRightInd w:val="0"/>
        <w:spacing w:line="276" w:lineRule="auto"/>
        <w:ind w:left="249"/>
        <w:jc w:val="center"/>
        <w:rPr>
          <w:rFonts w:asciiTheme="minorHAnsi" w:hAnsiTheme="minorHAnsi"/>
          <w:sz w:val="22"/>
          <w:szCs w:val="22"/>
        </w:rPr>
      </w:pPr>
      <w:r w:rsidRPr="002350C0">
        <w:rPr>
          <w:rFonts w:asciiTheme="minorHAnsi" w:hAnsiTheme="minorHAnsi"/>
          <w:b/>
          <w:bCs/>
          <w:sz w:val="22"/>
          <w:szCs w:val="22"/>
        </w:rPr>
        <w:t>Biuro Zintegrowanych Inwestycji Terytorialnych</w:t>
      </w:r>
      <w:r w:rsidRPr="00A23D5E">
        <w:rPr>
          <w:rFonts w:asciiTheme="minorHAnsi" w:hAnsiTheme="minorHAnsi"/>
          <w:sz w:val="22"/>
          <w:szCs w:val="22"/>
        </w:rPr>
        <w:t xml:space="preserve"> </w:t>
      </w:r>
    </w:p>
    <w:p w:rsidR="008D44E7" w:rsidRPr="00A23D5E" w:rsidRDefault="008D44E7" w:rsidP="008D44E7">
      <w:pPr>
        <w:autoSpaceDE w:val="0"/>
        <w:autoSpaceDN w:val="0"/>
        <w:adjustRightInd w:val="0"/>
        <w:spacing w:line="276" w:lineRule="auto"/>
        <w:ind w:left="249"/>
        <w:jc w:val="center"/>
        <w:rPr>
          <w:rFonts w:asciiTheme="minorHAnsi" w:hAnsiTheme="minorHAnsi"/>
          <w:sz w:val="22"/>
          <w:szCs w:val="22"/>
        </w:rPr>
      </w:pPr>
      <w:r w:rsidRPr="00A23D5E">
        <w:rPr>
          <w:rFonts w:asciiTheme="minorHAnsi" w:hAnsiTheme="minorHAnsi"/>
          <w:sz w:val="22"/>
          <w:szCs w:val="22"/>
        </w:rPr>
        <w:t>ul. Komuny Paryskiej 39-41</w:t>
      </w:r>
    </w:p>
    <w:p w:rsidR="00182069" w:rsidRPr="002E650A" w:rsidRDefault="008D44E7" w:rsidP="008D44E7">
      <w:pPr>
        <w:autoSpaceDE w:val="0"/>
        <w:autoSpaceDN w:val="0"/>
        <w:adjustRightInd w:val="0"/>
        <w:spacing w:line="276" w:lineRule="auto"/>
        <w:ind w:left="249"/>
        <w:jc w:val="center"/>
        <w:rPr>
          <w:rFonts w:asciiTheme="minorHAnsi" w:hAnsiTheme="minorHAnsi"/>
          <w:sz w:val="22"/>
          <w:szCs w:val="22"/>
        </w:rPr>
      </w:pPr>
      <w:r w:rsidRPr="00A23D5E">
        <w:rPr>
          <w:rFonts w:asciiTheme="minorHAnsi" w:hAnsiTheme="minorHAnsi"/>
          <w:sz w:val="22"/>
          <w:szCs w:val="22"/>
        </w:rPr>
        <w:t>50-451 Wrocław</w:t>
      </w:r>
    </w:p>
    <w:p w:rsidR="00A107C8" w:rsidRPr="002E650A" w:rsidRDefault="00A107C8" w:rsidP="00182069">
      <w:pPr>
        <w:pStyle w:val="Akapitzlist"/>
        <w:autoSpaceDE w:val="0"/>
        <w:ind w:firstLine="696"/>
        <w:rPr>
          <w:rFonts w:asciiTheme="minorHAnsi" w:hAnsiTheme="minorHAnsi"/>
          <w:sz w:val="22"/>
          <w:szCs w:val="22"/>
        </w:rPr>
      </w:pPr>
    </w:p>
    <w:sectPr w:rsidR="00A107C8" w:rsidRPr="002E650A"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15" w:rsidRDefault="008E5A15" w:rsidP="00504733">
      <w:r>
        <w:separator/>
      </w:r>
    </w:p>
  </w:endnote>
  <w:endnote w:type="continuationSeparator" w:id="0">
    <w:p w:rsidR="008E5A15" w:rsidRDefault="008E5A15"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rsidR="004871D1" w:rsidRDefault="004871D1" w:rsidP="00D51A96">
        <w:pPr>
          <w:rPr>
            <w:b/>
            <w:i/>
            <w:sz w:val="16"/>
            <w:szCs w:val="16"/>
          </w:rPr>
        </w:pPr>
      </w:p>
      <w:p w:rsidR="004871D1" w:rsidRDefault="004871D1">
        <w:pPr>
          <w:pStyle w:val="Stopka"/>
          <w:jc w:val="right"/>
        </w:pPr>
        <w:r>
          <w:fldChar w:fldCharType="begin"/>
        </w:r>
        <w:r>
          <w:instrText>PAGE   \* MERGEFORMAT</w:instrText>
        </w:r>
        <w:r>
          <w:fldChar w:fldCharType="separate"/>
        </w:r>
        <w:r w:rsidR="002350C0">
          <w:rPr>
            <w:noProof/>
          </w:rPr>
          <w:t>11</w:t>
        </w:r>
        <w:r>
          <w:fldChar w:fldCharType="end"/>
        </w:r>
      </w:p>
    </w:sdtContent>
  </w:sdt>
  <w:p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95" w:rsidRPr="00C41932" w:rsidRDefault="002350C0" w:rsidP="00332395">
    <w:pPr>
      <w:jc w:val="center"/>
      <w:rPr>
        <w:rFonts w:asciiTheme="minorHAnsi" w:hAnsiTheme="minorHAnsi"/>
        <w:noProof/>
        <w:sz w:val="12"/>
        <w:szCs w:val="12"/>
      </w:rPr>
    </w:pPr>
    <w:r>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7DC5BEFD" wp14:editId="263CE3D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15" w:rsidRDefault="008E5A15" w:rsidP="00504733">
      <w:r>
        <w:separator/>
      </w:r>
    </w:p>
  </w:footnote>
  <w:footnote w:type="continuationSeparator" w:id="0">
    <w:p w:rsidR="008E5A15" w:rsidRDefault="008E5A15" w:rsidP="00504733">
      <w:r>
        <w:continuationSeparator/>
      </w:r>
    </w:p>
  </w:footnote>
  <w:footnote w:id="1">
    <w:p w:rsidR="00CF0773" w:rsidRPr="002E650A" w:rsidRDefault="00CF0773" w:rsidP="00CF0773">
      <w:pPr>
        <w:pStyle w:val="Tekstprzypisudolnego"/>
        <w:jc w:val="both"/>
        <w:rPr>
          <w:rFonts w:asciiTheme="minorHAnsi" w:hAnsiTheme="minorHAnsi"/>
          <w:sz w:val="18"/>
          <w:szCs w:val="18"/>
        </w:rPr>
      </w:pPr>
      <w:r w:rsidRPr="00E03EEC">
        <w:rPr>
          <w:rStyle w:val="Odwoanieprzypisudolnego"/>
          <w:rFonts w:asciiTheme="minorHAnsi" w:hAnsiTheme="minorHAnsi"/>
        </w:rPr>
        <w:footnoteRef/>
      </w:r>
      <w:r w:rsidRPr="00E03EEC">
        <w:rPr>
          <w:rFonts w:asciiTheme="minorHAnsi" w:hAnsiTheme="minorHAnsi"/>
        </w:rPr>
        <w:t xml:space="preserve"> </w:t>
      </w:r>
      <w:proofErr w:type="spellStart"/>
      <w:r w:rsidR="002E650A" w:rsidRPr="002E650A">
        <w:rPr>
          <w:rFonts w:asciiTheme="minorHAnsi" w:hAnsiTheme="minorHAnsi"/>
        </w:rPr>
        <w:t>Grantobiorca</w:t>
      </w:r>
      <w:proofErr w:type="spellEnd"/>
      <w:r w:rsidR="002E650A" w:rsidRPr="002E650A">
        <w:rPr>
          <w:rFonts w:asciiTheme="minorHAnsi" w:hAnsiTheme="minorHAnsi"/>
        </w:rPr>
        <w:t xml:space="preserve"> -  podmiot publiczny albo prywatny, inny niż beneficjent projektu grantowego, wybrany w drodze otwartego naboru ogłoszonego przez beneficjenta projektu grantowego w ramach realizacji projektu grantowego. </w:t>
      </w:r>
      <w:proofErr w:type="spellStart"/>
      <w:r w:rsidR="002E650A" w:rsidRPr="002E650A">
        <w:rPr>
          <w:rFonts w:asciiTheme="minorHAnsi" w:hAnsiTheme="minorHAnsi"/>
        </w:rPr>
        <w:t>Grantobiorca</w:t>
      </w:r>
      <w:proofErr w:type="spellEnd"/>
      <w:r w:rsidR="002E650A" w:rsidRPr="002E650A">
        <w:rPr>
          <w:rFonts w:asciiTheme="minorHAnsi" w:hAnsiTheme="minorHAnsi"/>
        </w:rPr>
        <w:t xml:space="preserve"> nie może być ponadto podmiotem powiązanym z beneficjentem / </w:t>
      </w:r>
      <w:proofErr w:type="spellStart"/>
      <w:r w:rsidR="002E650A" w:rsidRPr="002E650A">
        <w:rPr>
          <w:rFonts w:asciiTheme="minorHAnsi" w:hAnsiTheme="minorHAnsi"/>
        </w:rPr>
        <w:t>grantodawcą</w:t>
      </w:r>
      <w:proofErr w:type="spellEnd"/>
      <w:r w:rsidR="002E650A" w:rsidRPr="002E650A">
        <w:rPr>
          <w:rFonts w:asciiTheme="minorHAnsi" w:hAnsiTheme="minorHAnsi"/>
        </w:rPr>
        <w:t xml:space="preserve"> osobowo lub kapitałowo. </w:t>
      </w:r>
      <w:proofErr w:type="spellStart"/>
      <w:r w:rsidR="002E650A" w:rsidRPr="002E650A">
        <w:rPr>
          <w:rFonts w:asciiTheme="minorHAnsi" w:hAnsiTheme="minorHAnsi"/>
        </w:rPr>
        <w:t>Grantobiorcą</w:t>
      </w:r>
      <w:proofErr w:type="spellEnd"/>
      <w:r w:rsidR="002E650A" w:rsidRPr="002E650A">
        <w:rPr>
          <w:rFonts w:asciiTheme="minorHAnsi" w:hAnsiTheme="minorHAnsi"/>
        </w:rPr>
        <w:t xml:space="preserve"> nie może być podmiot wykluczony z możliwości otrzymania dofinansowania.</w:t>
      </w:r>
    </w:p>
  </w:footnote>
  <w:footnote w:id="2">
    <w:p w:rsidR="00AD3F81" w:rsidRPr="00AD3F81" w:rsidRDefault="00AD3F81" w:rsidP="00AD3F81">
      <w:pPr>
        <w:snapToGrid w:val="0"/>
        <w:jc w:val="both"/>
        <w:rPr>
          <w:rFonts w:asciiTheme="minorHAnsi" w:hAnsiTheme="minorHAnsi" w:cs="Arial"/>
          <w:sz w:val="18"/>
          <w:szCs w:val="18"/>
        </w:rPr>
      </w:pPr>
      <w:r w:rsidRPr="002E650A">
        <w:rPr>
          <w:rStyle w:val="Odwoanieprzypisudolnego"/>
          <w:rFonts w:asciiTheme="minorHAnsi" w:hAnsiTheme="minorHAnsi"/>
          <w:sz w:val="18"/>
          <w:szCs w:val="18"/>
        </w:rPr>
        <w:footnoteRef/>
      </w:r>
      <w:r w:rsidRPr="002E650A">
        <w:rPr>
          <w:rFonts w:asciiTheme="minorHAnsi" w:hAnsiTheme="minorHAnsi"/>
          <w:sz w:val="18"/>
          <w:szCs w:val="18"/>
        </w:rPr>
        <w:t xml:space="preserve"> </w:t>
      </w:r>
      <w:r w:rsidRPr="002E650A">
        <w:rPr>
          <w:rFonts w:asciiTheme="minorHAnsi" w:hAnsiTheme="minorHAnsi" w:cs="Arial"/>
          <w:sz w:val="18"/>
          <w:szCs w:val="18"/>
        </w:rPr>
        <w:t xml:space="preserve">Wysokoemisyjne źródło ciepła – </w:t>
      </w:r>
      <w:r w:rsidR="002E650A" w:rsidRPr="002E650A">
        <w:rPr>
          <w:rFonts w:asciiTheme="minorHAnsi" w:hAnsiTheme="minorHAnsi" w:cs="Arial"/>
          <w:sz w:val="18"/>
          <w:szCs w:val="18"/>
        </w:rPr>
        <w:t xml:space="preserve">źródło ciepła nie spełniające norm emisyjnych </w:t>
      </w:r>
      <w:proofErr w:type="spellStart"/>
      <w:r w:rsidR="002E650A" w:rsidRPr="002E650A">
        <w:rPr>
          <w:rFonts w:asciiTheme="minorHAnsi" w:hAnsiTheme="minorHAnsi" w:cs="Arial"/>
          <w:sz w:val="18"/>
          <w:szCs w:val="18"/>
        </w:rPr>
        <w:t>ekoprojektu</w:t>
      </w:r>
      <w:proofErr w:type="spellEnd"/>
      <w:r w:rsidR="002E650A" w:rsidRPr="002E650A">
        <w:rPr>
          <w:rFonts w:asciiTheme="minorHAnsi" w:hAnsiTheme="minorHAnsi" w:cs="Arial"/>
          <w:sz w:val="18"/>
          <w:szCs w:val="18"/>
          <w:vertAlign w:val="superscript"/>
        </w:rPr>
        <w:footnoteRef/>
      </w:r>
      <w:r w:rsidR="002E650A" w:rsidRPr="002E650A">
        <w:rPr>
          <w:rFonts w:asciiTheme="minorHAnsi" w:hAnsiTheme="minorHAnsi" w:cs="Arial"/>
          <w:sz w:val="18"/>
          <w:szCs w:val="18"/>
        </w:rPr>
        <w:t xml:space="preserve"> obowiązujących od roku 2020 lub wymagań klasy 5</w:t>
      </w:r>
      <w:r w:rsidR="002E650A" w:rsidRPr="002E650A">
        <w:rPr>
          <w:rFonts w:asciiTheme="minorHAnsi" w:hAnsiTheme="minorHAnsi" w:cs="Arial"/>
          <w:sz w:val="18"/>
          <w:szCs w:val="18"/>
          <w:vertAlign w:val="superscript"/>
        </w:rPr>
        <w:footnoteRef/>
      </w:r>
      <w:r w:rsidR="002E650A" w:rsidRPr="002E650A">
        <w:rPr>
          <w:rFonts w:asciiTheme="minorHAnsi" w:hAnsiTheme="minorHAnsi" w:cs="Arial"/>
          <w:sz w:val="18"/>
          <w:szCs w:val="18"/>
        </w:rPr>
        <w:t>, emitujące do atmosfery CO</w:t>
      </w:r>
      <w:r w:rsidR="002E650A" w:rsidRPr="002E650A">
        <w:rPr>
          <w:rFonts w:asciiTheme="minorHAnsi" w:hAnsiTheme="minorHAnsi" w:cs="Arial"/>
          <w:sz w:val="18"/>
          <w:szCs w:val="18"/>
          <w:vertAlign w:val="subscript"/>
        </w:rPr>
        <w:t>2</w:t>
      </w:r>
      <w:r w:rsidR="002E650A" w:rsidRPr="002E650A">
        <w:rPr>
          <w:rFonts w:asciiTheme="minorHAnsi" w:hAnsiTheme="minorHAnsi" w:cs="Arial"/>
          <w:sz w:val="18"/>
          <w:szCs w:val="18"/>
        </w:rPr>
        <w:t xml:space="preserve"> oraz inne zanieczyszczenia, takie jak pyły zawieszone PM 10 i PM 2,5 i inne związki toksyczne powstające w wyniku spalania paliw.</w:t>
      </w:r>
    </w:p>
  </w:footnote>
  <w:footnote w:id="3">
    <w:p w:rsidR="003705F2" w:rsidRDefault="003705F2" w:rsidP="003705F2">
      <w:pPr>
        <w:pStyle w:val="Tekstprzypisudolnego"/>
      </w:pPr>
      <w:r w:rsidRPr="00AD3F81">
        <w:rPr>
          <w:rFonts w:asciiTheme="minorHAnsi" w:hAnsiTheme="minorHAnsi"/>
          <w:sz w:val="18"/>
          <w:szCs w:val="18"/>
        </w:rPr>
        <w:footnoteRef/>
      </w:r>
      <w:r w:rsidRPr="00AD3F81">
        <w:rPr>
          <w:rFonts w:asciiTheme="minorHAnsi" w:hAnsiTheme="minorHAnsi"/>
          <w:sz w:val="18"/>
          <w:szCs w:val="18"/>
        </w:rPr>
        <w:t xml:space="preserve"> w rozumieniu ustawy o odnawialnych źródłach energii</w:t>
      </w:r>
    </w:p>
  </w:footnote>
  <w:footnote w:id="4">
    <w:p w:rsidR="003705F2" w:rsidRPr="00E1690A" w:rsidRDefault="003705F2" w:rsidP="003705F2">
      <w:pPr>
        <w:pStyle w:val="Tekstprzypisudolnego"/>
        <w:rPr>
          <w:rFonts w:asciiTheme="minorHAnsi" w:hAnsiTheme="minorHAnsi"/>
          <w:sz w:val="16"/>
          <w:szCs w:val="16"/>
        </w:rPr>
      </w:pPr>
      <w:r w:rsidRPr="00E1690A">
        <w:rPr>
          <w:rStyle w:val="Odwoanieprzypisudolnego"/>
          <w:rFonts w:asciiTheme="minorHAnsi" w:hAnsiTheme="minorHAnsi"/>
          <w:sz w:val="16"/>
          <w:szCs w:val="16"/>
        </w:rPr>
        <w:footnoteRef/>
      </w:r>
      <w:r w:rsidRPr="00E1690A">
        <w:rPr>
          <w:rFonts w:asciiTheme="minorHAnsi" w:hAnsiTheme="minorHAnsi"/>
          <w:sz w:val="16"/>
          <w:szCs w:val="16"/>
        </w:rPr>
        <w:t xml:space="preserve"> w rozumieniu ustawy o odnawialnych źródłach energii</w:t>
      </w:r>
    </w:p>
  </w:footnote>
  <w:footnote w:id="5">
    <w:p w:rsidR="008E3780" w:rsidRPr="00162081" w:rsidRDefault="008E3780" w:rsidP="008E3780">
      <w:pPr>
        <w:pStyle w:val="Tekstprzypisudolnego"/>
        <w:jc w:val="both"/>
        <w:rPr>
          <w:rFonts w:asciiTheme="minorHAnsi" w:hAnsiTheme="minorHAnsi"/>
        </w:rPr>
      </w:pPr>
      <w:r w:rsidRPr="002E650A">
        <w:rPr>
          <w:rStyle w:val="Odwoanieprzypisudolnego"/>
        </w:rPr>
        <w:footnoteRef/>
      </w:r>
      <w:r w:rsidRPr="002E650A">
        <w:t xml:space="preserve"> </w:t>
      </w:r>
      <w:r w:rsidRPr="002E650A">
        <w:rPr>
          <w:rFonts w:asciiTheme="minorHAnsi" w:hAnsiTheme="minorHAnsi"/>
          <w:sz w:val="18"/>
          <w:szCs w:val="18"/>
        </w:rPr>
        <w:t xml:space="preserve">Grantodawca – </w:t>
      </w:r>
      <w:r w:rsidR="002E650A" w:rsidRPr="002E650A">
        <w:rPr>
          <w:rFonts w:asciiTheme="minorHAnsi" w:hAnsiTheme="minorHAnsi"/>
          <w:sz w:val="18"/>
          <w:szCs w:val="18"/>
        </w:rPr>
        <w:t xml:space="preserve">beneficjent udzielający grantów na realizację zadań służących osiągnięciu celu projektu grantowego przez </w:t>
      </w:r>
      <w:proofErr w:type="spellStart"/>
      <w:r w:rsidR="002E650A" w:rsidRPr="002E650A">
        <w:rPr>
          <w:rFonts w:asciiTheme="minorHAnsi" w:hAnsiTheme="minorHAnsi"/>
          <w:sz w:val="18"/>
          <w:szCs w:val="18"/>
        </w:rPr>
        <w:t>grantobiorców</w:t>
      </w:r>
      <w:proofErr w:type="spellEnd"/>
      <w:r w:rsidR="002E650A" w:rsidRPr="002E650A">
        <w:rPr>
          <w:rFonts w:asciiTheme="minorHAnsi" w:hAnsiTheme="minorHAnsi"/>
          <w:sz w:val="18"/>
          <w:szCs w:val="18"/>
        </w:rPr>
        <w:t xml:space="preserve">. Grantodawca nie może być jednocześnie </w:t>
      </w:r>
      <w:proofErr w:type="spellStart"/>
      <w:r w:rsidR="002E650A" w:rsidRPr="002E650A">
        <w:rPr>
          <w:rFonts w:asciiTheme="minorHAnsi" w:hAnsiTheme="minorHAnsi"/>
          <w:sz w:val="18"/>
          <w:szCs w:val="18"/>
        </w:rPr>
        <w:t>Grantobiorcą</w:t>
      </w:r>
      <w:proofErr w:type="spellEnd"/>
      <w:r w:rsidR="002E650A" w:rsidRPr="002E650A">
        <w:rPr>
          <w:rFonts w:asciiTheme="minorHAnsi" w:hAnsiTheme="minorHAnsi"/>
          <w:sz w:val="18"/>
          <w:szCs w:val="18"/>
        </w:rPr>
        <w:t>.</w:t>
      </w:r>
    </w:p>
  </w:footnote>
  <w:footnote w:id="6">
    <w:p w:rsidR="001874B2" w:rsidRPr="002E650A" w:rsidRDefault="008E3780" w:rsidP="001874B2">
      <w:pPr>
        <w:pStyle w:val="Tekstprzypisudolnego"/>
        <w:jc w:val="both"/>
        <w:rPr>
          <w:rFonts w:asciiTheme="minorHAnsi" w:hAnsiTheme="minorHAnsi"/>
          <w:sz w:val="18"/>
          <w:szCs w:val="18"/>
        </w:rPr>
      </w:pPr>
      <w:r w:rsidRPr="00162081">
        <w:rPr>
          <w:rStyle w:val="Odwoanieprzypisudolnego"/>
          <w:rFonts w:asciiTheme="minorHAnsi" w:hAnsiTheme="minorHAnsi"/>
        </w:rPr>
        <w:footnoteRef/>
      </w:r>
      <w:r w:rsidRPr="00162081">
        <w:rPr>
          <w:rFonts w:asciiTheme="minorHAnsi" w:hAnsiTheme="minorHAnsi"/>
        </w:rPr>
        <w:t xml:space="preserve"> </w:t>
      </w:r>
      <w:r w:rsidR="001874B2" w:rsidRPr="002E650A">
        <w:rPr>
          <w:rFonts w:asciiTheme="minorHAnsi" w:hAnsiTheme="minorHAnsi"/>
          <w:sz w:val="18"/>
          <w:szCs w:val="18"/>
        </w:rPr>
        <w:t>Do identyfikacji podmiotu publicznego należy stosować definicję zapisaną w ustawie z dnia 19 grudnia 2008 r. o partnerstwie publiczno-prywatnym.</w:t>
      </w:r>
    </w:p>
    <w:p w:rsidR="008E3780" w:rsidRDefault="008E3780" w:rsidP="008E3780">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96" w:rsidRDefault="00D51A96" w:rsidP="00D51A96">
    <w:pPr>
      <w:jc w:val="right"/>
      <w:rPr>
        <w:rFonts w:ascii="Verdana" w:hAnsi="Verdana"/>
        <w:noProof/>
        <w:color w:val="000000"/>
        <w:sz w:val="14"/>
        <w:szCs w:val="14"/>
      </w:rPr>
    </w:pPr>
    <w:r>
      <w:tab/>
    </w:r>
    <w:r>
      <w:rPr>
        <w:noProof/>
      </w:rPr>
      <w:drawing>
        <wp:inline distT="0" distB="0" distL="0" distR="0" wp14:anchorId="6D14710C" wp14:editId="4441D55E">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2350C0"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2"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7"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9"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9"/>
  </w:num>
  <w:num w:numId="3">
    <w:abstractNumId w:val="8"/>
  </w:num>
  <w:num w:numId="4">
    <w:abstractNumId w:val="6"/>
  </w:num>
  <w:num w:numId="5">
    <w:abstractNumId w:val="10"/>
  </w:num>
  <w:num w:numId="6">
    <w:abstractNumId w:val="7"/>
  </w:num>
  <w:num w:numId="7">
    <w:abstractNumId w:val="2"/>
  </w:num>
  <w:num w:numId="8">
    <w:abstractNumId w:val="3"/>
  </w:num>
  <w:num w:numId="9">
    <w:abstractNumId w:val="4"/>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trackRevisions/>
  <w:defaultTabStop w:val="708"/>
  <w:hyphenationZone w:val="425"/>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3085E"/>
    <w:rsid w:val="0003684A"/>
    <w:rsid w:val="000473F8"/>
    <w:rsid w:val="0005416D"/>
    <w:rsid w:val="00054C47"/>
    <w:rsid w:val="00066E69"/>
    <w:rsid w:val="00076494"/>
    <w:rsid w:val="00084B6A"/>
    <w:rsid w:val="0008748E"/>
    <w:rsid w:val="0009135C"/>
    <w:rsid w:val="000A1E1A"/>
    <w:rsid w:val="000A326A"/>
    <w:rsid w:val="000A5B77"/>
    <w:rsid w:val="000A7E37"/>
    <w:rsid w:val="000B3031"/>
    <w:rsid w:val="000B71E4"/>
    <w:rsid w:val="000C0E23"/>
    <w:rsid w:val="000C6562"/>
    <w:rsid w:val="000D0C22"/>
    <w:rsid w:val="000D464F"/>
    <w:rsid w:val="000D689C"/>
    <w:rsid w:val="000F6DEC"/>
    <w:rsid w:val="000F73C9"/>
    <w:rsid w:val="0010179F"/>
    <w:rsid w:val="0010181A"/>
    <w:rsid w:val="00101A1C"/>
    <w:rsid w:val="00102195"/>
    <w:rsid w:val="0010229F"/>
    <w:rsid w:val="00102FF3"/>
    <w:rsid w:val="00116604"/>
    <w:rsid w:val="00117BFA"/>
    <w:rsid w:val="00123D9A"/>
    <w:rsid w:val="00133BB6"/>
    <w:rsid w:val="00145DEC"/>
    <w:rsid w:val="001523E0"/>
    <w:rsid w:val="00152564"/>
    <w:rsid w:val="001542EA"/>
    <w:rsid w:val="00160825"/>
    <w:rsid w:val="00162081"/>
    <w:rsid w:val="0016385B"/>
    <w:rsid w:val="00166C7C"/>
    <w:rsid w:val="0017467E"/>
    <w:rsid w:val="00180C17"/>
    <w:rsid w:val="00182069"/>
    <w:rsid w:val="00182D48"/>
    <w:rsid w:val="00185F76"/>
    <w:rsid w:val="001874B2"/>
    <w:rsid w:val="001A0440"/>
    <w:rsid w:val="001B1FE8"/>
    <w:rsid w:val="001C38A5"/>
    <w:rsid w:val="001C40F3"/>
    <w:rsid w:val="001C499A"/>
    <w:rsid w:val="001D2321"/>
    <w:rsid w:val="001D252F"/>
    <w:rsid w:val="001D3898"/>
    <w:rsid w:val="001D5E0D"/>
    <w:rsid w:val="001D6F01"/>
    <w:rsid w:val="001F4C80"/>
    <w:rsid w:val="00216533"/>
    <w:rsid w:val="00217052"/>
    <w:rsid w:val="00220095"/>
    <w:rsid w:val="00220D56"/>
    <w:rsid w:val="00222036"/>
    <w:rsid w:val="002234F2"/>
    <w:rsid w:val="00224DF4"/>
    <w:rsid w:val="00232C6B"/>
    <w:rsid w:val="002350C0"/>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78EB"/>
    <w:rsid w:val="002B262C"/>
    <w:rsid w:val="002B3D05"/>
    <w:rsid w:val="002B6168"/>
    <w:rsid w:val="002C2705"/>
    <w:rsid w:val="002D3662"/>
    <w:rsid w:val="002D5143"/>
    <w:rsid w:val="002E61D6"/>
    <w:rsid w:val="002E650A"/>
    <w:rsid w:val="002F18AC"/>
    <w:rsid w:val="00305CD6"/>
    <w:rsid w:val="00315E75"/>
    <w:rsid w:val="00332395"/>
    <w:rsid w:val="00337028"/>
    <w:rsid w:val="00340761"/>
    <w:rsid w:val="00343F7E"/>
    <w:rsid w:val="003477AF"/>
    <w:rsid w:val="0035448D"/>
    <w:rsid w:val="00360D9E"/>
    <w:rsid w:val="00362D25"/>
    <w:rsid w:val="0036523A"/>
    <w:rsid w:val="00367301"/>
    <w:rsid w:val="0037034D"/>
    <w:rsid w:val="003705F2"/>
    <w:rsid w:val="00371D52"/>
    <w:rsid w:val="003757DE"/>
    <w:rsid w:val="00380F79"/>
    <w:rsid w:val="0038183E"/>
    <w:rsid w:val="00381C34"/>
    <w:rsid w:val="003826BF"/>
    <w:rsid w:val="00385EAB"/>
    <w:rsid w:val="003943F6"/>
    <w:rsid w:val="003A1089"/>
    <w:rsid w:val="003A1BF8"/>
    <w:rsid w:val="003B0A31"/>
    <w:rsid w:val="003B164B"/>
    <w:rsid w:val="003B5E3A"/>
    <w:rsid w:val="003B6F9D"/>
    <w:rsid w:val="003C22B1"/>
    <w:rsid w:val="003C2BBD"/>
    <w:rsid w:val="003C2DCB"/>
    <w:rsid w:val="003C78F5"/>
    <w:rsid w:val="003D36DD"/>
    <w:rsid w:val="003E2C15"/>
    <w:rsid w:val="003F10E1"/>
    <w:rsid w:val="00403692"/>
    <w:rsid w:val="00407786"/>
    <w:rsid w:val="00415EBE"/>
    <w:rsid w:val="00424780"/>
    <w:rsid w:val="00425D18"/>
    <w:rsid w:val="004366D2"/>
    <w:rsid w:val="00436F1C"/>
    <w:rsid w:val="00440B2D"/>
    <w:rsid w:val="0044386E"/>
    <w:rsid w:val="004511A4"/>
    <w:rsid w:val="00460025"/>
    <w:rsid w:val="00465E67"/>
    <w:rsid w:val="00467F33"/>
    <w:rsid w:val="00475439"/>
    <w:rsid w:val="004831AA"/>
    <w:rsid w:val="004871D1"/>
    <w:rsid w:val="00487CF3"/>
    <w:rsid w:val="004A07E5"/>
    <w:rsid w:val="004A546E"/>
    <w:rsid w:val="004B2E64"/>
    <w:rsid w:val="004D221E"/>
    <w:rsid w:val="004D78E4"/>
    <w:rsid w:val="004E24FB"/>
    <w:rsid w:val="004E3C7C"/>
    <w:rsid w:val="004E79DC"/>
    <w:rsid w:val="00504733"/>
    <w:rsid w:val="00507828"/>
    <w:rsid w:val="0051092B"/>
    <w:rsid w:val="00515CC9"/>
    <w:rsid w:val="00526943"/>
    <w:rsid w:val="00537A10"/>
    <w:rsid w:val="00542F3E"/>
    <w:rsid w:val="00546ED5"/>
    <w:rsid w:val="00547B13"/>
    <w:rsid w:val="00547FC0"/>
    <w:rsid w:val="00556277"/>
    <w:rsid w:val="00561D50"/>
    <w:rsid w:val="00582676"/>
    <w:rsid w:val="00583E36"/>
    <w:rsid w:val="0058526C"/>
    <w:rsid w:val="00590456"/>
    <w:rsid w:val="005A04DF"/>
    <w:rsid w:val="005A15D1"/>
    <w:rsid w:val="005B2FA0"/>
    <w:rsid w:val="005B4F38"/>
    <w:rsid w:val="005C14DC"/>
    <w:rsid w:val="005C2EB2"/>
    <w:rsid w:val="005E13D0"/>
    <w:rsid w:val="005E5134"/>
    <w:rsid w:val="005F0B4C"/>
    <w:rsid w:val="005F36A4"/>
    <w:rsid w:val="00611F0C"/>
    <w:rsid w:val="00612EFC"/>
    <w:rsid w:val="00623559"/>
    <w:rsid w:val="00623B2B"/>
    <w:rsid w:val="00625957"/>
    <w:rsid w:val="00630C48"/>
    <w:rsid w:val="00630CF0"/>
    <w:rsid w:val="006425F6"/>
    <w:rsid w:val="0066090C"/>
    <w:rsid w:val="00667288"/>
    <w:rsid w:val="00671E72"/>
    <w:rsid w:val="006755EB"/>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013B"/>
    <w:rsid w:val="007015AC"/>
    <w:rsid w:val="0070200D"/>
    <w:rsid w:val="0070474A"/>
    <w:rsid w:val="007200E8"/>
    <w:rsid w:val="007244DE"/>
    <w:rsid w:val="00726F2D"/>
    <w:rsid w:val="00733B21"/>
    <w:rsid w:val="00735E6F"/>
    <w:rsid w:val="007368AC"/>
    <w:rsid w:val="0075060B"/>
    <w:rsid w:val="00750ECD"/>
    <w:rsid w:val="0075170C"/>
    <w:rsid w:val="00751FA5"/>
    <w:rsid w:val="007608C3"/>
    <w:rsid w:val="00761990"/>
    <w:rsid w:val="00764288"/>
    <w:rsid w:val="007717D5"/>
    <w:rsid w:val="0077232B"/>
    <w:rsid w:val="00774477"/>
    <w:rsid w:val="00793877"/>
    <w:rsid w:val="007A0BD4"/>
    <w:rsid w:val="007A37AF"/>
    <w:rsid w:val="007B1C85"/>
    <w:rsid w:val="007B2B6D"/>
    <w:rsid w:val="007C0811"/>
    <w:rsid w:val="007C476F"/>
    <w:rsid w:val="007C4C83"/>
    <w:rsid w:val="007D1785"/>
    <w:rsid w:val="007D4992"/>
    <w:rsid w:val="007D53AB"/>
    <w:rsid w:val="007F4E36"/>
    <w:rsid w:val="007F6B0E"/>
    <w:rsid w:val="007F6CCF"/>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5371"/>
    <w:rsid w:val="008A4DE3"/>
    <w:rsid w:val="008A5F61"/>
    <w:rsid w:val="008B35F5"/>
    <w:rsid w:val="008C6141"/>
    <w:rsid w:val="008D03D2"/>
    <w:rsid w:val="008D23AC"/>
    <w:rsid w:val="008D33AC"/>
    <w:rsid w:val="008D44E7"/>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26040"/>
    <w:rsid w:val="00932830"/>
    <w:rsid w:val="009410CC"/>
    <w:rsid w:val="009411E0"/>
    <w:rsid w:val="0095183B"/>
    <w:rsid w:val="00952110"/>
    <w:rsid w:val="00957A15"/>
    <w:rsid w:val="0096212C"/>
    <w:rsid w:val="009626F7"/>
    <w:rsid w:val="009639CB"/>
    <w:rsid w:val="009675E1"/>
    <w:rsid w:val="00983038"/>
    <w:rsid w:val="00987AE1"/>
    <w:rsid w:val="00987CDF"/>
    <w:rsid w:val="00992331"/>
    <w:rsid w:val="0099394D"/>
    <w:rsid w:val="00994E3C"/>
    <w:rsid w:val="00994EC1"/>
    <w:rsid w:val="00997E40"/>
    <w:rsid w:val="009A1F18"/>
    <w:rsid w:val="009B18B7"/>
    <w:rsid w:val="009C4473"/>
    <w:rsid w:val="009C5C20"/>
    <w:rsid w:val="009D2CCE"/>
    <w:rsid w:val="009D3A77"/>
    <w:rsid w:val="009D5422"/>
    <w:rsid w:val="009E724E"/>
    <w:rsid w:val="009E7EBF"/>
    <w:rsid w:val="00A003F1"/>
    <w:rsid w:val="00A07EC7"/>
    <w:rsid w:val="00A107C8"/>
    <w:rsid w:val="00A21945"/>
    <w:rsid w:val="00A23448"/>
    <w:rsid w:val="00A23D5E"/>
    <w:rsid w:val="00A26FC5"/>
    <w:rsid w:val="00A32E30"/>
    <w:rsid w:val="00A51241"/>
    <w:rsid w:val="00A54547"/>
    <w:rsid w:val="00A6044C"/>
    <w:rsid w:val="00A76E7A"/>
    <w:rsid w:val="00AA3C32"/>
    <w:rsid w:val="00AA6DE1"/>
    <w:rsid w:val="00AB0510"/>
    <w:rsid w:val="00AB4CA9"/>
    <w:rsid w:val="00AC2A4E"/>
    <w:rsid w:val="00AC5327"/>
    <w:rsid w:val="00AD3F81"/>
    <w:rsid w:val="00AE083C"/>
    <w:rsid w:val="00AE2FC9"/>
    <w:rsid w:val="00AE7472"/>
    <w:rsid w:val="00AE7B30"/>
    <w:rsid w:val="00AF1104"/>
    <w:rsid w:val="00AF33F0"/>
    <w:rsid w:val="00AF46F1"/>
    <w:rsid w:val="00B023DF"/>
    <w:rsid w:val="00B07915"/>
    <w:rsid w:val="00B173B3"/>
    <w:rsid w:val="00B250B0"/>
    <w:rsid w:val="00B3579F"/>
    <w:rsid w:val="00B41D7C"/>
    <w:rsid w:val="00B42F60"/>
    <w:rsid w:val="00B44DBD"/>
    <w:rsid w:val="00B463E3"/>
    <w:rsid w:val="00B53822"/>
    <w:rsid w:val="00B6654C"/>
    <w:rsid w:val="00B67828"/>
    <w:rsid w:val="00B7057E"/>
    <w:rsid w:val="00B72367"/>
    <w:rsid w:val="00B724D8"/>
    <w:rsid w:val="00B755AA"/>
    <w:rsid w:val="00B77323"/>
    <w:rsid w:val="00B80651"/>
    <w:rsid w:val="00B83CEB"/>
    <w:rsid w:val="00B84B12"/>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44B61"/>
    <w:rsid w:val="00C67277"/>
    <w:rsid w:val="00C70180"/>
    <w:rsid w:val="00C72F42"/>
    <w:rsid w:val="00C75CFF"/>
    <w:rsid w:val="00C81D7E"/>
    <w:rsid w:val="00C82D4B"/>
    <w:rsid w:val="00C8416B"/>
    <w:rsid w:val="00C963EE"/>
    <w:rsid w:val="00CA4B89"/>
    <w:rsid w:val="00CA7C36"/>
    <w:rsid w:val="00CB0320"/>
    <w:rsid w:val="00CB159F"/>
    <w:rsid w:val="00CB67B7"/>
    <w:rsid w:val="00CB6B4C"/>
    <w:rsid w:val="00CB7CC7"/>
    <w:rsid w:val="00CC00E6"/>
    <w:rsid w:val="00CC37D9"/>
    <w:rsid w:val="00CC76A8"/>
    <w:rsid w:val="00CD7932"/>
    <w:rsid w:val="00CE03AA"/>
    <w:rsid w:val="00CE1E68"/>
    <w:rsid w:val="00CE422A"/>
    <w:rsid w:val="00CE5427"/>
    <w:rsid w:val="00CE6C10"/>
    <w:rsid w:val="00CF0773"/>
    <w:rsid w:val="00CF3AF1"/>
    <w:rsid w:val="00CF4508"/>
    <w:rsid w:val="00CF7B15"/>
    <w:rsid w:val="00D12458"/>
    <w:rsid w:val="00D13525"/>
    <w:rsid w:val="00D24D5F"/>
    <w:rsid w:val="00D32130"/>
    <w:rsid w:val="00D3244D"/>
    <w:rsid w:val="00D35622"/>
    <w:rsid w:val="00D43546"/>
    <w:rsid w:val="00D46486"/>
    <w:rsid w:val="00D51122"/>
    <w:rsid w:val="00D51A96"/>
    <w:rsid w:val="00D51D2F"/>
    <w:rsid w:val="00D5498F"/>
    <w:rsid w:val="00D61C2A"/>
    <w:rsid w:val="00D65864"/>
    <w:rsid w:val="00D670FD"/>
    <w:rsid w:val="00D72FF0"/>
    <w:rsid w:val="00D7747A"/>
    <w:rsid w:val="00D81CC2"/>
    <w:rsid w:val="00D85444"/>
    <w:rsid w:val="00D8563F"/>
    <w:rsid w:val="00D926A3"/>
    <w:rsid w:val="00D9562B"/>
    <w:rsid w:val="00D961D9"/>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1690A"/>
    <w:rsid w:val="00E21D3A"/>
    <w:rsid w:val="00E25284"/>
    <w:rsid w:val="00E26377"/>
    <w:rsid w:val="00E334DD"/>
    <w:rsid w:val="00E35EF8"/>
    <w:rsid w:val="00E372FC"/>
    <w:rsid w:val="00E40D85"/>
    <w:rsid w:val="00E52FD5"/>
    <w:rsid w:val="00E61E24"/>
    <w:rsid w:val="00E64746"/>
    <w:rsid w:val="00E6583B"/>
    <w:rsid w:val="00E76A60"/>
    <w:rsid w:val="00E91ACA"/>
    <w:rsid w:val="00E9290C"/>
    <w:rsid w:val="00EA1F02"/>
    <w:rsid w:val="00EA7824"/>
    <w:rsid w:val="00EB49E2"/>
    <w:rsid w:val="00EC4D43"/>
    <w:rsid w:val="00EC53CF"/>
    <w:rsid w:val="00ED4DCE"/>
    <w:rsid w:val="00ED5CDD"/>
    <w:rsid w:val="00EE3850"/>
    <w:rsid w:val="00EF0D01"/>
    <w:rsid w:val="00EF3EC9"/>
    <w:rsid w:val="00EF7DE4"/>
    <w:rsid w:val="00F1283E"/>
    <w:rsid w:val="00F16337"/>
    <w:rsid w:val="00F21E39"/>
    <w:rsid w:val="00F26113"/>
    <w:rsid w:val="00F26DE6"/>
    <w:rsid w:val="00F2790E"/>
    <w:rsid w:val="00F3128B"/>
    <w:rsid w:val="00F40EF6"/>
    <w:rsid w:val="00F43CE5"/>
    <w:rsid w:val="00F47ABA"/>
    <w:rsid w:val="00F52653"/>
    <w:rsid w:val="00F533B6"/>
    <w:rsid w:val="00F63E02"/>
    <w:rsid w:val="00F6517D"/>
    <w:rsid w:val="00F7382E"/>
    <w:rsid w:val="00F75259"/>
    <w:rsid w:val="00F757A4"/>
    <w:rsid w:val="00F80845"/>
    <w:rsid w:val="00F85B4F"/>
    <w:rsid w:val="00F91849"/>
    <w:rsid w:val="00FA454A"/>
    <w:rsid w:val="00FA63D7"/>
    <w:rsid w:val="00FA7A2C"/>
    <w:rsid w:val="00FB046E"/>
    <w:rsid w:val="00FB0679"/>
    <w:rsid w:val="00FB3C0A"/>
    <w:rsid w:val="00FB7172"/>
    <w:rsid w:val="00FC18D2"/>
    <w:rsid w:val="00FD204A"/>
    <w:rsid w:val="00FE5F82"/>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wrof.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um.wroc.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E67F-A0E5-42F1-A26F-FA0560A7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3774</Words>
  <Characters>22644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Hetnar-Mikołajczyk</cp:lastModifiedBy>
  <cp:revision>12</cp:revision>
  <cp:lastPrinted>2018-04-19T12:56:00Z</cp:lastPrinted>
  <dcterms:created xsi:type="dcterms:W3CDTF">2018-10-22T12:03:00Z</dcterms:created>
  <dcterms:modified xsi:type="dcterms:W3CDTF">2019-03-12T13:29:00Z</dcterms:modified>
</cp:coreProperties>
</file>