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D0D2C" w14:textId="77777777" w:rsidR="001B4F58" w:rsidRPr="0012571F" w:rsidRDefault="001B4F58" w:rsidP="008272C0">
      <w:pPr>
        <w:spacing w:line="200" w:lineRule="exact"/>
        <w:rPr>
          <w:rFonts w:asciiTheme="minorHAnsi" w:hAnsiTheme="minorHAnsi"/>
        </w:rPr>
      </w:pPr>
    </w:p>
    <w:p w14:paraId="112F189E" w14:textId="77777777" w:rsidR="001B4F58" w:rsidRPr="0012571F" w:rsidRDefault="001B4F58" w:rsidP="008272C0">
      <w:pPr>
        <w:spacing w:line="200" w:lineRule="exact"/>
        <w:rPr>
          <w:rFonts w:asciiTheme="minorHAnsi" w:hAnsiTheme="minorHAnsi"/>
        </w:rPr>
      </w:pPr>
    </w:p>
    <w:p w14:paraId="56D031C0" w14:textId="77777777" w:rsidR="001B4F58" w:rsidRPr="0012571F" w:rsidRDefault="001B4F58" w:rsidP="008272C0">
      <w:pPr>
        <w:spacing w:line="200" w:lineRule="exact"/>
        <w:rPr>
          <w:rFonts w:asciiTheme="minorHAnsi" w:hAnsiTheme="minorHAnsi"/>
        </w:rPr>
      </w:pPr>
    </w:p>
    <w:p w14:paraId="0C11701D" w14:textId="77777777" w:rsidR="001B4F58" w:rsidRPr="0012571F" w:rsidRDefault="001B4F58" w:rsidP="008272C0">
      <w:pPr>
        <w:spacing w:line="276" w:lineRule="auto"/>
        <w:rPr>
          <w:rFonts w:asciiTheme="minorHAnsi" w:hAnsiTheme="minorHAnsi"/>
        </w:rPr>
      </w:pPr>
    </w:p>
    <w:p w14:paraId="1406C874" w14:textId="77777777" w:rsidR="00005A0A" w:rsidRPr="008272C0" w:rsidRDefault="00005A0A" w:rsidP="008272C0">
      <w:pPr>
        <w:autoSpaceDE w:val="0"/>
        <w:contextualSpacing/>
        <w:jc w:val="center"/>
        <w:rPr>
          <w:rFonts w:asciiTheme="minorHAnsi" w:hAnsiTheme="minorHAnsi" w:cs="Arial"/>
          <w:b/>
        </w:rPr>
      </w:pPr>
      <w:r w:rsidRPr="008272C0">
        <w:rPr>
          <w:rFonts w:asciiTheme="minorHAnsi" w:hAnsiTheme="minorHAnsi" w:cs="Arial"/>
          <w:b/>
        </w:rPr>
        <w:t>RPDS.01.02.02-IP.01-02-327/18</w:t>
      </w:r>
    </w:p>
    <w:p w14:paraId="6344BB4B" w14:textId="77777777" w:rsidR="000E3005" w:rsidRPr="008272C0" w:rsidRDefault="000E3005" w:rsidP="008272C0">
      <w:pPr>
        <w:autoSpaceDE w:val="0"/>
        <w:contextualSpacing/>
        <w:jc w:val="center"/>
        <w:rPr>
          <w:rFonts w:asciiTheme="minorHAnsi" w:hAnsiTheme="minorHAnsi" w:cs="Arial"/>
          <w:b/>
        </w:rPr>
      </w:pPr>
    </w:p>
    <w:p w14:paraId="5ED20C14" w14:textId="77777777" w:rsidR="001B4F58" w:rsidRPr="008272C0" w:rsidRDefault="001B4F58" w:rsidP="008272C0">
      <w:pPr>
        <w:spacing w:line="276" w:lineRule="auto"/>
        <w:rPr>
          <w:rFonts w:asciiTheme="minorHAnsi" w:hAnsiTheme="minorHAnsi"/>
        </w:rPr>
      </w:pPr>
    </w:p>
    <w:p w14:paraId="3B264152" w14:textId="77777777" w:rsidR="001B4F58" w:rsidRPr="008272C0" w:rsidRDefault="00F37434" w:rsidP="008272C0">
      <w:pPr>
        <w:spacing w:line="276" w:lineRule="auto"/>
        <w:ind w:left="1440" w:firstLine="720"/>
        <w:rPr>
          <w:rFonts w:asciiTheme="minorHAnsi" w:hAnsiTheme="minorHAnsi"/>
        </w:rPr>
      </w:pPr>
      <w:r w:rsidRPr="008272C0">
        <w:rPr>
          <w:rFonts w:asciiTheme="minorHAnsi" w:eastAsia="Calibri" w:hAnsiTheme="minorHAnsi" w:cs="Calibri"/>
          <w:b/>
          <w:bCs/>
        </w:rPr>
        <w:t xml:space="preserve">   </w:t>
      </w:r>
      <w:r w:rsidR="00342CF5" w:rsidRPr="008272C0">
        <w:rPr>
          <w:rFonts w:asciiTheme="minorHAnsi" w:eastAsia="Calibri" w:hAnsiTheme="minorHAnsi" w:cs="Calibri"/>
          <w:b/>
          <w:bCs/>
        </w:rPr>
        <w:t>Dolnośląska Instytucja Pośrednicząca</w:t>
      </w:r>
    </w:p>
    <w:p w14:paraId="45A4A966" w14:textId="77777777" w:rsidR="001B4F58" w:rsidRPr="008272C0" w:rsidRDefault="001B4F58" w:rsidP="008272C0">
      <w:pPr>
        <w:spacing w:line="276" w:lineRule="auto"/>
        <w:rPr>
          <w:rFonts w:asciiTheme="minorHAnsi" w:hAnsiTheme="minorHAnsi"/>
        </w:rPr>
      </w:pPr>
    </w:p>
    <w:p w14:paraId="59039A40" w14:textId="77777777" w:rsidR="001B4F58" w:rsidRPr="008272C0" w:rsidRDefault="001B4F58" w:rsidP="008272C0">
      <w:pPr>
        <w:spacing w:line="276" w:lineRule="auto"/>
        <w:rPr>
          <w:rFonts w:asciiTheme="minorHAnsi" w:hAnsiTheme="minorHAnsi"/>
        </w:rPr>
      </w:pPr>
    </w:p>
    <w:p w14:paraId="7A416E2D" w14:textId="77777777" w:rsidR="007635B5" w:rsidRPr="008272C0" w:rsidRDefault="007635B5" w:rsidP="008272C0">
      <w:pPr>
        <w:spacing w:line="276" w:lineRule="auto"/>
        <w:rPr>
          <w:rFonts w:asciiTheme="minorHAnsi" w:hAnsiTheme="minorHAnsi"/>
        </w:rPr>
      </w:pPr>
    </w:p>
    <w:p w14:paraId="3B2CA7E3" w14:textId="77777777" w:rsidR="007635B5" w:rsidRPr="008272C0" w:rsidRDefault="007635B5" w:rsidP="008272C0">
      <w:pPr>
        <w:ind w:left="3280"/>
        <w:rPr>
          <w:rFonts w:asciiTheme="minorHAnsi" w:hAnsiTheme="minorHAnsi"/>
        </w:rPr>
      </w:pPr>
      <w:r w:rsidRPr="008272C0">
        <w:rPr>
          <w:rFonts w:asciiTheme="minorHAnsi" w:eastAsia="Calibri" w:hAnsiTheme="minorHAnsi" w:cs="Calibri"/>
          <w:b/>
          <w:bCs/>
        </w:rPr>
        <w:t>Instrukcja wypełniania</w:t>
      </w:r>
    </w:p>
    <w:p w14:paraId="3B318CE7" w14:textId="77777777" w:rsidR="007635B5" w:rsidRPr="008272C0" w:rsidRDefault="007635B5" w:rsidP="008272C0">
      <w:pPr>
        <w:rPr>
          <w:rFonts w:asciiTheme="minorHAnsi" w:hAnsiTheme="minorHAnsi"/>
        </w:rPr>
      </w:pPr>
    </w:p>
    <w:p w14:paraId="76F740CC" w14:textId="77777777" w:rsidR="007635B5" w:rsidRPr="008272C0" w:rsidRDefault="007635B5" w:rsidP="008272C0">
      <w:pPr>
        <w:ind w:left="1620"/>
        <w:rPr>
          <w:rFonts w:asciiTheme="minorHAnsi" w:hAnsiTheme="minorHAnsi"/>
        </w:rPr>
      </w:pPr>
      <w:r w:rsidRPr="008272C0">
        <w:rPr>
          <w:rFonts w:asciiTheme="minorHAnsi" w:eastAsia="Calibri" w:hAnsiTheme="minorHAnsi" w:cs="Calibri"/>
          <w:b/>
          <w:bCs/>
        </w:rPr>
        <w:t>Wniosku o dofinansowanie realizacji projektu w ramach</w:t>
      </w:r>
    </w:p>
    <w:p w14:paraId="067DCBDF" w14:textId="77777777" w:rsidR="007635B5" w:rsidRPr="008272C0" w:rsidRDefault="007635B5" w:rsidP="008272C0">
      <w:pPr>
        <w:rPr>
          <w:rFonts w:asciiTheme="minorHAnsi" w:hAnsiTheme="minorHAnsi"/>
        </w:rPr>
      </w:pPr>
    </w:p>
    <w:p w14:paraId="2302E3EF" w14:textId="77777777" w:rsidR="007635B5" w:rsidRPr="008272C0" w:rsidRDefault="007635B5" w:rsidP="008272C0">
      <w:pPr>
        <w:ind w:left="960"/>
        <w:rPr>
          <w:rFonts w:asciiTheme="minorHAnsi" w:hAnsiTheme="minorHAnsi"/>
        </w:rPr>
      </w:pPr>
      <w:r w:rsidRPr="008272C0">
        <w:rPr>
          <w:rFonts w:asciiTheme="minorHAnsi" w:eastAsia="Calibri" w:hAnsiTheme="minorHAnsi" w:cs="Calibri"/>
          <w:b/>
          <w:bCs/>
        </w:rPr>
        <w:t>Regionalnego Programu Operacyjnego Województwa Dolnośląskiego</w:t>
      </w:r>
    </w:p>
    <w:p w14:paraId="40EF0AF6" w14:textId="77777777" w:rsidR="007635B5" w:rsidRPr="008272C0" w:rsidRDefault="007635B5" w:rsidP="008272C0">
      <w:pPr>
        <w:rPr>
          <w:rFonts w:asciiTheme="minorHAnsi" w:hAnsiTheme="minorHAnsi"/>
        </w:rPr>
      </w:pPr>
    </w:p>
    <w:p w14:paraId="2D844F9E" w14:textId="77777777" w:rsidR="007635B5" w:rsidRPr="008272C0" w:rsidRDefault="007635B5" w:rsidP="008272C0">
      <w:pPr>
        <w:ind w:left="3880"/>
        <w:rPr>
          <w:rFonts w:asciiTheme="minorHAnsi" w:hAnsiTheme="minorHAnsi"/>
        </w:rPr>
      </w:pPr>
      <w:r w:rsidRPr="008272C0">
        <w:rPr>
          <w:rFonts w:asciiTheme="minorHAnsi" w:eastAsia="Calibri" w:hAnsiTheme="minorHAnsi" w:cs="Calibri"/>
          <w:b/>
          <w:bCs/>
        </w:rPr>
        <w:t>2014-2020</w:t>
      </w:r>
    </w:p>
    <w:p w14:paraId="47EF287B" w14:textId="77777777" w:rsidR="001B4F58" w:rsidRPr="008272C0" w:rsidRDefault="001B4F58" w:rsidP="008272C0">
      <w:pPr>
        <w:spacing w:line="276" w:lineRule="auto"/>
        <w:rPr>
          <w:rFonts w:asciiTheme="minorHAnsi" w:hAnsiTheme="minorHAnsi"/>
        </w:rPr>
      </w:pPr>
    </w:p>
    <w:p w14:paraId="3CF0C67C" w14:textId="77777777" w:rsidR="000E3005" w:rsidRPr="008272C0" w:rsidRDefault="000E3005" w:rsidP="008272C0">
      <w:pPr>
        <w:spacing w:after="160" w:line="259" w:lineRule="auto"/>
        <w:rPr>
          <w:rFonts w:asciiTheme="minorHAnsi" w:eastAsia="Calibri" w:hAnsiTheme="minorHAnsi" w:cs="Arial"/>
          <w:b/>
          <w:lang w:eastAsia="en-US"/>
        </w:rPr>
      </w:pPr>
    </w:p>
    <w:p w14:paraId="7BFB47AE" w14:textId="77777777" w:rsidR="00005A0A" w:rsidRPr="008272C0" w:rsidRDefault="00005A0A" w:rsidP="008272C0">
      <w:pPr>
        <w:jc w:val="center"/>
        <w:rPr>
          <w:rFonts w:asciiTheme="minorHAnsi" w:hAnsiTheme="minorHAnsi" w:cs="Arial"/>
          <w:b/>
        </w:rPr>
      </w:pPr>
      <w:r w:rsidRPr="008272C0">
        <w:rPr>
          <w:rFonts w:asciiTheme="minorHAnsi" w:hAnsiTheme="minorHAnsi" w:cs="Arial"/>
          <w:b/>
        </w:rPr>
        <w:t>Oś priorytetowa 1</w:t>
      </w:r>
    </w:p>
    <w:p w14:paraId="71F9C6BC" w14:textId="77777777" w:rsidR="00005A0A" w:rsidRPr="008272C0" w:rsidRDefault="00005A0A" w:rsidP="008272C0">
      <w:pPr>
        <w:jc w:val="center"/>
        <w:rPr>
          <w:rFonts w:asciiTheme="minorHAnsi" w:hAnsiTheme="minorHAnsi" w:cs="Arial"/>
          <w:b/>
        </w:rPr>
      </w:pPr>
      <w:r w:rsidRPr="008272C0">
        <w:rPr>
          <w:rFonts w:asciiTheme="minorHAnsi" w:hAnsiTheme="minorHAnsi" w:cs="Arial"/>
          <w:b/>
        </w:rPr>
        <w:t xml:space="preserve"> Przedsiębiorstwa i innowacje</w:t>
      </w:r>
    </w:p>
    <w:p w14:paraId="164A0320" w14:textId="77777777" w:rsidR="00005A0A" w:rsidRPr="008272C0" w:rsidRDefault="00005A0A" w:rsidP="008272C0">
      <w:pPr>
        <w:jc w:val="center"/>
        <w:rPr>
          <w:rFonts w:asciiTheme="minorHAnsi" w:hAnsiTheme="minorHAnsi"/>
          <w:b/>
        </w:rPr>
      </w:pPr>
    </w:p>
    <w:p w14:paraId="30669A99" w14:textId="77777777" w:rsidR="00005A0A" w:rsidRPr="008272C0" w:rsidRDefault="00005A0A" w:rsidP="008272C0">
      <w:pPr>
        <w:jc w:val="center"/>
        <w:rPr>
          <w:rFonts w:asciiTheme="minorHAnsi" w:hAnsiTheme="minorHAnsi"/>
          <w:b/>
        </w:rPr>
      </w:pPr>
    </w:p>
    <w:p w14:paraId="6B45AD5B" w14:textId="77777777" w:rsidR="00005A0A" w:rsidRPr="008272C0" w:rsidRDefault="00005A0A" w:rsidP="008272C0">
      <w:pPr>
        <w:jc w:val="center"/>
        <w:rPr>
          <w:rFonts w:asciiTheme="minorHAnsi" w:hAnsiTheme="minorHAnsi"/>
          <w:b/>
        </w:rPr>
      </w:pPr>
      <w:r w:rsidRPr="008272C0">
        <w:rPr>
          <w:rFonts w:asciiTheme="minorHAnsi" w:hAnsiTheme="minorHAnsi"/>
          <w:b/>
        </w:rPr>
        <w:t>Działanie 1.2</w:t>
      </w:r>
    </w:p>
    <w:p w14:paraId="6B186ABA" w14:textId="77777777" w:rsidR="00005A0A" w:rsidRPr="008272C0" w:rsidRDefault="00005A0A" w:rsidP="008272C0">
      <w:pPr>
        <w:widowControl w:val="0"/>
        <w:spacing w:line="360" w:lineRule="auto"/>
        <w:jc w:val="center"/>
        <w:rPr>
          <w:rFonts w:asciiTheme="minorHAnsi" w:hAnsiTheme="minorHAnsi"/>
          <w:b/>
        </w:rPr>
      </w:pPr>
      <w:r w:rsidRPr="008272C0">
        <w:rPr>
          <w:rFonts w:asciiTheme="minorHAnsi" w:eastAsia="Times New Roman" w:hAnsiTheme="minorHAnsi" w:cs="Tahoma"/>
          <w:b/>
          <w:bCs/>
          <w:iCs/>
        </w:rPr>
        <w:t>Innowacyjne przedsiębiorstwa</w:t>
      </w:r>
      <w:r w:rsidRPr="008272C0">
        <w:rPr>
          <w:rFonts w:asciiTheme="minorHAnsi" w:hAnsiTheme="minorHAnsi"/>
          <w:b/>
        </w:rPr>
        <w:t xml:space="preserve"> </w:t>
      </w:r>
    </w:p>
    <w:p w14:paraId="22C3465A" w14:textId="77777777" w:rsidR="00005A0A" w:rsidRPr="008272C0" w:rsidRDefault="00005A0A" w:rsidP="008272C0">
      <w:pPr>
        <w:spacing w:after="200"/>
        <w:rPr>
          <w:rFonts w:asciiTheme="minorHAnsi" w:eastAsia="Times New Roman" w:hAnsiTheme="minorHAnsi" w:cs="Tahoma"/>
          <w:b/>
          <w:bCs/>
          <w:iCs/>
        </w:rPr>
      </w:pPr>
    </w:p>
    <w:p w14:paraId="386EAA03" w14:textId="77777777" w:rsidR="00005A0A" w:rsidRPr="008272C0" w:rsidRDefault="00005A0A" w:rsidP="008272C0">
      <w:pPr>
        <w:spacing w:after="200"/>
        <w:jc w:val="center"/>
        <w:rPr>
          <w:rFonts w:asciiTheme="minorHAnsi" w:eastAsia="Times New Roman" w:hAnsiTheme="minorHAnsi" w:cs="Tahoma"/>
          <w:b/>
          <w:bCs/>
          <w:iCs/>
        </w:rPr>
      </w:pPr>
      <w:r w:rsidRPr="008272C0">
        <w:rPr>
          <w:rFonts w:asciiTheme="minorHAnsi" w:eastAsia="Times New Roman" w:hAnsiTheme="minorHAnsi" w:cs="Tahoma"/>
          <w:b/>
          <w:bCs/>
          <w:iCs/>
        </w:rPr>
        <w:t xml:space="preserve">Poddziałanie 1.2.2 </w:t>
      </w:r>
    </w:p>
    <w:p w14:paraId="087CFB3A" w14:textId="77777777" w:rsidR="00005A0A" w:rsidRPr="008272C0" w:rsidRDefault="00005A0A" w:rsidP="008272C0">
      <w:pPr>
        <w:spacing w:after="200"/>
        <w:jc w:val="center"/>
        <w:rPr>
          <w:rFonts w:asciiTheme="minorHAnsi" w:eastAsia="Times New Roman" w:hAnsiTheme="minorHAnsi" w:cs="Tahoma"/>
          <w:b/>
          <w:bCs/>
          <w:iCs/>
        </w:rPr>
      </w:pPr>
      <w:r w:rsidRPr="008272C0">
        <w:rPr>
          <w:rFonts w:asciiTheme="minorHAnsi" w:hAnsiTheme="minorHAnsi" w:cs="Arial"/>
          <w:b/>
        </w:rPr>
        <w:t>Innowacyjne przedsiębiorstwa – ZIT WROF</w:t>
      </w:r>
    </w:p>
    <w:p w14:paraId="3DBE9425" w14:textId="77777777" w:rsidR="00005A0A" w:rsidRPr="008272C0" w:rsidRDefault="00005A0A" w:rsidP="008272C0">
      <w:pPr>
        <w:widowControl w:val="0"/>
        <w:spacing w:line="360" w:lineRule="auto"/>
        <w:jc w:val="center"/>
        <w:rPr>
          <w:rFonts w:asciiTheme="minorHAnsi" w:hAnsiTheme="minorHAnsi"/>
          <w:b/>
        </w:rPr>
      </w:pPr>
    </w:p>
    <w:p w14:paraId="5346327F" w14:textId="77777777" w:rsidR="00005A0A" w:rsidRPr="008272C0" w:rsidRDefault="00005A0A" w:rsidP="008272C0">
      <w:pPr>
        <w:widowControl w:val="0"/>
        <w:spacing w:line="360" w:lineRule="auto"/>
        <w:jc w:val="center"/>
        <w:rPr>
          <w:rFonts w:asciiTheme="minorHAnsi" w:hAnsiTheme="minorHAnsi"/>
          <w:b/>
        </w:rPr>
      </w:pPr>
      <w:r w:rsidRPr="008272C0">
        <w:rPr>
          <w:rFonts w:asciiTheme="minorHAnsi" w:hAnsiTheme="minorHAnsi" w:cs="Arial"/>
          <w:b/>
        </w:rPr>
        <w:t xml:space="preserve">Schemat </w:t>
      </w:r>
      <w:r w:rsidRPr="008272C0">
        <w:rPr>
          <w:rFonts w:asciiTheme="minorHAnsi" w:hAnsiTheme="minorHAnsi"/>
          <w:b/>
        </w:rPr>
        <w:t>1.2 A</w:t>
      </w:r>
    </w:p>
    <w:p w14:paraId="470C10EC" w14:textId="77777777" w:rsidR="00005A0A" w:rsidRPr="008272C0" w:rsidRDefault="00005A0A" w:rsidP="008272C0">
      <w:pPr>
        <w:spacing w:before="30" w:after="30"/>
        <w:jc w:val="center"/>
        <w:rPr>
          <w:rFonts w:asciiTheme="minorHAnsi" w:hAnsiTheme="minorHAnsi"/>
          <w:b/>
        </w:rPr>
      </w:pPr>
      <w:r w:rsidRPr="008272C0">
        <w:rPr>
          <w:rFonts w:asciiTheme="minorHAnsi" w:hAnsiTheme="minorHAnsi"/>
          <w:b/>
        </w:rPr>
        <w:t>Wsparcie dla przedsiębiorstw chcących rozpocząć lub rozwinąć działalność B+R</w:t>
      </w:r>
    </w:p>
    <w:p w14:paraId="34F1FEF5" w14:textId="77777777" w:rsidR="00005A0A" w:rsidRPr="008272C0" w:rsidRDefault="00005A0A" w:rsidP="008272C0">
      <w:pPr>
        <w:widowControl w:val="0"/>
        <w:spacing w:line="360" w:lineRule="auto"/>
        <w:jc w:val="center"/>
        <w:rPr>
          <w:rFonts w:asciiTheme="minorHAnsi" w:hAnsiTheme="minorHAnsi" w:cs="Arial"/>
        </w:rPr>
      </w:pPr>
    </w:p>
    <w:p w14:paraId="42CED2F2" w14:textId="77777777" w:rsidR="001B4F58" w:rsidRPr="008272C0" w:rsidRDefault="001B4F58" w:rsidP="008272C0">
      <w:pPr>
        <w:spacing w:line="276" w:lineRule="auto"/>
        <w:rPr>
          <w:rFonts w:asciiTheme="minorHAnsi" w:hAnsiTheme="minorHAnsi"/>
        </w:rPr>
      </w:pPr>
    </w:p>
    <w:p w14:paraId="137F74DE" w14:textId="77777777" w:rsidR="001B4F58" w:rsidRPr="008272C0" w:rsidRDefault="001B4F58" w:rsidP="008272C0">
      <w:pPr>
        <w:spacing w:line="276" w:lineRule="auto"/>
        <w:rPr>
          <w:rFonts w:asciiTheme="minorHAnsi" w:hAnsiTheme="minorHAnsi"/>
        </w:rPr>
      </w:pPr>
    </w:p>
    <w:p w14:paraId="1BB33228" w14:textId="77777777" w:rsidR="001B4F58" w:rsidRPr="008272C0" w:rsidRDefault="001B4F58" w:rsidP="008272C0">
      <w:pPr>
        <w:spacing w:line="276" w:lineRule="auto"/>
        <w:rPr>
          <w:rFonts w:asciiTheme="minorHAnsi" w:hAnsiTheme="minorHAnsi"/>
        </w:rPr>
      </w:pPr>
    </w:p>
    <w:p w14:paraId="4497E346" w14:textId="77777777" w:rsidR="001B4F58" w:rsidRPr="008272C0" w:rsidRDefault="001B4F58" w:rsidP="008272C0">
      <w:pPr>
        <w:spacing w:line="276" w:lineRule="auto"/>
        <w:rPr>
          <w:rFonts w:asciiTheme="minorHAnsi" w:hAnsiTheme="minorHAnsi"/>
        </w:rPr>
      </w:pPr>
    </w:p>
    <w:p w14:paraId="11F6DDDB" w14:textId="77777777" w:rsidR="001B4F58" w:rsidRPr="008272C0" w:rsidRDefault="001B4F58" w:rsidP="008272C0">
      <w:pPr>
        <w:spacing w:line="276" w:lineRule="auto"/>
        <w:rPr>
          <w:rFonts w:asciiTheme="minorHAnsi" w:hAnsiTheme="minorHAnsi"/>
        </w:rPr>
        <w:sectPr w:rsidR="001B4F58" w:rsidRPr="008272C0" w:rsidSect="00127C97">
          <w:footerReference w:type="default" r:id="rId8"/>
          <w:headerReference w:type="first" r:id="rId9"/>
          <w:footerReference w:type="first" r:id="rId10"/>
          <w:pgSz w:w="11900" w:h="16838"/>
          <w:pgMar w:top="1440" w:right="1400" w:bottom="716" w:left="1540" w:header="0" w:footer="0" w:gutter="0"/>
          <w:cols w:space="708" w:equalWidth="0">
            <w:col w:w="8960"/>
          </w:cols>
          <w:titlePg/>
          <w:docGrid w:linePitch="299"/>
        </w:sectPr>
      </w:pPr>
    </w:p>
    <w:p w14:paraId="46A9E3D7" w14:textId="77777777" w:rsidR="000C2D6F" w:rsidRPr="008272C0" w:rsidRDefault="000C2D6F" w:rsidP="008272C0">
      <w:pPr>
        <w:spacing w:line="276" w:lineRule="auto"/>
        <w:jc w:val="both"/>
        <w:rPr>
          <w:rFonts w:asciiTheme="minorHAnsi" w:hAnsiTheme="minorHAnsi"/>
        </w:rPr>
      </w:pPr>
      <w:bookmarkStart w:id="0" w:name="page2"/>
      <w:bookmarkEnd w:id="0"/>
      <w:r w:rsidRPr="008272C0">
        <w:rPr>
          <w:rFonts w:asciiTheme="minorHAnsi" w:eastAsia="Calibri" w:hAnsiTheme="minorHAnsi" w:cs="Calibri"/>
        </w:rPr>
        <w:lastRenderedPageBreak/>
        <w:t>W celu prawidłowego wypełnienia wniosku o dofinansowanie realizacji projektu w aplikacji SNOW (zwanego dalej wnioskiem) niezbędna jest znajomość Regionalnego Programu Operacyjnego Wo</w:t>
      </w:r>
      <w:r w:rsidR="00D33549" w:rsidRPr="008272C0">
        <w:rPr>
          <w:rFonts w:asciiTheme="minorHAnsi" w:eastAsia="Calibri" w:hAnsiTheme="minorHAnsi" w:cs="Calibri"/>
        </w:rPr>
        <w:t>jewództwa Dolnośląskiego 2014-</w:t>
      </w:r>
      <w:r w:rsidRPr="008272C0">
        <w:rPr>
          <w:rFonts w:asciiTheme="minorHAnsi" w:eastAsia="Calibri" w:hAnsiTheme="minorHAnsi" w:cs="Calibri"/>
        </w:rPr>
        <w:t>2020 (zwanego dalej RPO WD 2014-2020) zawierającego wykaz Osi Priorytetowych i Działań uzgodnionych z Komisją Europejską i stanowiących przedmiot interwencji funduszy strukturalnych, jak i Szczegółowego Opisu Osi Priorytetowych Regionalnego Programu Operacyjnego Województwa Dolnośląskiego (zwanego dalej SZOOP RPO WD 2014-2020</w:t>
      </w:r>
      <w:r w:rsidR="00D33549" w:rsidRPr="008272C0">
        <w:rPr>
          <w:rFonts w:asciiTheme="minorHAnsi" w:eastAsia="Calibri" w:hAnsiTheme="minorHAnsi" w:cs="Calibri"/>
        </w:rPr>
        <w:t>)</w:t>
      </w:r>
      <w:r w:rsidRPr="008272C0">
        <w:rPr>
          <w:rFonts w:asciiTheme="minorHAnsi" w:eastAsia="Calibri" w:hAnsiTheme="minorHAnsi" w:cs="Calibri"/>
        </w:rPr>
        <w:t xml:space="preserve"> oraz dokumentacji konkursowej dla Działania </w:t>
      </w:r>
      <w:r w:rsidR="00F37434" w:rsidRPr="008272C0">
        <w:rPr>
          <w:rFonts w:asciiTheme="minorHAnsi" w:eastAsia="Calibri" w:hAnsiTheme="minorHAnsi" w:cs="Calibri"/>
        </w:rPr>
        <w:t>1.</w:t>
      </w:r>
      <w:r w:rsidR="00720E12" w:rsidRPr="008272C0">
        <w:rPr>
          <w:rFonts w:asciiTheme="minorHAnsi" w:eastAsia="Calibri" w:hAnsiTheme="minorHAnsi" w:cs="Calibri"/>
        </w:rPr>
        <w:t>2 A</w:t>
      </w:r>
      <w:r w:rsidRPr="008272C0">
        <w:rPr>
          <w:rFonts w:asciiTheme="minorHAnsi" w:eastAsia="Calibri" w:hAnsiTheme="minorHAnsi" w:cs="Calibri"/>
        </w:rPr>
        <w:t xml:space="preserve">  RPO WD 2014-2020.</w:t>
      </w:r>
    </w:p>
    <w:p w14:paraId="7E967B4E" w14:textId="77777777" w:rsidR="000C2D6F" w:rsidRPr="008272C0" w:rsidRDefault="000C2D6F" w:rsidP="008272C0">
      <w:pPr>
        <w:spacing w:line="276" w:lineRule="auto"/>
        <w:rPr>
          <w:rFonts w:asciiTheme="minorHAnsi" w:hAnsiTheme="minorHAnsi"/>
        </w:rPr>
      </w:pPr>
    </w:p>
    <w:p w14:paraId="6E05551F" w14:textId="77777777" w:rsidR="000C2D6F" w:rsidRPr="008272C0" w:rsidRDefault="000C2D6F" w:rsidP="008272C0">
      <w:pPr>
        <w:spacing w:line="276" w:lineRule="auto"/>
        <w:jc w:val="both"/>
        <w:rPr>
          <w:rFonts w:asciiTheme="minorHAnsi" w:hAnsiTheme="minorHAnsi"/>
        </w:rPr>
      </w:pPr>
      <w:r w:rsidRPr="008272C0">
        <w:rPr>
          <w:rFonts w:asciiTheme="minorHAnsi" w:eastAsia="Calibri" w:hAnsiTheme="minorHAnsi" w:cs="Calibri"/>
          <w:b/>
          <w:bCs/>
        </w:rPr>
        <w:t xml:space="preserve">Projekty współfinansowane z Europejskiego Funduszu Rozwoju Regionalnego muszą być zgodne </w:t>
      </w:r>
      <w:r w:rsidR="00720E12" w:rsidRPr="008272C0">
        <w:rPr>
          <w:rFonts w:asciiTheme="minorHAnsi" w:eastAsia="Calibri" w:hAnsiTheme="minorHAnsi" w:cs="Calibri"/>
          <w:b/>
          <w:bCs/>
        </w:rPr>
        <w:br/>
      </w:r>
      <w:r w:rsidRPr="008272C0">
        <w:rPr>
          <w:rFonts w:asciiTheme="minorHAnsi" w:eastAsia="Calibri" w:hAnsiTheme="minorHAnsi" w:cs="Calibri"/>
          <w:b/>
          <w:bCs/>
        </w:rPr>
        <w:t>z celami zawartymi w Programie (RPO WD 2014-2020) i Szczegółowym Opisie Osi Priorytetowych (SZOOP RPO WD 2014-2020) oraz zgodne z regulacjami dotyczącymi funduszy strukturalnych.</w:t>
      </w:r>
    </w:p>
    <w:p w14:paraId="5D9F74C8" w14:textId="77777777" w:rsidR="000C2D6F" w:rsidRPr="008272C0" w:rsidRDefault="000C2D6F" w:rsidP="008272C0">
      <w:pPr>
        <w:spacing w:line="276" w:lineRule="auto"/>
        <w:rPr>
          <w:rFonts w:asciiTheme="minorHAnsi" w:hAnsiTheme="minorHAnsi"/>
        </w:rPr>
      </w:pPr>
    </w:p>
    <w:p w14:paraId="494FF37F" w14:textId="77777777" w:rsidR="000C2D6F" w:rsidRPr="008272C0" w:rsidRDefault="000C2D6F" w:rsidP="008272C0">
      <w:pPr>
        <w:spacing w:line="276" w:lineRule="auto"/>
        <w:jc w:val="both"/>
        <w:rPr>
          <w:rFonts w:asciiTheme="minorHAnsi" w:hAnsiTheme="minorHAnsi"/>
        </w:rPr>
      </w:pPr>
      <w:r w:rsidRPr="008272C0">
        <w:rPr>
          <w:rFonts w:asciiTheme="minorHAnsi" w:eastAsia="Calibri" w:hAnsiTheme="minorHAnsi" w:cs="Calibri"/>
        </w:rPr>
        <w:t xml:space="preserve">Zgłaszane projekty poddane będą szczegółowej analizie i ocenie co do zgodności z </w:t>
      </w:r>
      <w:r w:rsidRPr="008272C0">
        <w:rPr>
          <w:rFonts w:asciiTheme="minorHAnsi" w:eastAsia="Calibri" w:hAnsiTheme="minorHAnsi" w:cs="Calibri"/>
          <w:i/>
          <w:iCs/>
        </w:rPr>
        <w:t>„Kryteriami</w:t>
      </w:r>
      <w:r w:rsidRPr="008272C0">
        <w:rPr>
          <w:rFonts w:asciiTheme="minorHAnsi" w:eastAsia="Calibri" w:hAnsiTheme="minorHAnsi" w:cs="Calibri"/>
        </w:rPr>
        <w:t xml:space="preserve"> </w:t>
      </w:r>
      <w:r w:rsidRPr="008272C0">
        <w:rPr>
          <w:rFonts w:asciiTheme="minorHAnsi" w:eastAsia="Calibri" w:hAnsiTheme="minorHAnsi" w:cs="Calibri"/>
          <w:i/>
          <w:iCs/>
        </w:rPr>
        <w:t xml:space="preserve">wyboru projektów w ramach Regionalnego Programu Operacyjnego dla Województwa Dolnośląskiego na lata 2014-2020” </w:t>
      </w:r>
      <w:r w:rsidRPr="008272C0">
        <w:rPr>
          <w:rFonts w:asciiTheme="minorHAnsi" w:eastAsia="Calibri" w:hAnsiTheme="minorHAnsi" w:cs="Calibri"/>
        </w:rPr>
        <w:t>przyjętymi przez Komitet Monitorujący Regionalnego Programu</w:t>
      </w:r>
      <w:r w:rsidRPr="008272C0">
        <w:rPr>
          <w:rFonts w:asciiTheme="minorHAnsi" w:eastAsia="Calibri" w:hAnsiTheme="minorHAnsi" w:cs="Calibri"/>
          <w:i/>
          <w:iCs/>
        </w:rPr>
        <w:t xml:space="preserve"> </w:t>
      </w:r>
      <w:r w:rsidRPr="008272C0">
        <w:rPr>
          <w:rFonts w:asciiTheme="minorHAnsi" w:eastAsia="Calibri" w:hAnsiTheme="minorHAnsi" w:cs="Calibri"/>
        </w:rPr>
        <w:t>Operacyjnego dla Województwa Dolnośląskiego 2014-2020.</w:t>
      </w:r>
    </w:p>
    <w:p w14:paraId="1B3D3CFC" w14:textId="77777777" w:rsidR="001B4F58" w:rsidRPr="008272C0" w:rsidRDefault="001B4F58" w:rsidP="008272C0">
      <w:pPr>
        <w:spacing w:line="276" w:lineRule="auto"/>
        <w:rPr>
          <w:rFonts w:asciiTheme="minorHAnsi" w:hAnsiTheme="minorHAnsi"/>
        </w:rPr>
      </w:pPr>
    </w:p>
    <w:p w14:paraId="17594DF7" w14:textId="77777777" w:rsidR="001B4F58" w:rsidRPr="008272C0" w:rsidRDefault="001B4F58" w:rsidP="008272C0">
      <w:pPr>
        <w:spacing w:line="276" w:lineRule="auto"/>
        <w:rPr>
          <w:rFonts w:asciiTheme="minorHAnsi" w:hAnsiTheme="minorHAnsi"/>
        </w:rPr>
      </w:pPr>
    </w:p>
    <w:p w14:paraId="5810BBF8" w14:textId="77777777" w:rsidR="001B4F58" w:rsidRPr="008272C0" w:rsidRDefault="00342CF5" w:rsidP="008272C0">
      <w:pPr>
        <w:spacing w:line="276" w:lineRule="auto"/>
        <w:jc w:val="center"/>
        <w:rPr>
          <w:rFonts w:asciiTheme="minorHAnsi" w:hAnsiTheme="minorHAnsi"/>
        </w:rPr>
      </w:pPr>
      <w:r w:rsidRPr="008272C0">
        <w:rPr>
          <w:rFonts w:asciiTheme="minorHAnsi" w:eastAsia="Calibri" w:hAnsiTheme="minorHAnsi" w:cs="Calibri"/>
          <w:b/>
          <w:bCs/>
        </w:rPr>
        <w:t>INFORMACJE OGÓLNE</w:t>
      </w:r>
    </w:p>
    <w:p w14:paraId="1507FEA0" w14:textId="77777777" w:rsidR="001B4F58" w:rsidRPr="008272C0" w:rsidRDefault="001B4F58" w:rsidP="008272C0">
      <w:pPr>
        <w:spacing w:line="276" w:lineRule="auto"/>
        <w:rPr>
          <w:rFonts w:asciiTheme="minorHAnsi" w:hAnsiTheme="minorHAnsi"/>
        </w:rPr>
      </w:pPr>
    </w:p>
    <w:p w14:paraId="6EBFF852" w14:textId="77777777" w:rsidR="001B4F58" w:rsidRPr="008272C0" w:rsidRDefault="00992276" w:rsidP="008272C0">
      <w:pPr>
        <w:spacing w:line="276" w:lineRule="auto"/>
        <w:jc w:val="both"/>
        <w:rPr>
          <w:rFonts w:asciiTheme="minorHAnsi" w:eastAsia="Calibri" w:hAnsiTheme="minorHAnsi" w:cs="Calibri"/>
        </w:rPr>
      </w:pPr>
      <w:r w:rsidRPr="008272C0">
        <w:rPr>
          <w:rFonts w:asciiTheme="minorHAnsi" w:eastAsia="Calibri" w:hAnsiTheme="minorHAnsi" w:cs="Calibri"/>
        </w:rPr>
        <w:t xml:space="preserve">Aby rozpocząć pracę w Generatorze Wniosków Aplikacyjnych SNOW należy wpisać w przeglądarce internetowej adres: </w:t>
      </w:r>
      <w:hyperlink r:id="rId11" w:history="1">
        <w:r w:rsidRPr="008272C0">
          <w:rPr>
            <w:rStyle w:val="Hipercze"/>
            <w:rFonts w:asciiTheme="minorHAnsi" w:eastAsia="Calibri" w:hAnsiTheme="minorHAnsi" w:cs="Calibri"/>
            <w:i/>
          </w:rPr>
          <w:t>https://snow-dip.dolnyslask.pl/</w:t>
        </w:r>
      </w:hyperlink>
      <w:r w:rsidRPr="008272C0">
        <w:rPr>
          <w:rFonts w:asciiTheme="minorHAnsi" w:eastAsia="Calibri" w:hAnsiTheme="minorHAnsi" w:cs="Calibri"/>
          <w:i/>
        </w:rPr>
        <w:t xml:space="preserve"> </w:t>
      </w:r>
      <w:r w:rsidRPr="008272C0">
        <w:rPr>
          <w:rFonts w:asciiTheme="minorHAnsi" w:eastAsia="Calibri" w:hAnsiTheme="minorHAnsi" w:cs="Calibri"/>
        </w:rPr>
        <w:t xml:space="preserve"> i utworzyć nowe konto. Po utworzeniu konta użytkownika kolejnym krokiem jest </w:t>
      </w:r>
      <w:r w:rsidR="0096723A" w:rsidRPr="008272C0">
        <w:rPr>
          <w:rFonts w:asciiTheme="minorHAnsi" w:eastAsia="Calibri" w:hAnsiTheme="minorHAnsi" w:cs="Calibri"/>
        </w:rPr>
        <w:t>dodanie nowego projektu. Aby to zrobić należy wybrać zakładkę</w:t>
      </w:r>
      <w:r w:rsidRPr="008272C0">
        <w:rPr>
          <w:rFonts w:asciiTheme="minorHAnsi" w:eastAsia="Calibri" w:hAnsiTheme="minorHAnsi" w:cs="Calibri"/>
        </w:rPr>
        <w:t xml:space="preserve"> </w:t>
      </w:r>
      <w:r w:rsidRPr="008272C0">
        <w:rPr>
          <w:rFonts w:asciiTheme="minorHAnsi" w:eastAsia="Calibri" w:hAnsiTheme="minorHAnsi" w:cs="Calibri"/>
          <w:i/>
        </w:rPr>
        <w:t xml:space="preserve">„Dodaj nowy projekt”. </w:t>
      </w:r>
      <w:r w:rsidR="0096723A" w:rsidRPr="008272C0">
        <w:rPr>
          <w:rFonts w:asciiTheme="minorHAnsi" w:eastAsia="Calibri" w:hAnsiTheme="minorHAnsi" w:cs="Calibri"/>
        </w:rPr>
        <w:t>Następnie</w:t>
      </w:r>
      <w:r w:rsidR="0096723A" w:rsidRPr="008272C0">
        <w:rPr>
          <w:rFonts w:asciiTheme="minorHAnsi" w:eastAsia="Calibri" w:hAnsiTheme="minorHAnsi" w:cs="Calibri"/>
          <w:i/>
        </w:rPr>
        <w:t xml:space="preserve">, </w:t>
      </w:r>
      <w:r w:rsidR="0096723A" w:rsidRPr="008272C0">
        <w:rPr>
          <w:rFonts w:asciiTheme="minorHAnsi" w:eastAsia="Calibri" w:hAnsiTheme="minorHAnsi" w:cs="Calibri"/>
        </w:rPr>
        <w:t>p</w:t>
      </w:r>
      <w:r w:rsidRPr="008272C0">
        <w:rPr>
          <w:rFonts w:asciiTheme="minorHAnsi" w:eastAsia="Calibri" w:hAnsiTheme="minorHAnsi" w:cs="Calibri"/>
        </w:rPr>
        <w:t>o wybraniu właściwego Działania, można rozpocząć tworzenie</w:t>
      </w:r>
      <w:r w:rsidR="0096723A" w:rsidRPr="008272C0">
        <w:rPr>
          <w:rFonts w:asciiTheme="minorHAnsi" w:eastAsia="Calibri" w:hAnsiTheme="minorHAnsi" w:cs="Calibri"/>
        </w:rPr>
        <w:t xml:space="preserve"> wniosku o dofinansowanie.</w:t>
      </w:r>
    </w:p>
    <w:p w14:paraId="55A64478" w14:textId="77777777" w:rsidR="00C231E4" w:rsidRPr="008272C0" w:rsidRDefault="00C231E4" w:rsidP="008272C0">
      <w:pPr>
        <w:autoSpaceDE w:val="0"/>
        <w:autoSpaceDN w:val="0"/>
        <w:adjustRightInd w:val="0"/>
        <w:rPr>
          <w:rFonts w:asciiTheme="minorHAnsi" w:hAnsiTheme="minorHAnsi" w:cs="Calibri"/>
          <w:color w:val="000000"/>
        </w:rPr>
      </w:pPr>
    </w:p>
    <w:p w14:paraId="669D91F9"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1.</w:t>
      </w:r>
      <w:r w:rsidRPr="008272C0">
        <w:rPr>
          <w:rFonts w:asciiTheme="minorHAnsi" w:hAnsiTheme="minorHAnsi" w:cs="Calibri"/>
          <w:color w:val="000000"/>
        </w:rPr>
        <w:t xml:space="preserve"> Wniosek o dofinansowanie projektu powinien być przygotowany zgodnie z ogłoszeniem </w:t>
      </w:r>
      <w:r w:rsidR="00720E12" w:rsidRPr="008272C0">
        <w:rPr>
          <w:rFonts w:asciiTheme="minorHAnsi" w:hAnsiTheme="minorHAnsi" w:cs="Calibri"/>
          <w:color w:val="000000"/>
        </w:rPr>
        <w:br/>
      </w:r>
      <w:r w:rsidRPr="008272C0">
        <w:rPr>
          <w:rFonts w:asciiTheme="minorHAnsi" w:hAnsiTheme="minorHAnsi" w:cs="Calibri"/>
          <w:color w:val="000000"/>
        </w:rPr>
        <w:t xml:space="preserve">o naborze oraz złożony do Instytucji Organizującej Konkurs w terminie przez nią wskazanym. </w:t>
      </w:r>
    </w:p>
    <w:p w14:paraId="45F5EA41" w14:textId="77777777" w:rsidR="00C231E4" w:rsidRPr="008272C0" w:rsidRDefault="00C231E4" w:rsidP="008272C0">
      <w:pPr>
        <w:pStyle w:val="Tekstkomentarza"/>
        <w:spacing w:after="0"/>
        <w:jc w:val="both"/>
        <w:rPr>
          <w:rFonts w:cs="Calibri"/>
          <w:color w:val="000000"/>
          <w:sz w:val="22"/>
          <w:szCs w:val="22"/>
        </w:rPr>
      </w:pPr>
      <w:r w:rsidRPr="008272C0">
        <w:rPr>
          <w:rFonts w:cs="Calibri"/>
          <w:b/>
          <w:color w:val="000000"/>
          <w:sz w:val="22"/>
          <w:szCs w:val="22"/>
        </w:rPr>
        <w:t>2.</w:t>
      </w:r>
      <w:r w:rsidRPr="008272C0">
        <w:rPr>
          <w:rFonts w:cs="Calibri"/>
          <w:color w:val="000000"/>
          <w:sz w:val="22"/>
          <w:szCs w:val="22"/>
        </w:rPr>
        <w:t xml:space="preserve"> Wniosek wypełniany jest w języku polskim, wyłącznie w Generatorze Wniosków dostępnym pod adresem </w:t>
      </w:r>
      <w:hyperlink r:id="rId12" w:history="1">
        <w:r w:rsidRPr="008272C0">
          <w:rPr>
            <w:rStyle w:val="Hipercze"/>
            <w:rFonts w:cs="Calibri"/>
            <w:i/>
            <w:iCs/>
            <w:sz w:val="22"/>
            <w:szCs w:val="22"/>
          </w:rPr>
          <w:t>https://snow-dip.dolnyslask.pl</w:t>
        </w:r>
      </w:hyperlink>
      <w:r w:rsidRPr="008272C0">
        <w:rPr>
          <w:rFonts w:cs="Calibri"/>
          <w:i/>
          <w:iCs/>
          <w:color w:val="000000"/>
          <w:sz w:val="22"/>
          <w:szCs w:val="22"/>
        </w:rPr>
        <w:t xml:space="preserve">. </w:t>
      </w:r>
      <w:r w:rsidRPr="008272C0">
        <w:rPr>
          <w:rFonts w:cs="Calibri"/>
          <w:color w:val="000000"/>
          <w:sz w:val="22"/>
          <w:szCs w:val="22"/>
        </w:rPr>
        <w:t xml:space="preserve">Wnioski wypełniane odręcznie lub w języku innym niż polski nie będą rozpatrywane. Wszystkie załączniki muszą zostać przedstawione w języku polskim lub posiadać uwierzytelnione tłumaczenie. </w:t>
      </w:r>
    </w:p>
    <w:p w14:paraId="06288F91" w14:textId="77777777" w:rsidR="00C231E4" w:rsidRPr="008272C0" w:rsidRDefault="00C231E4" w:rsidP="008272C0">
      <w:pPr>
        <w:pStyle w:val="Tekstkomentarza"/>
        <w:spacing w:after="0"/>
        <w:jc w:val="both"/>
        <w:rPr>
          <w:sz w:val="22"/>
          <w:szCs w:val="22"/>
        </w:rPr>
      </w:pPr>
      <w:r w:rsidRPr="008272C0">
        <w:rPr>
          <w:sz w:val="22"/>
          <w:szCs w:val="22"/>
        </w:rPr>
        <w:t xml:space="preserve">W celu przesłania elektronicznej wersji wniosku do Instytucji Organizującej Konkurs należy odnaleźć w górnej części serwisu przycisk „Prześlij wniosek do instytucji”. Po kliknięciu wniosek zostanie </w:t>
      </w:r>
      <w:proofErr w:type="spellStart"/>
      <w:r w:rsidRPr="008272C0">
        <w:rPr>
          <w:sz w:val="22"/>
          <w:szCs w:val="22"/>
        </w:rPr>
        <w:t>zwalidowany</w:t>
      </w:r>
      <w:proofErr w:type="spellEnd"/>
      <w:r w:rsidRPr="008272C0">
        <w:rPr>
          <w:sz w:val="22"/>
          <w:szCs w:val="22"/>
        </w:rPr>
        <w:t xml:space="preserve"> pod kątem wypełnienia wszystkich wymaganych pól i po zaakceptowaniu przez Wnioskodawcę przesłany do IOK.</w:t>
      </w:r>
      <w:r w:rsidR="007103DA" w:rsidRPr="008272C0">
        <w:rPr>
          <w:sz w:val="22"/>
          <w:szCs w:val="22"/>
        </w:rPr>
        <w:t xml:space="preserve"> Należy pamiętać, że po zakończeniu pracy należy zapisać wniosek używając przycisku „zapisz”.</w:t>
      </w:r>
      <w:r w:rsidR="000416E9" w:rsidRPr="008272C0">
        <w:rPr>
          <w:sz w:val="22"/>
          <w:szCs w:val="22"/>
        </w:rPr>
        <w:t xml:space="preserve"> Aby wydrukować dokument należy wybrać zakładkę „Utwórz PDF&gt;&gt;”. Aplikacja automatycznie wygeneruje dokument tekstowy możliwy do druku.</w:t>
      </w:r>
    </w:p>
    <w:p w14:paraId="5D1859E2"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3.</w:t>
      </w:r>
      <w:r w:rsidRPr="008272C0">
        <w:rPr>
          <w:rFonts w:asciiTheme="minorHAnsi" w:hAnsiTheme="minorHAnsi" w:cs="Calibri"/>
          <w:color w:val="000000"/>
        </w:rPr>
        <w:t xml:space="preserve"> System rejestracji i naboru wniosków zapewnia kompatybilność z następującymi przeglądarkami internetowymi obsługującymi technologię HTML 5 (przykłady): </w:t>
      </w:r>
    </w:p>
    <w:p w14:paraId="0A3D1363" w14:textId="77777777" w:rsidR="00C231E4" w:rsidRPr="008272C0" w:rsidRDefault="00C231E4" w:rsidP="008272C0">
      <w:pPr>
        <w:pStyle w:val="Akapitzlist"/>
        <w:numPr>
          <w:ilvl w:val="0"/>
          <w:numId w:val="27"/>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Google Chrome od wersji 10.0; </w:t>
      </w:r>
    </w:p>
    <w:p w14:paraId="641D8019" w14:textId="77777777" w:rsidR="00C231E4" w:rsidRPr="008272C0" w:rsidRDefault="00C231E4" w:rsidP="008272C0">
      <w:pPr>
        <w:pStyle w:val="Akapitzlist"/>
        <w:numPr>
          <w:ilvl w:val="0"/>
          <w:numId w:val="27"/>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Mozilla </w:t>
      </w:r>
      <w:proofErr w:type="spellStart"/>
      <w:r w:rsidRPr="008272C0">
        <w:rPr>
          <w:rFonts w:asciiTheme="minorHAnsi" w:hAnsiTheme="minorHAnsi" w:cs="Calibri"/>
          <w:color w:val="000000"/>
        </w:rPr>
        <w:t>Firefox</w:t>
      </w:r>
      <w:proofErr w:type="spellEnd"/>
      <w:r w:rsidRPr="008272C0">
        <w:rPr>
          <w:rFonts w:asciiTheme="minorHAnsi" w:hAnsiTheme="minorHAnsi" w:cs="Calibri"/>
          <w:color w:val="000000"/>
        </w:rPr>
        <w:t xml:space="preserve"> od wersji 10.0; </w:t>
      </w:r>
    </w:p>
    <w:p w14:paraId="5AC835B1"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4.</w:t>
      </w:r>
      <w:r w:rsidRPr="008272C0">
        <w:rPr>
          <w:rFonts w:asciiTheme="minorHAnsi" w:hAnsiTheme="minorHAnsi" w:cs="Calibri"/>
          <w:color w:val="000000"/>
        </w:rPr>
        <w:t xml:space="preserve"> Logowanie do Generatora Wniosków w celu wypełnienia i złożenia wniosku o dofinansowanie będzie możliwe wyłącznie w terminie składania wniosków</w:t>
      </w:r>
      <w:r w:rsidR="00AF7222" w:rsidRPr="008272C0">
        <w:rPr>
          <w:rFonts w:asciiTheme="minorHAnsi" w:hAnsiTheme="minorHAnsi" w:cs="Calibri"/>
          <w:color w:val="000000"/>
        </w:rPr>
        <w:t xml:space="preserve"> podanym w </w:t>
      </w:r>
      <w:r w:rsidR="009839F7" w:rsidRPr="008272C0">
        <w:rPr>
          <w:rFonts w:asciiTheme="minorHAnsi" w:hAnsiTheme="minorHAnsi" w:cs="Calibri"/>
          <w:color w:val="000000"/>
        </w:rPr>
        <w:t>R</w:t>
      </w:r>
      <w:r w:rsidR="00AF7222" w:rsidRPr="008272C0">
        <w:rPr>
          <w:rFonts w:asciiTheme="minorHAnsi" w:hAnsiTheme="minorHAnsi" w:cs="Calibri"/>
          <w:color w:val="000000"/>
        </w:rPr>
        <w:t>egulaminie konkursu</w:t>
      </w:r>
      <w:r w:rsidRPr="008272C0">
        <w:rPr>
          <w:rFonts w:asciiTheme="minorHAnsi" w:hAnsiTheme="minorHAnsi" w:cs="Calibri"/>
          <w:color w:val="000000"/>
        </w:rPr>
        <w:t xml:space="preserve">. Aplikacja służy do przygotowania wniosku o dofinansowanie projektu realizowanego ramach Regionalnego Programu Operacyjnego Województwa Dolnośląskiego 2014-2020. System umożliwia tworzenie, edycję oraz wydruk wniosków. </w:t>
      </w:r>
    </w:p>
    <w:p w14:paraId="4DC0B5BF" w14:textId="5AC7B741"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5.</w:t>
      </w:r>
      <w:r w:rsidRPr="008272C0">
        <w:rPr>
          <w:rFonts w:asciiTheme="minorHAnsi" w:hAnsiTheme="minorHAnsi" w:cs="Calibri"/>
          <w:color w:val="000000"/>
        </w:rPr>
        <w:t xml:space="preserve"> Wszystkie kwoty i wartości wpisywane we wniosku muszą być podawane w PLN. Należy podawać wartości do dwóch miejsc po przecinku (z wyjątkiem pola </w:t>
      </w:r>
      <w:r w:rsidRPr="008272C0">
        <w:rPr>
          <w:rFonts w:asciiTheme="minorHAnsi" w:hAnsiTheme="minorHAnsi" w:cs="Calibri"/>
          <w:i/>
          <w:iCs/>
          <w:color w:val="000000"/>
        </w:rPr>
        <w:t xml:space="preserve">kurs euro </w:t>
      </w:r>
      <w:r w:rsidRPr="008272C0">
        <w:rPr>
          <w:rFonts w:asciiTheme="minorHAnsi" w:hAnsiTheme="minorHAnsi" w:cs="Calibri"/>
          <w:color w:val="000000"/>
        </w:rPr>
        <w:t xml:space="preserve">w punkcie D2 wniosku </w:t>
      </w:r>
      <w:r w:rsidR="0012571F" w:rsidRPr="008272C0">
        <w:rPr>
          <w:rFonts w:asciiTheme="minorHAnsi" w:hAnsiTheme="minorHAnsi" w:cs="Calibri"/>
          <w:color w:val="000000"/>
        </w:rPr>
        <w:br/>
      </w:r>
      <w:r w:rsidRPr="008272C0">
        <w:rPr>
          <w:rFonts w:asciiTheme="minorHAnsi" w:hAnsiTheme="minorHAnsi" w:cs="Calibri"/>
          <w:color w:val="000000"/>
        </w:rPr>
        <w:t xml:space="preserve">o dofinansowanie). </w:t>
      </w:r>
    </w:p>
    <w:p w14:paraId="7509302F"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lastRenderedPageBreak/>
        <w:t>6</w:t>
      </w:r>
      <w:r w:rsidRPr="008272C0">
        <w:rPr>
          <w:rFonts w:asciiTheme="minorHAnsi" w:hAnsiTheme="minorHAnsi" w:cs="Calibri"/>
          <w:color w:val="000000"/>
        </w:rPr>
        <w:t xml:space="preserve">. Pola opisowe we wniosku o dofinansowanie powinny być wypełniane poprzez stosowanie całych wyrazów. Dopuszcza się stosowanie tylko skrótów powszechnie obowiązujących w języku polskim, co umożliwi właściwe zrozumienie zapisów zawartych we wniosku przez osoby dokonujące oceny. </w:t>
      </w:r>
    </w:p>
    <w:p w14:paraId="7C8A6612" w14:textId="3ACE2F13" w:rsidR="00C231E4" w:rsidRPr="008272C0" w:rsidRDefault="009839F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7</w:t>
      </w:r>
      <w:r w:rsidR="00C231E4" w:rsidRPr="008272C0">
        <w:rPr>
          <w:rFonts w:asciiTheme="minorHAnsi" w:hAnsiTheme="minorHAnsi" w:cs="Calibri"/>
          <w:b/>
          <w:color w:val="000000"/>
        </w:rPr>
        <w:t>.</w:t>
      </w:r>
      <w:r w:rsidR="00C231E4" w:rsidRPr="008272C0">
        <w:rPr>
          <w:rFonts w:asciiTheme="minorHAnsi" w:hAnsiTheme="minorHAnsi" w:cs="Calibri"/>
          <w:color w:val="000000"/>
        </w:rPr>
        <w:t xml:space="preserve"> Każdy wniosek, który został do IOK wysłany za pomocą systemu powinien zostać wydrukowany, </w:t>
      </w:r>
      <w:r w:rsidR="0012571F" w:rsidRPr="008272C0">
        <w:rPr>
          <w:rFonts w:asciiTheme="minorHAnsi" w:hAnsiTheme="minorHAnsi" w:cs="Calibri"/>
          <w:color w:val="000000"/>
        </w:rPr>
        <w:br/>
      </w:r>
      <w:r w:rsidR="00C231E4" w:rsidRPr="008272C0">
        <w:rPr>
          <w:rFonts w:asciiTheme="minorHAnsi" w:hAnsiTheme="minorHAnsi" w:cs="Calibri"/>
          <w:color w:val="000000"/>
        </w:rPr>
        <w:t xml:space="preserve">a następnie podpisany (wraz z imienną pieczątką) przez osobę/osoby </w:t>
      </w:r>
      <w:r w:rsidR="00D33549" w:rsidRPr="008272C0">
        <w:rPr>
          <w:rFonts w:asciiTheme="minorHAnsi" w:hAnsiTheme="minorHAnsi" w:cs="Calibri"/>
          <w:color w:val="000000"/>
        </w:rPr>
        <w:t>upoważnione do reprezentowania W</w:t>
      </w:r>
      <w:r w:rsidR="00C231E4" w:rsidRPr="008272C0">
        <w:rPr>
          <w:rFonts w:asciiTheme="minorHAnsi" w:hAnsiTheme="minorHAnsi" w:cs="Calibri"/>
          <w:color w:val="000000"/>
        </w:rPr>
        <w:t xml:space="preserve">nioskodawcy – </w:t>
      </w:r>
      <w:r w:rsidR="00C231E4" w:rsidRPr="008272C0">
        <w:rPr>
          <w:rFonts w:asciiTheme="minorHAnsi" w:hAnsiTheme="minorHAnsi" w:cs="Calibri"/>
          <w:b/>
          <w:bCs/>
          <w:color w:val="000000"/>
        </w:rPr>
        <w:t>podpis należy złożyć także pod Oświadczeniami</w:t>
      </w:r>
      <w:r w:rsidR="00C231E4" w:rsidRPr="008272C0">
        <w:rPr>
          <w:rFonts w:asciiTheme="minorHAnsi" w:hAnsiTheme="minorHAnsi" w:cs="Calibri"/>
          <w:color w:val="000000"/>
        </w:rPr>
        <w:t xml:space="preserve">. </w:t>
      </w:r>
    </w:p>
    <w:p w14:paraId="647AA910" w14:textId="77777777" w:rsidR="00C231E4" w:rsidRPr="008272C0" w:rsidRDefault="009839F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8</w:t>
      </w:r>
      <w:r w:rsidR="00C231E4" w:rsidRPr="008272C0">
        <w:rPr>
          <w:rFonts w:asciiTheme="minorHAnsi" w:hAnsiTheme="minorHAnsi" w:cs="Calibri"/>
          <w:b/>
          <w:color w:val="000000"/>
        </w:rPr>
        <w:t>.</w:t>
      </w:r>
      <w:r w:rsidR="00C231E4" w:rsidRPr="008272C0">
        <w:rPr>
          <w:rFonts w:asciiTheme="minorHAnsi" w:hAnsiTheme="minorHAnsi" w:cs="Calibri"/>
          <w:color w:val="000000"/>
        </w:rPr>
        <w:t xml:space="preserve"> Upoważnienie do podpisania wniosku o dofina</w:t>
      </w:r>
      <w:r w:rsidR="000D629C" w:rsidRPr="008272C0">
        <w:rPr>
          <w:rFonts w:asciiTheme="minorHAnsi" w:hAnsiTheme="minorHAnsi" w:cs="Calibri"/>
          <w:color w:val="000000"/>
        </w:rPr>
        <w:t>n</w:t>
      </w:r>
      <w:r w:rsidR="00C231E4" w:rsidRPr="008272C0">
        <w:rPr>
          <w:rFonts w:asciiTheme="minorHAnsi" w:hAnsiTheme="minorHAnsi" w:cs="Calibri"/>
          <w:color w:val="000000"/>
        </w:rPr>
        <w:t xml:space="preserve">sowanie powinno wynikać np. </w:t>
      </w:r>
      <w:r w:rsidR="00720E12" w:rsidRPr="008272C0">
        <w:rPr>
          <w:rFonts w:asciiTheme="minorHAnsi" w:hAnsiTheme="minorHAnsi" w:cs="Calibri"/>
          <w:color w:val="000000"/>
        </w:rPr>
        <w:br/>
      </w:r>
      <w:r w:rsidR="000D629C" w:rsidRPr="008272C0">
        <w:rPr>
          <w:rFonts w:asciiTheme="minorHAnsi" w:hAnsiTheme="minorHAnsi" w:cs="Calibri"/>
          <w:color w:val="000000"/>
        </w:rPr>
        <w:t>z regulaminu/statutu W</w:t>
      </w:r>
      <w:r w:rsidR="00C231E4" w:rsidRPr="008272C0">
        <w:rPr>
          <w:rFonts w:asciiTheme="minorHAnsi" w:hAnsiTheme="minorHAnsi" w:cs="Calibri"/>
          <w:color w:val="000000"/>
        </w:rPr>
        <w:t xml:space="preserve">nioskodawcy. Wniosek może podpisać pełnomocnik jeśli posiada stosowne upoważnienie osoby upoważnionej do zaciągania zobowiązań. W takim przypadku należy dołączyć do wniosku stosowne pełnomocnictwo. </w:t>
      </w:r>
    </w:p>
    <w:p w14:paraId="50B4B3A3" w14:textId="77777777" w:rsidR="00C231E4" w:rsidRPr="008272C0" w:rsidRDefault="009839F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9</w:t>
      </w:r>
      <w:r w:rsidR="00C231E4" w:rsidRPr="008272C0">
        <w:rPr>
          <w:rFonts w:asciiTheme="minorHAnsi" w:hAnsiTheme="minorHAnsi" w:cs="Calibri"/>
          <w:b/>
          <w:color w:val="000000"/>
        </w:rPr>
        <w:t>.</w:t>
      </w:r>
      <w:r w:rsidR="00C231E4" w:rsidRPr="008272C0">
        <w:rPr>
          <w:rFonts w:asciiTheme="minorHAnsi" w:hAnsiTheme="minorHAnsi" w:cs="Calibri"/>
          <w:color w:val="000000"/>
        </w:rPr>
        <w:t xml:space="preserve"> Wersja elektroniczna wniosku musi być identyczna z wydrukiem - suma kontrolna wersji </w:t>
      </w:r>
      <w:r w:rsidR="00C231E4" w:rsidRPr="008272C0">
        <w:rPr>
          <w:rFonts w:asciiTheme="minorHAnsi" w:hAnsiTheme="minorHAnsi"/>
        </w:rPr>
        <w:t xml:space="preserve">elektronicznej wniosku (w systemie) musi być identyczna z sumą kontrolną papierowej wersji wniosku. </w:t>
      </w:r>
    </w:p>
    <w:p w14:paraId="3F5C527A" w14:textId="3ADEB030" w:rsidR="00C231E4" w:rsidRPr="008272C0" w:rsidRDefault="009839F7" w:rsidP="008272C0">
      <w:pPr>
        <w:jc w:val="both"/>
        <w:rPr>
          <w:rFonts w:asciiTheme="minorHAnsi" w:hAnsiTheme="minorHAnsi"/>
        </w:rPr>
      </w:pPr>
      <w:r w:rsidRPr="008272C0">
        <w:rPr>
          <w:rFonts w:asciiTheme="minorHAnsi" w:hAnsiTheme="minorHAnsi"/>
          <w:b/>
        </w:rPr>
        <w:t>10</w:t>
      </w:r>
      <w:r w:rsidR="00C231E4" w:rsidRPr="008272C0">
        <w:rPr>
          <w:rFonts w:asciiTheme="minorHAnsi" w:hAnsiTheme="minorHAnsi"/>
        </w:rPr>
        <w:t>.</w:t>
      </w:r>
      <w:r w:rsidR="002D1DC4" w:rsidRPr="008272C0">
        <w:rPr>
          <w:rFonts w:asciiTheme="minorHAnsi" w:hAnsiTheme="minorHAnsi"/>
        </w:rPr>
        <w:t xml:space="preserve"> </w:t>
      </w:r>
      <w:r w:rsidR="00C231E4" w:rsidRPr="008272C0">
        <w:rPr>
          <w:rFonts w:asciiTheme="minorHAnsi" w:hAnsiTheme="minorHAnsi"/>
        </w:rPr>
        <w:t xml:space="preserve">Każdy załącznik wniosku o dofinansowanie powinien być podpisany przez osobę upoważnioną. </w:t>
      </w:r>
      <w:r w:rsidR="0012571F" w:rsidRPr="008272C0">
        <w:rPr>
          <w:rFonts w:asciiTheme="minorHAnsi" w:hAnsiTheme="minorHAnsi"/>
        </w:rPr>
        <w:br/>
      </w:r>
      <w:r w:rsidR="00C231E4" w:rsidRPr="008272C0">
        <w:rPr>
          <w:rFonts w:asciiTheme="minorHAnsi" w:hAnsiTheme="minorHAnsi"/>
        </w:rPr>
        <w:t xml:space="preserve">W przypadku, gdy załącznik stanowi kserokopię dokumentu (np. pozwolenie na budowę, decyzja </w:t>
      </w:r>
      <w:r w:rsidR="0012571F" w:rsidRPr="008272C0">
        <w:rPr>
          <w:rFonts w:asciiTheme="minorHAnsi" w:hAnsiTheme="minorHAnsi"/>
        </w:rPr>
        <w:br/>
      </w:r>
      <w:r w:rsidR="00C231E4" w:rsidRPr="008272C0">
        <w:rPr>
          <w:rFonts w:asciiTheme="minorHAnsi" w:hAnsiTheme="minorHAnsi"/>
        </w:rPr>
        <w:t xml:space="preserve">o ustaleniu lokalizacji inwestycji celu publicznego itp.) powinien zostać potwierdzony zgodnie </w:t>
      </w:r>
      <w:r w:rsidR="00720E12" w:rsidRPr="008272C0">
        <w:rPr>
          <w:rFonts w:asciiTheme="minorHAnsi" w:hAnsiTheme="minorHAnsi"/>
        </w:rPr>
        <w:br/>
      </w:r>
      <w:r w:rsidR="00C231E4" w:rsidRPr="008272C0">
        <w:rPr>
          <w:rFonts w:asciiTheme="minorHAnsi" w:hAnsiTheme="minorHAnsi"/>
        </w:rPr>
        <w:t xml:space="preserve">z poniższymi zasadami: </w:t>
      </w:r>
    </w:p>
    <w:p w14:paraId="53D4D920" w14:textId="0C19E553" w:rsidR="00C231E4" w:rsidRPr="008272C0" w:rsidRDefault="00C231E4" w:rsidP="008272C0">
      <w:pPr>
        <w:autoSpaceDE w:val="0"/>
        <w:autoSpaceDN w:val="0"/>
        <w:adjustRightInd w:val="0"/>
        <w:jc w:val="both"/>
        <w:rPr>
          <w:rFonts w:asciiTheme="minorHAnsi" w:hAnsiTheme="minorHAnsi" w:cs="Calibri"/>
        </w:rPr>
      </w:pPr>
      <w:r w:rsidRPr="008272C0">
        <w:rPr>
          <w:rFonts w:asciiTheme="minorHAnsi" w:hAnsiTheme="minorHAnsi" w:cs="Arial"/>
        </w:rPr>
        <w:t xml:space="preserve">a) </w:t>
      </w:r>
      <w:r w:rsidRPr="008272C0">
        <w:rPr>
          <w:rFonts w:asciiTheme="minorHAnsi" w:hAnsiTheme="minorHAnsi" w:cs="Calibri"/>
        </w:rPr>
        <w:t>potwierdzenie zgodności z oryginałem polega na umieszczeniu na dokumencie zapisu „</w:t>
      </w:r>
      <w:r w:rsidRPr="008272C0">
        <w:rPr>
          <w:rFonts w:asciiTheme="minorHAnsi" w:hAnsiTheme="minorHAnsi" w:cs="Calibri"/>
          <w:i/>
          <w:iCs/>
        </w:rPr>
        <w:t xml:space="preserve">za zgodność z oryginałem” </w:t>
      </w:r>
      <w:r w:rsidRPr="008272C0">
        <w:rPr>
          <w:rFonts w:asciiTheme="minorHAnsi" w:hAnsiTheme="minorHAnsi" w:cs="Calibri"/>
        </w:rPr>
        <w:t xml:space="preserve">oraz daty i podpisu osoby upoważnionej do potwierdzania dokumentów za zgodność </w:t>
      </w:r>
      <w:r w:rsidR="0012571F" w:rsidRPr="008272C0">
        <w:rPr>
          <w:rFonts w:asciiTheme="minorHAnsi" w:hAnsiTheme="minorHAnsi" w:cs="Calibri"/>
        </w:rPr>
        <w:br/>
      </w:r>
      <w:r w:rsidRPr="008272C0">
        <w:rPr>
          <w:rFonts w:asciiTheme="minorHAnsi" w:hAnsiTheme="minorHAnsi" w:cs="Calibri"/>
        </w:rPr>
        <w:t xml:space="preserve">z oryginałem, </w:t>
      </w:r>
    </w:p>
    <w:p w14:paraId="279A936B" w14:textId="77777777" w:rsidR="00C231E4" w:rsidRPr="008272C0" w:rsidRDefault="00C231E4" w:rsidP="008272C0">
      <w:pPr>
        <w:autoSpaceDE w:val="0"/>
        <w:autoSpaceDN w:val="0"/>
        <w:adjustRightInd w:val="0"/>
        <w:jc w:val="both"/>
        <w:rPr>
          <w:rFonts w:asciiTheme="minorHAnsi" w:hAnsiTheme="minorHAnsi" w:cs="Calibri"/>
        </w:rPr>
      </w:pPr>
      <w:r w:rsidRPr="008272C0">
        <w:rPr>
          <w:rFonts w:asciiTheme="minorHAnsi" w:hAnsiTheme="minorHAnsi" w:cs="Arial"/>
        </w:rPr>
        <w:t xml:space="preserve">b) </w:t>
      </w:r>
      <w:r w:rsidRPr="008272C0">
        <w:rPr>
          <w:rFonts w:asciiTheme="minorHAnsi" w:hAnsiTheme="minorHAnsi" w:cs="Calibri"/>
        </w:rPr>
        <w:t>kopia dokumentu powinna być potwierdzona „</w:t>
      </w:r>
      <w:r w:rsidRPr="008272C0">
        <w:rPr>
          <w:rFonts w:asciiTheme="minorHAnsi" w:hAnsiTheme="minorHAnsi" w:cs="Calibri"/>
          <w:i/>
          <w:iCs/>
        </w:rPr>
        <w:t xml:space="preserve">za zgodność z oryginałem” </w:t>
      </w:r>
      <w:r w:rsidRPr="008272C0">
        <w:rPr>
          <w:rFonts w:asciiTheme="minorHAnsi" w:hAnsiTheme="minorHAnsi" w:cs="Calibri"/>
        </w:rPr>
        <w:t>na każdej stronie lub na pierwszej stronie zwartego dokumentu z podaniem stron, kt</w:t>
      </w:r>
      <w:r w:rsidR="002D1DC4" w:rsidRPr="008272C0">
        <w:rPr>
          <w:rFonts w:asciiTheme="minorHAnsi" w:hAnsiTheme="minorHAnsi" w:cs="Calibri"/>
        </w:rPr>
        <w:t>órych dotyczy to potwierdzenie</w:t>
      </w:r>
      <w:r w:rsidR="00720E12" w:rsidRPr="008272C0">
        <w:rPr>
          <w:rFonts w:asciiTheme="minorHAnsi" w:hAnsiTheme="minorHAnsi" w:cs="Calibri"/>
        </w:rPr>
        <w:t>.</w:t>
      </w:r>
      <w:r w:rsidR="000D629C" w:rsidRPr="008272C0">
        <w:rPr>
          <w:rFonts w:asciiTheme="minorHAnsi" w:hAnsiTheme="minorHAnsi" w:cs="Calibri"/>
        </w:rPr>
        <w:t xml:space="preserve"> </w:t>
      </w:r>
    </w:p>
    <w:p w14:paraId="70162DD6" w14:textId="77777777" w:rsidR="002D1DC4" w:rsidRPr="008272C0" w:rsidRDefault="009839F7" w:rsidP="008272C0">
      <w:pPr>
        <w:ind w:right="20"/>
        <w:jc w:val="both"/>
        <w:rPr>
          <w:rFonts w:asciiTheme="minorHAnsi" w:eastAsia="Calibri" w:hAnsiTheme="minorHAnsi" w:cs="Calibri"/>
        </w:rPr>
      </w:pPr>
      <w:r w:rsidRPr="008272C0">
        <w:rPr>
          <w:rFonts w:asciiTheme="minorHAnsi" w:hAnsiTheme="minorHAnsi"/>
          <w:b/>
        </w:rPr>
        <w:t>11</w:t>
      </w:r>
      <w:r w:rsidR="002D1DC4" w:rsidRPr="008272C0">
        <w:rPr>
          <w:rFonts w:asciiTheme="minorHAnsi" w:hAnsiTheme="minorHAnsi"/>
          <w:b/>
        </w:rPr>
        <w:t>.</w:t>
      </w:r>
      <w:r w:rsidR="002D1DC4" w:rsidRPr="008272C0">
        <w:rPr>
          <w:rFonts w:asciiTheme="minorHAnsi" w:hAnsiTheme="minorHAnsi"/>
        </w:rPr>
        <w:t xml:space="preserve"> </w:t>
      </w:r>
      <w:r w:rsidR="002D1DC4" w:rsidRPr="008272C0">
        <w:rPr>
          <w:rFonts w:asciiTheme="minorHAnsi" w:eastAsia="Calibri" w:hAnsiTheme="minorHAnsi" w:cs="Calibri"/>
        </w:rPr>
        <w:t>Zaciąganie załączników do Generatora:</w:t>
      </w:r>
    </w:p>
    <w:p w14:paraId="1DE94CE7" w14:textId="77777777" w:rsidR="002D1DC4" w:rsidRPr="008272C0" w:rsidRDefault="009023EA" w:rsidP="008272C0">
      <w:pPr>
        <w:jc w:val="both"/>
        <w:rPr>
          <w:rFonts w:asciiTheme="minorHAnsi" w:eastAsia="Calibri" w:hAnsiTheme="minorHAnsi" w:cs="Calibri"/>
        </w:rPr>
      </w:pPr>
      <w:r w:rsidRPr="008272C0">
        <w:rPr>
          <w:rFonts w:asciiTheme="minorHAnsi" w:eastAsia="Calibri" w:hAnsiTheme="minorHAnsi" w:cs="Calibri"/>
        </w:rPr>
        <w:t>o</w:t>
      </w:r>
      <w:r w:rsidR="002D1DC4" w:rsidRPr="008272C0">
        <w:rPr>
          <w:rFonts w:asciiTheme="minorHAnsi" w:eastAsia="Calibri" w:hAnsiTheme="minorHAnsi" w:cs="Calibri"/>
        </w:rPr>
        <w:t>ryginały lub kopie potwierdzone za zgodność z oryginałem (zgodnie z wymogami konkursu) z</w:t>
      </w:r>
      <w:r w:rsidR="00720E12" w:rsidRPr="008272C0">
        <w:rPr>
          <w:rFonts w:asciiTheme="minorHAnsi" w:eastAsia="Calibri" w:hAnsiTheme="minorHAnsi" w:cs="Calibri"/>
        </w:rPr>
        <w:t xml:space="preserve">ałączników, które Wnioskodawca </w:t>
      </w:r>
      <w:r w:rsidR="002D1DC4" w:rsidRPr="008272C0">
        <w:rPr>
          <w:rFonts w:asciiTheme="minorHAnsi" w:eastAsia="Calibri" w:hAnsiTheme="minorHAnsi" w:cs="Calibri"/>
        </w:rPr>
        <w:t xml:space="preserve">chce dołączyć do wniosku o dofinansowanie należy zeskanować (jeśli dotyczy), a następnie poprzez opcję „dodaj załącznik” należy zaciągnąć załącznik do Generatora – jeden załącznik na raz. </w:t>
      </w:r>
      <w:r w:rsidR="002D1DC4" w:rsidRPr="008272C0">
        <w:rPr>
          <w:rFonts w:asciiTheme="minorHAnsi" w:hAnsiTheme="minorHAnsi"/>
          <w:b/>
        </w:rPr>
        <w:t xml:space="preserve">Zeskanowane załączniki mają mieć format PDF i/lub Excel </w:t>
      </w:r>
      <w:r w:rsidR="00720E12" w:rsidRPr="008272C0">
        <w:rPr>
          <w:rFonts w:asciiTheme="minorHAnsi" w:hAnsiTheme="minorHAnsi"/>
          <w:b/>
        </w:rPr>
        <w:br/>
      </w:r>
      <w:r w:rsidR="002D1DC4" w:rsidRPr="008272C0">
        <w:rPr>
          <w:rFonts w:asciiTheme="minorHAnsi" w:hAnsiTheme="minorHAnsi"/>
          <w:b/>
        </w:rPr>
        <w:t xml:space="preserve">i obejmować wszystkie strony dokumentu. </w:t>
      </w:r>
    </w:p>
    <w:p w14:paraId="1A37EB99" w14:textId="77777777" w:rsidR="002D1DC4" w:rsidRPr="008272C0" w:rsidRDefault="002D1DC4" w:rsidP="008272C0">
      <w:pPr>
        <w:jc w:val="both"/>
        <w:rPr>
          <w:rFonts w:asciiTheme="minorHAnsi" w:eastAsia="Calibri" w:hAnsiTheme="minorHAnsi" w:cs="Calibri"/>
        </w:rPr>
      </w:pPr>
      <w:r w:rsidRPr="008272C0">
        <w:rPr>
          <w:rFonts w:asciiTheme="minorHAnsi" w:eastAsia="Calibri" w:hAnsiTheme="minorHAnsi" w:cs="Calibri"/>
        </w:rPr>
        <w:t>Wszystkie załączniki Wnioskodawca składa jedynie w formie elektronicznej za pomocą aplikacji - generator wniosków o dofinansowanie EFRR – dostępnej na stroni</w:t>
      </w:r>
      <w:r w:rsidR="000604EA" w:rsidRPr="008272C0">
        <w:rPr>
          <w:rFonts w:asciiTheme="minorHAnsi" w:eastAsia="Calibri" w:hAnsiTheme="minorHAnsi" w:cs="Calibri"/>
        </w:rPr>
        <w:t xml:space="preserve">e </w:t>
      </w:r>
      <w:hyperlink r:id="rId13" w:history="1">
        <w:r w:rsidR="000604EA" w:rsidRPr="008272C0">
          <w:rPr>
            <w:rStyle w:val="Hipercze"/>
            <w:rFonts w:asciiTheme="minorHAnsi" w:eastAsia="Calibri" w:hAnsiTheme="minorHAnsi" w:cs="Calibri"/>
          </w:rPr>
          <w:t>http://snow-dip.dolnyslask.pl</w:t>
        </w:r>
      </w:hyperlink>
      <w:r w:rsidR="000604EA" w:rsidRPr="008272C0">
        <w:rPr>
          <w:rFonts w:asciiTheme="minorHAnsi" w:eastAsia="Calibri" w:hAnsiTheme="minorHAnsi" w:cs="Calibri"/>
        </w:rPr>
        <w:t>.</w:t>
      </w:r>
    </w:p>
    <w:p w14:paraId="6E561077" w14:textId="77777777" w:rsidR="000604EA" w:rsidRPr="008272C0" w:rsidRDefault="002D1DC4" w:rsidP="008272C0">
      <w:pPr>
        <w:jc w:val="both"/>
        <w:rPr>
          <w:rFonts w:asciiTheme="minorHAnsi" w:hAnsiTheme="minorHAnsi"/>
        </w:rPr>
      </w:pPr>
      <w:r w:rsidRPr="008272C0">
        <w:rPr>
          <w:rFonts w:asciiTheme="minorHAnsi" w:hAnsiTheme="minorHAnsi"/>
          <w:u w:val="single"/>
        </w:rPr>
        <w:t>W przypadku wyboru projektu Wnioskodawcy do dofinansowania, Wnioskodawca zobligowany będzie do przesłania ww. załączników, (które zostały wysłane w wersji elektronicznej) w wersji papierowej</w:t>
      </w:r>
      <w:r w:rsidRPr="008272C0">
        <w:rPr>
          <w:rFonts w:asciiTheme="minorHAnsi" w:hAnsiTheme="minorHAnsi"/>
        </w:rPr>
        <w:t xml:space="preserve"> przed podp</w:t>
      </w:r>
      <w:r w:rsidR="00AF736D" w:rsidRPr="008272C0">
        <w:rPr>
          <w:rFonts w:asciiTheme="minorHAnsi" w:hAnsiTheme="minorHAnsi"/>
        </w:rPr>
        <w:t>isaniem umowy o dofinansowanie.</w:t>
      </w:r>
    </w:p>
    <w:p w14:paraId="76C294CC"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12</w:t>
      </w:r>
      <w:r w:rsidR="00C231E4" w:rsidRPr="008272C0">
        <w:rPr>
          <w:rFonts w:asciiTheme="minorHAnsi" w:hAnsiTheme="minorHAnsi" w:cs="Calibri"/>
          <w:b/>
        </w:rPr>
        <w:t>.</w:t>
      </w:r>
      <w:r w:rsidR="00C231E4" w:rsidRPr="008272C0">
        <w:rPr>
          <w:rFonts w:asciiTheme="minorHAnsi" w:hAnsiTheme="minorHAnsi" w:cs="Calibri"/>
        </w:rPr>
        <w:t xml:space="preserve"> Nie należy umieszczać żadnego z doku</w:t>
      </w:r>
      <w:r w:rsidR="00472672" w:rsidRPr="008272C0">
        <w:rPr>
          <w:rFonts w:asciiTheme="minorHAnsi" w:hAnsiTheme="minorHAnsi" w:cs="Calibri"/>
        </w:rPr>
        <w:t>mentów w foliowych „koszulkach”.</w:t>
      </w:r>
    </w:p>
    <w:p w14:paraId="21D341C9" w14:textId="77777777" w:rsidR="00C231E4" w:rsidRPr="008272C0" w:rsidRDefault="009839F7" w:rsidP="008272C0">
      <w:pPr>
        <w:pStyle w:val="xl33"/>
        <w:spacing w:before="0" w:after="0"/>
        <w:jc w:val="both"/>
        <w:rPr>
          <w:rFonts w:asciiTheme="minorHAnsi" w:hAnsiTheme="minorHAnsi"/>
          <w:sz w:val="22"/>
          <w:szCs w:val="22"/>
        </w:rPr>
      </w:pPr>
      <w:r w:rsidRPr="008272C0">
        <w:rPr>
          <w:rFonts w:asciiTheme="minorHAnsi" w:hAnsiTheme="minorHAnsi" w:cs="Calibri"/>
          <w:b/>
          <w:sz w:val="22"/>
          <w:szCs w:val="22"/>
        </w:rPr>
        <w:t>13</w:t>
      </w:r>
      <w:r w:rsidR="00C231E4" w:rsidRPr="008272C0">
        <w:rPr>
          <w:rFonts w:asciiTheme="minorHAnsi" w:hAnsiTheme="minorHAnsi" w:cs="Calibri"/>
          <w:b/>
          <w:sz w:val="22"/>
          <w:szCs w:val="22"/>
        </w:rPr>
        <w:t>.</w:t>
      </w:r>
      <w:r w:rsidR="00C231E4" w:rsidRPr="008272C0">
        <w:rPr>
          <w:rFonts w:asciiTheme="minorHAnsi" w:hAnsiTheme="minorHAnsi" w:cs="Calibri"/>
          <w:sz w:val="22"/>
          <w:szCs w:val="22"/>
        </w:rPr>
        <w:t xml:space="preserve"> Oryginał wniosku o dofinansowanie </w:t>
      </w:r>
      <w:r w:rsidR="003133AF" w:rsidRPr="008272C0">
        <w:rPr>
          <w:rFonts w:asciiTheme="minorHAnsi" w:hAnsiTheme="minorHAnsi" w:cs="Arial"/>
          <w:sz w:val="22"/>
          <w:szCs w:val="22"/>
        </w:rPr>
        <w:t>należy złożyć w zamkniętej</w:t>
      </w:r>
      <w:r w:rsidR="003133AF" w:rsidRPr="008272C0">
        <w:rPr>
          <w:rFonts w:asciiTheme="minorHAnsi" w:hAnsiTheme="minorHAnsi" w:cs="Arial"/>
          <w:b/>
          <w:sz w:val="22"/>
          <w:szCs w:val="22"/>
        </w:rPr>
        <w:t xml:space="preserve"> </w:t>
      </w:r>
      <w:r w:rsidR="003133AF" w:rsidRPr="008272C0">
        <w:rPr>
          <w:rFonts w:asciiTheme="minorHAnsi" w:hAnsiTheme="minorHAnsi" w:cs="Arial"/>
          <w:sz w:val="22"/>
          <w:szCs w:val="22"/>
        </w:rPr>
        <w:t>kopercie, której opis zawiera informacje</w:t>
      </w:r>
      <w:r w:rsidR="003133AF" w:rsidRPr="008272C0">
        <w:rPr>
          <w:rFonts w:asciiTheme="minorHAnsi" w:hAnsiTheme="minorHAnsi" w:cs="Calibri"/>
          <w:sz w:val="22"/>
          <w:szCs w:val="22"/>
        </w:rPr>
        <w:t xml:space="preserve"> zawarte w Regulaminie konkursu.</w:t>
      </w:r>
      <w:r w:rsidR="00DA1C16" w:rsidRPr="008272C0">
        <w:rPr>
          <w:rFonts w:asciiTheme="minorHAnsi" w:hAnsiTheme="minorHAnsi" w:cs="Arial"/>
          <w:sz w:val="22"/>
          <w:szCs w:val="22"/>
        </w:rPr>
        <w:t xml:space="preserve"> Wniosek powinien być trwale spięty w kompletny dokument. Wraz z wnioskiem należy dostarczyć pismo przewodnie, na którym zostanie potwierdzony wpływ wniosku do DIP (IOK). Pismo to powinno zawierać te same informacje, które znajdują się na kopercie. </w:t>
      </w:r>
    </w:p>
    <w:p w14:paraId="408F703F" w14:textId="77777777" w:rsidR="00C231E4" w:rsidRPr="008272C0" w:rsidRDefault="009839F7" w:rsidP="008272C0">
      <w:pPr>
        <w:autoSpaceDE w:val="0"/>
        <w:autoSpaceDN w:val="0"/>
        <w:adjustRightInd w:val="0"/>
        <w:jc w:val="both"/>
        <w:rPr>
          <w:rFonts w:asciiTheme="minorHAnsi" w:hAnsiTheme="minorHAnsi" w:cs="Calibri"/>
        </w:rPr>
      </w:pPr>
      <w:r w:rsidRPr="008272C0">
        <w:rPr>
          <w:rFonts w:asciiTheme="minorHAnsi" w:hAnsiTheme="minorHAnsi" w:cs="Calibri"/>
          <w:b/>
        </w:rPr>
        <w:t>14</w:t>
      </w:r>
      <w:r w:rsidR="00C231E4" w:rsidRPr="008272C0">
        <w:rPr>
          <w:rFonts w:asciiTheme="minorHAnsi" w:hAnsiTheme="minorHAnsi" w:cs="Calibri"/>
          <w:b/>
        </w:rPr>
        <w:t>.</w:t>
      </w:r>
      <w:r w:rsidR="00C231E4" w:rsidRPr="008272C0">
        <w:rPr>
          <w:rFonts w:asciiTheme="minorHAnsi" w:hAnsiTheme="minorHAnsi" w:cs="Calibri"/>
        </w:rPr>
        <w:t xml:space="preserve"> Wymagane </w:t>
      </w:r>
      <w:r w:rsidR="009023EA" w:rsidRPr="008272C0">
        <w:rPr>
          <w:rFonts w:asciiTheme="minorHAnsi" w:hAnsiTheme="minorHAnsi" w:cs="Calibri"/>
        </w:rPr>
        <w:t>jest, aby w</w:t>
      </w:r>
      <w:r w:rsidR="00C231E4" w:rsidRPr="008272C0">
        <w:rPr>
          <w:rFonts w:asciiTheme="minorHAnsi" w:hAnsiTheme="minorHAnsi" w:cs="Calibri"/>
        </w:rPr>
        <w:t xml:space="preserve">niosek o dofinansowanie został złożony w formie papierowej w jednym egzemplarzu. </w:t>
      </w:r>
    </w:p>
    <w:p w14:paraId="59D1EB84"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15</w:t>
      </w:r>
      <w:r w:rsidR="00C231E4" w:rsidRPr="008272C0">
        <w:rPr>
          <w:rFonts w:asciiTheme="minorHAnsi" w:hAnsiTheme="minorHAnsi" w:cs="Calibri"/>
          <w:b/>
        </w:rPr>
        <w:t>.</w:t>
      </w:r>
      <w:r w:rsidR="00C231E4" w:rsidRPr="008272C0">
        <w:rPr>
          <w:rFonts w:asciiTheme="minorHAnsi" w:hAnsiTheme="minorHAnsi" w:cs="Calibri"/>
        </w:rPr>
        <w:t xml:space="preserve"> Za datę wpływu do IOK uznaje się datę wpływu wniosku w wersji papierowej. </w:t>
      </w:r>
    </w:p>
    <w:p w14:paraId="6544FD7E"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16</w:t>
      </w:r>
      <w:r w:rsidR="00C231E4" w:rsidRPr="008272C0">
        <w:rPr>
          <w:rFonts w:asciiTheme="minorHAnsi" w:hAnsiTheme="minorHAnsi" w:cs="Calibri"/>
          <w:b/>
        </w:rPr>
        <w:t>.</w:t>
      </w:r>
      <w:r w:rsidR="00C231E4" w:rsidRPr="008272C0">
        <w:rPr>
          <w:rFonts w:asciiTheme="minorHAnsi" w:hAnsiTheme="minorHAnsi" w:cs="Calibri"/>
        </w:rPr>
        <w:t xml:space="preserve"> Wnioskodawca dostarcza wniosek do IOK osobiście lub wysyłając go pocztą</w:t>
      </w:r>
      <w:r w:rsidR="00AF7222" w:rsidRPr="008272C0">
        <w:rPr>
          <w:rFonts w:asciiTheme="minorHAnsi" w:hAnsiTheme="minorHAnsi" w:cs="Calibri"/>
        </w:rPr>
        <w:t xml:space="preserve"> (zgodnie </w:t>
      </w:r>
      <w:r w:rsidR="00720E12" w:rsidRPr="008272C0">
        <w:rPr>
          <w:rFonts w:asciiTheme="minorHAnsi" w:hAnsiTheme="minorHAnsi" w:cs="Calibri"/>
        </w:rPr>
        <w:br/>
      </w:r>
      <w:r w:rsidR="00AF7222" w:rsidRPr="008272C0">
        <w:rPr>
          <w:rFonts w:asciiTheme="minorHAnsi" w:hAnsiTheme="minorHAnsi" w:cs="Calibri"/>
        </w:rPr>
        <w:t>z Regulaminem konkursu)</w:t>
      </w:r>
      <w:r w:rsidR="00C231E4" w:rsidRPr="008272C0">
        <w:rPr>
          <w:rFonts w:asciiTheme="minorHAnsi" w:hAnsiTheme="minorHAnsi" w:cs="Calibri"/>
        </w:rPr>
        <w:t xml:space="preserve"> na adres wskazany we właściwym ogłoszeniu o naborze. </w:t>
      </w:r>
    </w:p>
    <w:p w14:paraId="22BDC31C"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17</w:t>
      </w:r>
      <w:r w:rsidR="00C231E4" w:rsidRPr="008272C0">
        <w:rPr>
          <w:rFonts w:asciiTheme="minorHAnsi" w:hAnsiTheme="minorHAnsi" w:cs="Calibri"/>
          <w:b/>
        </w:rPr>
        <w:t>.</w:t>
      </w:r>
      <w:r w:rsidR="00C231E4" w:rsidRPr="008272C0">
        <w:rPr>
          <w:rFonts w:asciiTheme="minorHAnsi" w:hAnsiTheme="minorHAnsi" w:cs="Calibri"/>
        </w:rPr>
        <w:t xml:space="preserve"> </w:t>
      </w:r>
      <w:r w:rsidR="00C231E4" w:rsidRPr="008272C0">
        <w:rPr>
          <w:rFonts w:asciiTheme="minorHAnsi" w:hAnsiTheme="minorHAnsi" w:cs="Calibri"/>
          <w:b/>
          <w:bCs/>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w:t>
      </w:r>
      <w:r w:rsidR="00720E12" w:rsidRPr="008272C0">
        <w:rPr>
          <w:rFonts w:asciiTheme="minorHAnsi" w:hAnsiTheme="minorHAnsi" w:cs="Calibri"/>
          <w:b/>
          <w:bCs/>
        </w:rPr>
        <w:br/>
      </w:r>
      <w:r w:rsidR="00C231E4" w:rsidRPr="008272C0">
        <w:rPr>
          <w:rFonts w:asciiTheme="minorHAnsi" w:hAnsiTheme="minorHAnsi" w:cs="Calibri"/>
          <w:b/>
          <w:bCs/>
        </w:rPr>
        <w:t>o dofinansowanie adres korespondencyjny w ciągu 14 dni od daty zakończenia naboru</w:t>
      </w:r>
      <w:r w:rsidR="00C231E4" w:rsidRPr="008272C0">
        <w:rPr>
          <w:rFonts w:asciiTheme="minorHAnsi" w:hAnsiTheme="minorHAnsi" w:cs="Calibri"/>
        </w:rPr>
        <w:t xml:space="preserve">. </w:t>
      </w:r>
    </w:p>
    <w:p w14:paraId="64F2D812"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18</w:t>
      </w:r>
      <w:r w:rsidR="00C231E4" w:rsidRPr="008272C0">
        <w:rPr>
          <w:rFonts w:asciiTheme="minorHAnsi" w:hAnsiTheme="minorHAnsi" w:cs="Calibri"/>
          <w:b/>
        </w:rPr>
        <w:t>.</w:t>
      </w:r>
      <w:r w:rsidR="00C231E4" w:rsidRPr="008272C0">
        <w:rPr>
          <w:rFonts w:asciiTheme="minorHAnsi" w:hAnsiTheme="minorHAnsi" w:cs="Calibri"/>
        </w:rPr>
        <w:t xml:space="preserve"> Wnioski, które zostaną złożone po dacie zamknięcia naboru, są rejestrowane w systemie kancelaryjnym, lecz nie podlegają ocenie. W takim przypadku wersja papierowa wniosku będzie odsyłana na wskazany we wniosku o dofinansowanie adres korespondencyjny. </w:t>
      </w:r>
    </w:p>
    <w:p w14:paraId="53580EA4"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19</w:t>
      </w:r>
      <w:r w:rsidR="00C231E4" w:rsidRPr="008272C0">
        <w:rPr>
          <w:rFonts w:asciiTheme="minorHAnsi" w:hAnsiTheme="minorHAnsi" w:cs="Calibri"/>
          <w:b/>
        </w:rPr>
        <w:t>.</w:t>
      </w:r>
      <w:r w:rsidR="00C231E4" w:rsidRPr="008272C0">
        <w:rPr>
          <w:rFonts w:asciiTheme="minorHAnsi" w:hAnsiTheme="minorHAnsi" w:cs="Calibri"/>
        </w:rPr>
        <w:t xml:space="preserve"> Przyjęcie wniosku o dofinansowanie projektu i jego rejestracja oraz potwierdzenie przyjęcia wniosku przez IOK nie jest potwierdzenie</w:t>
      </w:r>
      <w:r w:rsidR="00AF7222" w:rsidRPr="008272C0">
        <w:rPr>
          <w:rFonts w:asciiTheme="minorHAnsi" w:hAnsiTheme="minorHAnsi" w:cs="Calibri"/>
        </w:rPr>
        <w:t>m kompletności złożenia wniosku.</w:t>
      </w:r>
    </w:p>
    <w:p w14:paraId="74369D31"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20</w:t>
      </w:r>
      <w:r w:rsidR="00C231E4" w:rsidRPr="008272C0">
        <w:rPr>
          <w:rFonts w:asciiTheme="minorHAnsi" w:hAnsiTheme="minorHAnsi" w:cs="Calibri"/>
          <w:b/>
        </w:rPr>
        <w:t>.</w:t>
      </w:r>
      <w:r w:rsidR="00C231E4" w:rsidRPr="008272C0">
        <w:rPr>
          <w:rFonts w:asciiTheme="minorHAnsi" w:hAnsiTheme="minorHAnsi" w:cs="Calibri"/>
        </w:rPr>
        <w:t xml:space="preserve"> W przypadku konieczności wniesienia poprawek lub uzupełnie</w:t>
      </w:r>
      <w:r w:rsidR="009023EA" w:rsidRPr="008272C0">
        <w:rPr>
          <w:rFonts w:asciiTheme="minorHAnsi" w:hAnsiTheme="minorHAnsi" w:cs="Calibri"/>
        </w:rPr>
        <w:t>ń do wniosku o dofinansowanie, W</w:t>
      </w:r>
      <w:r w:rsidR="00C231E4" w:rsidRPr="008272C0">
        <w:rPr>
          <w:rFonts w:asciiTheme="minorHAnsi" w:hAnsiTheme="minorHAnsi" w:cs="Calibri"/>
        </w:rPr>
        <w:t xml:space="preserve">nioskodawca zobowiązany jest do ponownego przygotowania i złożenia jednego egzemplarza </w:t>
      </w:r>
      <w:r w:rsidR="00C231E4" w:rsidRPr="008272C0">
        <w:rPr>
          <w:rFonts w:asciiTheme="minorHAnsi" w:hAnsiTheme="minorHAnsi" w:cs="Calibri"/>
        </w:rPr>
        <w:lastRenderedPageBreak/>
        <w:t>wniosku wraz z korygowanymi załącznikami</w:t>
      </w:r>
      <w:r w:rsidR="00AF7222" w:rsidRPr="008272C0">
        <w:rPr>
          <w:rFonts w:asciiTheme="minorHAnsi" w:hAnsiTheme="minorHAnsi" w:cs="Calibri"/>
        </w:rPr>
        <w:t xml:space="preserve"> (załączniki w wersji elektronicznej)</w:t>
      </w:r>
      <w:r w:rsidR="00C231E4" w:rsidRPr="008272C0">
        <w:rPr>
          <w:rFonts w:asciiTheme="minorHAnsi" w:hAnsiTheme="minorHAnsi" w:cs="Calibri"/>
        </w:rPr>
        <w:t xml:space="preserve">. Sposób przygotowania i złożenia poprawionego wniosku powinien być analogiczny do powyżej opisanego – chyba, że IOK określi inny sposób złożenia poprawionego wniosku. </w:t>
      </w:r>
    </w:p>
    <w:p w14:paraId="6E39450D" w14:textId="77777777" w:rsidR="00F2276F" w:rsidRPr="008272C0" w:rsidRDefault="00F2276F" w:rsidP="008272C0">
      <w:pPr>
        <w:autoSpaceDE w:val="0"/>
        <w:autoSpaceDN w:val="0"/>
        <w:adjustRightInd w:val="0"/>
        <w:spacing w:after="22"/>
        <w:rPr>
          <w:rFonts w:asciiTheme="minorHAnsi" w:hAnsiTheme="minorHAnsi" w:cs="Calibri"/>
        </w:rPr>
      </w:pPr>
    </w:p>
    <w:p w14:paraId="261B056D" w14:textId="77777777" w:rsidR="00F2276F" w:rsidRPr="008272C0" w:rsidRDefault="00CA04E1" w:rsidP="008272C0">
      <w:pPr>
        <w:autoSpaceDE w:val="0"/>
        <w:autoSpaceDN w:val="0"/>
        <w:adjustRightInd w:val="0"/>
        <w:spacing w:after="22"/>
        <w:rPr>
          <w:rFonts w:asciiTheme="minorHAnsi" w:hAnsiTheme="minorHAnsi" w:cs="Calibri"/>
        </w:rPr>
      </w:pPr>
      <w:r w:rsidRPr="008272C0">
        <w:rPr>
          <w:rFonts w:asciiTheme="minorHAnsi" w:hAnsiTheme="minorHAnsi" w:cs="Calibri"/>
        </w:rPr>
        <w:t>Uwaga!</w:t>
      </w:r>
    </w:p>
    <w:p w14:paraId="75ABEA41"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Zgodnie z art. 43 ust. 1 ustawy wdrożeniowej, w przypadku stwierdzenia we wniosku o dofinansowanie braków w zakresie warunków formalnych i/lub oczywistych omyłek IOK wzywa Wnioskodawcę do uzupełnienia wniosku w wyznaczonym terminie, nie krótszym niż 7 dni i nie dłuższym niż 21 dni, pod rygorem pozostawienia wniosku bez rozpatrzenia. Wnioskodawca wprowadza poprawki we wniosku </w:t>
      </w:r>
      <w:r w:rsidR="00720E12" w:rsidRPr="008272C0">
        <w:rPr>
          <w:rFonts w:asciiTheme="minorHAnsi" w:hAnsiTheme="minorHAnsi"/>
        </w:rPr>
        <w:br/>
      </w:r>
      <w:r w:rsidRPr="008272C0">
        <w:rPr>
          <w:rFonts w:asciiTheme="minorHAnsi" w:hAnsiTheme="minorHAnsi"/>
        </w:rPr>
        <w:t>o dofinansowanie (w wyznaczonym terminie) oraz wysyła go poprzez Generator wniosków.</w:t>
      </w:r>
    </w:p>
    <w:p w14:paraId="5F46C0A3" w14:textId="77777777" w:rsidR="00497466" w:rsidRPr="008272C0" w:rsidRDefault="00497466" w:rsidP="008272C0">
      <w:pPr>
        <w:autoSpaceDE w:val="0"/>
        <w:autoSpaceDN w:val="0"/>
        <w:adjustRightInd w:val="0"/>
        <w:jc w:val="both"/>
        <w:rPr>
          <w:rFonts w:asciiTheme="minorHAnsi" w:hAnsiTheme="minorHAnsi"/>
        </w:rPr>
      </w:pPr>
    </w:p>
    <w:p w14:paraId="38592553" w14:textId="77777777" w:rsidR="00497466" w:rsidRPr="008272C0" w:rsidRDefault="00497466" w:rsidP="008272C0">
      <w:pPr>
        <w:autoSpaceDE w:val="0"/>
        <w:autoSpaceDN w:val="0"/>
        <w:adjustRightInd w:val="0"/>
        <w:jc w:val="both"/>
        <w:rPr>
          <w:rFonts w:asciiTheme="minorHAnsi" w:hAnsiTheme="minorHAnsi"/>
          <w:b/>
        </w:rPr>
      </w:pPr>
      <w:r w:rsidRPr="008272C0">
        <w:rPr>
          <w:rFonts w:asciiTheme="minorHAnsi" w:hAnsiTheme="minorHAnsi"/>
          <w:b/>
        </w:rPr>
        <w:t>Oczywista omyłka</w:t>
      </w:r>
    </w:p>
    <w:p w14:paraId="4EF9C182" w14:textId="77777777" w:rsidR="00497466" w:rsidRPr="008272C0" w:rsidRDefault="00497466" w:rsidP="008272C0">
      <w:pPr>
        <w:autoSpaceDE w:val="0"/>
        <w:autoSpaceDN w:val="0"/>
        <w:adjustRightInd w:val="0"/>
        <w:jc w:val="both"/>
        <w:rPr>
          <w:rFonts w:asciiTheme="minorHAnsi" w:hAnsiTheme="minorHAnsi"/>
          <w:b/>
        </w:rPr>
      </w:pPr>
    </w:p>
    <w:p w14:paraId="5E8188B1"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Oczywista omyłka powinna być możliwa do poprawienia bez odwoływania się do innych dokumentów.</w:t>
      </w:r>
    </w:p>
    <w:p w14:paraId="2A65E0CB"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216D9434"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Przykładem oczywistych omyłek są:</w:t>
      </w:r>
    </w:p>
    <w:p w14:paraId="03DB5B2C" w14:textId="77777777" w:rsidR="009023EA"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literówki, przekręcenie, opuszczenie wyrazu, błąd logiczny, pisarski, niewłaściwe użycie wyrazu;</w:t>
      </w:r>
    </w:p>
    <w:p w14:paraId="11455704" w14:textId="77777777" w:rsidR="009023EA"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błędy rachunkowe (ocz</w:t>
      </w:r>
      <w:r w:rsidR="00720E12" w:rsidRPr="008272C0">
        <w:rPr>
          <w:rFonts w:asciiTheme="minorHAnsi" w:hAnsiTheme="minorHAnsi"/>
        </w:rPr>
        <w:t>ywiste do zidentyfikowania, np.</w:t>
      </w:r>
      <w:r w:rsidRPr="008272C0">
        <w:rPr>
          <w:rFonts w:asciiTheme="minorHAnsi" w:hAnsiTheme="minorHAnsi"/>
        </w:rPr>
        <w:t xml:space="preserve"> niewłaściwe zaokrąglenie kwot, błędnie umieszczony przecinek, omyłkowe przestawienie kolejności cyfr);</w:t>
      </w:r>
    </w:p>
    <w:p w14:paraId="2C27F87D" w14:textId="77777777" w:rsidR="009023EA"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 xml:space="preserve">dane niepełne, które występują, jako pełne w innych miejscach we wniosku o dofinansowanie </w:t>
      </w:r>
      <w:r w:rsidR="00720E12" w:rsidRPr="008272C0">
        <w:rPr>
          <w:rFonts w:asciiTheme="minorHAnsi" w:hAnsiTheme="minorHAnsi"/>
        </w:rPr>
        <w:br/>
      </w:r>
      <w:r w:rsidRPr="008272C0">
        <w:rPr>
          <w:rFonts w:asciiTheme="minorHAnsi" w:hAnsiTheme="minorHAnsi"/>
        </w:rPr>
        <w:t>i załącznikach;</w:t>
      </w:r>
    </w:p>
    <w:p w14:paraId="1474AA8E" w14:textId="77777777" w:rsidR="009023EA"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jednoznaczna do zidentyfikowania niespójność danych we wniosku i załącznikach;</w:t>
      </w:r>
    </w:p>
    <w:p w14:paraId="5ABFC694" w14:textId="77777777" w:rsidR="009023EA"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błędy w nazwach własnych;</w:t>
      </w:r>
    </w:p>
    <w:p w14:paraId="0A31F010" w14:textId="77777777" w:rsidR="009023EA"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błędna numeracja stron w załącznikach;</w:t>
      </w:r>
    </w:p>
    <w:p w14:paraId="38D3568D" w14:textId="77777777" w:rsidR="009023EA"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pozostawienie błędnego załącznika w wersji elektronicznej przy jednoczesnym załączeniu poprawionego;</w:t>
      </w:r>
    </w:p>
    <w:p w14:paraId="1EAC36AB" w14:textId="77777777" w:rsidR="00497466"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dołączenie załącznika nie dotyczącego projektu/Wnioskodawcy.</w:t>
      </w:r>
    </w:p>
    <w:p w14:paraId="4FB9F09F" w14:textId="77777777" w:rsidR="00497466" w:rsidRPr="008272C0" w:rsidRDefault="00497466" w:rsidP="008272C0">
      <w:pPr>
        <w:autoSpaceDE w:val="0"/>
        <w:autoSpaceDN w:val="0"/>
        <w:adjustRightInd w:val="0"/>
        <w:jc w:val="both"/>
        <w:rPr>
          <w:rFonts w:asciiTheme="minorHAnsi" w:hAnsiTheme="minorHAnsi"/>
        </w:rPr>
      </w:pPr>
    </w:p>
    <w:p w14:paraId="2B50EDF0"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IOK nie przewiduje poprawy oczywistej omyłki z urzędu.</w:t>
      </w:r>
    </w:p>
    <w:p w14:paraId="5AC4D26C" w14:textId="77777777" w:rsidR="00497466" w:rsidRPr="008272C0" w:rsidRDefault="00497466" w:rsidP="008272C0">
      <w:pPr>
        <w:autoSpaceDE w:val="0"/>
        <w:autoSpaceDN w:val="0"/>
        <w:adjustRightInd w:val="0"/>
        <w:jc w:val="both"/>
        <w:rPr>
          <w:rFonts w:asciiTheme="minorHAnsi" w:hAnsiTheme="minorHAnsi"/>
        </w:rPr>
      </w:pPr>
    </w:p>
    <w:p w14:paraId="4BC968F4" w14:textId="77777777" w:rsidR="00497466" w:rsidRPr="008272C0" w:rsidRDefault="00497466" w:rsidP="008272C0">
      <w:pPr>
        <w:autoSpaceDE w:val="0"/>
        <w:autoSpaceDN w:val="0"/>
        <w:adjustRightInd w:val="0"/>
        <w:jc w:val="both"/>
        <w:rPr>
          <w:rFonts w:asciiTheme="minorHAnsi" w:hAnsiTheme="minorHAnsi"/>
          <w:b/>
        </w:rPr>
      </w:pPr>
    </w:p>
    <w:p w14:paraId="08CC2BD1" w14:textId="77777777" w:rsidR="00497466" w:rsidRPr="008272C0" w:rsidRDefault="00497466" w:rsidP="008272C0">
      <w:pPr>
        <w:autoSpaceDE w:val="0"/>
        <w:autoSpaceDN w:val="0"/>
        <w:adjustRightInd w:val="0"/>
        <w:jc w:val="both"/>
        <w:rPr>
          <w:rFonts w:asciiTheme="minorHAnsi" w:hAnsiTheme="minorHAnsi"/>
          <w:b/>
        </w:rPr>
      </w:pPr>
      <w:r w:rsidRPr="008272C0">
        <w:rPr>
          <w:rFonts w:asciiTheme="minorHAnsi" w:hAnsiTheme="minorHAnsi"/>
          <w:b/>
        </w:rPr>
        <w:t>Warunki formalne</w:t>
      </w:r>
    </w:p>
    <w:p w14:paraId="1BB995DE"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Warunki formalne - warunki odnoszące się do kompletności, formy oraz terminu złożenia wniosku </w:t>
      </w:r>
      <w:r w:rsidR="00EA3898" w:rsidRPr="008272C0">
        <w:rPr>
          <w:rFonts w:asciiTheme="minorHAnsi" w:hAnsiTheme="minorHAnsi"/>
        </w:rPr>
        <w:br/>
      </w:r>
      <w:r w:rsidRPr="008272C0">
        <w:rPr>
          <w:rFonts w:asciiTheme="minorHAnsi" w:hAnsiTheme="minorHAnsi"/>
        </w:rPr>
        <w:t>o dofinansowanie projektu, których weryfikacja odbywa się poprzez stwierdzenie spełniania albo niespełniania danego warunku.</w:t>
      </w:r>
    </w:p>
    <w:p w14:paraId="39B72E2E"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Lista braków w zakresie warunków formalnych (w przypadku wpływu poprawionej wersji wniosku po terminie, ocenie będzie podlegała pierwsza wersja wniosku):</w:t>
      </w:r>
    </w:p>
    <w:p w14:paraId="43736DF5" w14:textId="77777777" w:rsidR="00497466" w:rsidRPr="008272C0" w:rsidRDefault="00EA3898" w:rsidP="008272C0">
      <w:pPr>
        <w:autoSpaceDE w:val="0"/>
        <w:autoSpaceDN w:val="0"/>
        <w:adjustRightInd w:val="0"/>
        <w:jc w:val="both"/>
        <w:rPr>
          <w:rFonts w:asciiTheme="minorHAnsi" w:hAnsiTheme="minorHAnsi"/>
        </w:rPr>
      </w:pPr>
      <w:r w:rsidRPr="008272C0">
        <w:rPr>
          <w:rFonts w:asciiTheme="minorHAnsi" w:hAnsiTheme="minorHAnsi"/>
        </w:rPr>
        <w:t>1)</w:t>
      </w:r>
      <w:r w:rsidRPr="008272C0">
        <w:rPr>
          <w:rFonts w:asciiTheme="minorHAnsi" w:hAnsiTheme="minorHAnsi"/>
        </w:rPr>
        <w:tab/>
        <w:t>t</w:t>
      </w:r>
      <w:r w:rsidR="00497466" w:rsidRPr="008272C0">
        <w:rPr>
          <w:rFonts w:asciiTheme="minorHAnsi" w:hAnsiTheme="minorHAnsi"/>
        </w:rPr>
        <w:t>ermin (brak możliwości poprawy)</w:t>
      </w:r>
      <w:r w:rsidRPr="008272C0">
        <w:rPr>
          <w:rFonts w:asciiTheme="minorHAnsi" w:hAnsiTheme="minorHAnsi"/>
        </w:rPr>
        <w:t>,</w:t>
      </w:r>
    </w:p>
    <w:p w14:paraId="3E4E2247" w14:textId="77777777" w:rsidR="00497466" w:rsidRPr="008272C0" w:rsidRDefault="00EA3898" w:rsidP="008272C0">
      <w:pPr>
        <w:autoSpaceDE w:val="0"/>
        <w:autoSpaceDN w:val="0"/>
        <w:adjustRightInd w:val="0"/>
        <w:jc w:val="both"/>
        <w:rPr>
          <w:rFonts w:asciiTheme="minorHAnsi" w:hAnsiTheme="minorHAnsi"/>
        </w:rPr>
      </w:pPr>
      <w:r w:rsidRPr="008272C0">
        <w:rPr>
          <w:rFonts w:asciiTheme="minorHAnsi" w:hAnsiTheme="minorHAnsi"/>
        </w:rPr>
        <w:t>2)</w:t>
      </w:r>
      <w:r w:rsidRPr="008272C0">
        <w:rPr>
          <w:rFonts w:asciiTheme="minorHAnsi" w:hAnsiTheme="minorHAnsi"/>
        </w:rPr>
        <w:tab/>
        <w:t>f</w:t>
      </w:r>
      <w:r w:rsidR="00497466" w:rsidRPr="008272C0">
        <w:rPr>
          <w:rFonts w:asciiTheme="minorHAnsi" w:hAnsiTheme="minorHAnsi"/>
        </w:rPr>
        <w:t>orma (bez możliwości poprawy)</w:t>
      </w:r>
      <w:r w:rsidRPr="008272C0">
        <w:rPr>
          <w:rFonts w:asciiTheme="minorHAnsi" w:hAnsiTheme="minorHAnsi"/>
        </w:rPr>
        <w:t>,</w:t>
      </w:r>
    </w:p>
    <w:p w14:paraId="5685C234"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Niespełnienie tych warunków formalnych skutkuje pozostawieniem wniosku bez rozpatrzenia. Weryfikacja nie będzie kontynuowana.</w:t>
      </w:r>
    </w:p>
    <w:p w14:paraId="64781882" w14:textId="77777777" w:rsidR="00497466" w:rsidRPr="008272C0" w:rsidRDefault="00EA3898" w:rsidP="008272C0">
      <w:pPr>
        <w:autoSpaceDE w:val="0"/>
        <w:autoSpaceDN w:val="0"/>
        <w:adjustRightInd w:val="0"/>
        <w:jc w:val="both"/>
        <w:rPr>
          <w:rFonts w:asciiTheme="minorHAnsi" w:hAnsiTheme="minorHAnsi"/>
        </w:rPr>
      </w:pPr>
      <w:r w:rsidRPr="008272C0">
        <w:rPr>
          <w:rFonts w:asciiTheme="minorHAnsi" w:hAnsiTheme="minorHAnsi"/>
        </w:rPr>
        <w:t>3)</w:t>
      </w:r>
      <w:r w:rsidRPr="008272C0">
        <w:rPr>
          <w:rFonts w:asciiTheme="minorHAnsi" w:hAnsiTheme="minorHAnsi"/>
        </w:rPr>
        <w:tab/>
        <w:t>k</w:t>
      </w:r>
      <w:r w:rsidR="00497466" w:rsidRPr="008272C0">
        <w:rPr>
          <w:rFonts w:asciiTheme="minorHAnsi" w:hAnsiTheme="minorHAnsi"/>
        </w:rPr>
        <w:t>ompletność złożonego wni</w:t>
      </w:r>
      <w:r w:rsidRPr="008272C0">
        <w:rPr>
          <w:rFonts w:asciiTheme="minorHAnsi" w:hAnsiTheme="minorHAnsi"/>
        </w:rPr>
        <w:t>osku (możliwość jednej poprawy).</w:t>
      </w:r>
    </w:p>
    <w:p w14:paraId="6E512856" w14:textId="77777777" w:rsidR="00497466" w:rsidRPr="008272C0" w:rsidRDefault="00EA3898" w:rsidP="008272C0">
      <w:pPr>
        <w:autoSpaceDE w:val="0"/>
        <w:autoSpaceDN w:val="0"/>
        <w:adjustRightInd w:val="0"/>
        <w:jc w:val="both"/>
        <w:rPr>
          <w:rFonts w:asciiTheme="minorHAnsi" w:hAnsiTheme="minorHAnsi"/>
        </w:rPr>
      </w:pPr>
      <w:r w:rsidRPr="008272C0">
        <w:rPr>
          <w:rFonts w:asciiTheme="minorHAnsi" w:hAnsiTheme="minorHAnsi"/>
        </w:rPr>
        <w:t>Niespełnienie w</w:t>
      </w:r>
      <w:r w:rsidR="00497466" w:rsidRPr="008272C0">
        <w:rPr>
          <w:rFonts w:asciiTheme="minorHAnsi" w:hAnsiTheme="minorHAnsi"/>
        </w:rPr>
        <w:t>arunku formalnego nr 3 oznaczać będzie wezwanie Wnioskodawcy do jednokrotnej poprawy/uzupełnienia we wskazanym przez IOK zakresie.</w:t>
      </w:r>
    </w:p>
    <w:p w14:paraId="3A8567C6" w14:textId="77777777" w:rsidR="00497466" w:rsidRPr="008272C0" w:rsidRDefault="00497466" w:rsidP="008272C0">
      <w:pPr>
        <w:autoSpaceDE w:val="0"/>
        <w:autoSpaceDN w:val="0"/>
        <w:adjustRightInd w:val="0"/>
        <w:jc w:val="both"/>
        <w:rPr>
          <w:rFonts w:asciiTheme="minorHAnsi" w:hAnsiTheme="minorHAnsi"/>
        </w:rPr>
      </w:pPr>
    </w:p>
    <w:p w14:paraId="2AEAEC93"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Lista sprawdzająca projekt zgłoszony do dofinansowania w zakresie warunków formalnych </w:t>
      </w:r>
      <w:r w:rsidR="00720E12" w:rsidRPr="008272C0">
        <w:rPr>
          <w:rFonts w:asciiTheme="minorHAnsi" w:hAnsiTheme="minorHAnsi"/>
        </w:rPr>
        <w:br/>
      </w:r>
      <w:r w:rsidRPr="008272C0">
        <w:rPr>
          <w:rFonts w:asciiTheme="minorHAnsi" w:hAnsiTheme="minorHAnsi"/>
        </w:rPr>
        <w:t xml:space="preserve">i oczywistych omyłek w trybie art. 43. ustawy wdrożeniowej stanowi załącznik nr 5 do </w:t>
      </w:r>
      <w:r w:rsidR="009D3301" w:rsidRPr="008272C0">
        <w:rPr>
          <w:rFonts w:asciiTheme="minorHAnsi" w:hAnsiTheme="minorHAnsi"/>
        </w:rPr>
        <w:t>Regulaminu konkursu.</w:t>
      </w:r>
    </w:p>
    <w:p w14:paraId="11828E7C"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lastRenderedPageBreak/>
        <w:t xml:space="preserve">Termin określony w wezwaniu do uzupełnienia wniosku w zakresie warunków formalnych bądź poprawienia oczywistej omyłki – liczy się od dnia następującego po dniu wysłania wezwania </w:t>
      </w:r>
      <w:r w:rsidR="00720E12" w:rsidRPr="008272C0">
        <w:rPr>
          <w:rFonts w:asciiTheme="minorHAnsi" w:hAnsiTheme="minorHAnsi"/>
        </w:rPr>
        <w:br/>
      </w:r>
      <w:r w:rsidRPr="008272C0">
        <w:rPr>
          <w:rFonts w:asciiTheme="minorHAnsi" w:hAnsiTheme="minorHAnsi"/>
        </w:rPr>
        <w:t>(w przypadku wezwania przekazanego drogą elektroniczną)</w:t>
      </w:r>
      <w:r w:rsidR="009D3301" w:rsidRPr="008272C0">
        <w:rPr>
          <w:rFonts w:asciiTheme="minorHAnsi" w:hAnsiTheme="minorHAnsi"/>
        </w:rPr>
        <w:t>.</w:t>
      </w:r>
    </w:p>
    <w:p w14:paraId="58A0DEAC"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 razie złożenia wniosku o dofinansowanie projektu po terminie wskazanym w ogłoszeniu o konkursie wniosek pozostawia się bez rozpatrzenia.</w:t>
      </w:r>
    </w:p>
    <w:p w14:paraId="2E8B4C18"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 uzasadnionych przypadkach (np. okoliczności niezależne od Wnioskodawcy) istnieje możliwość jednokrotnego wydłużenia wskazanego terminu na uzupełnienie/poprawę wniosku, jednak termin ten łącznie nie może przekroczyć 21 dni. Wnioskodawca wprowadza poprawki we wniosku </w:t>
      </w:r>
      <w:r w:rsidR="00720E12" w:rsidRPr="008272C0">
        <w:rPr>
          <w:rFonts w:asciiTheme="minorHAnsi" w:hAnsiTheme="minorHAnsi"/>
        </w:rPr>
        <w:br/>
      </w:r>
      <w:r w:rsidRPr="008272C0">
        <w:rPr>
          <w:rFonts w:asciiTheme="minorHAnsi" w:hAnsiTheme="minorHAnsi"/>
        </w:rPr>
        <w:t>o dofinansowanie oraz wysyła go poprzez Generator Wniosków.</w:t>
      </w:r>
    </w:p>
    <w:p w14:paraId="30F305DE"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Po uzupełnieniu/korekcie wniosku, pracownik IOK dokonu</w:t>
      </w:r>
      <w:r w:rsidR="00D33549" w:rsidRPr="008272C0">
        <w:rPr>
          <w:rFonts w:asciiTheme="minorHAnsi" w:hAnsiTheme="minorHAnsi"/>
        </w:rPr>
        <w:t>je ponownej weryfikacji wniosku.</w:t>
      </w:r>
    </w:p>
    <w:p w14:paraId="7634E49F"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Niepoprawienie w terminie lub niepoprawienie wszystkich braków i omyłek spowoduje pozostawienie wniosku bez rozpatrzenia zgodnie z art. 43 ustawy.</w:t>
      </w:r>
    </w:p>
    <w:p w14:paraId="663392D5"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 związku z tym, że warunki formalne w odniesieniu do wniosku o dof</w:t>
      </w:r>
      <w:r w:rsidR="009D3301" w:rsidRPr="008272C0">
        <w:rPr>
          <w:rFonts w:asciiTheme="minorHAnsi" w:hAnsiTheme="minorHAnsi"/>
        </w:rPr>
        <w:t>inansowanie nie są kryteriami, W</w:t>
      </w:r>
      <w:r w:rsidRPr="008272C0">
        <w:rPr>
          <w:rFonts w:asciiTheme="minorHAnsi" w:hAnsiTheme="minorHAnsi"/>
        </w:rPr>
        <w:t>nioskodawcy, w przypadku pozostawienia jego wniosku o dofinansowanie bez rozpatrzenia, nie przysługuje protest w rozumieniu rozdziału 15 ustawy.</w:t>
      </w:r>
    </w:p>
    <w:p w14:paraId="6394E4F2" w14:textId="77777777" w:rsidR="00497466" w:rsidRPr="008272C0" w:rsidRDefault="00497466" w:rsidP="008272C0">
      <w:pPr>
        <w:autoSpaceDE w:val="0"/>
        <w:autoSpaceDN w:val="0"/>
        <w:adjustRightInd w:val="0"/>
        <w:jc w:val="both"/>
        <w:rPr>
          <w:rFonts w:asciiTheme="minorHAnsi" w:hAnsiTheme="minorHAnsi"/>
        </w:rPr>
      </w:pPr>
    </w:p>
    <w:p w14:paraId="62200382"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Wezwanie do poprawienia oczywistej omyłki lub uzupełnienia braku w zakresie warunku formalnego, o ile zostaną one stwierdzone, może następować na każdym etapie oceny.</w:t>
      </w:r>
    </w:p>
    <w:p w14:paraId="01338C24"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Wezwanie do poprawy/uzupełnienia wniosku przesłane zostanie przez system SNOW na adres wskazany przez Wnioskodawcę zdefiniowany w ustawieniach konta. Pisma wysyłane są automatycznie na ww. adres e-mail, IOK nie ma możliwości ingerowania w zdefiniowany przez Wnioskodawcę adres. </w:t>
      </w:r>
    </w:p>
    <w:p w14:paraId="3193E27F" w14:textId="77777777" w:rsidR="00497466" w:rsidRPr="008272C0" w:rsidRDefault="00497466" w:rsidP="008272C0">
      <w:pPr>
        <w:autoSpaceDE w:val="0"/>
        <w:autoSpaceDN w:val="0"/>
        <w:adjustRightInd w:val="0"/>
        <w:jc w:val="both"/>
        <w:rPr>
          <w:rFonts w:asciiTheme="minorHAnsi" w:hAnsiTheme="minorHAnsi"/>
        </w:rPr>
      </w:pPr>
    </w:p>
    <w:p w14:paraId="1164FC6E"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Uwaga!</w:t>
      </w:r>
    </w:p>
    <w:p w14:paraId="6A34C237"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 celu usprawnienia prze</w:t>
      </w:r>
      <w:r w:rsidR="009D3301" w:rsidRPr="008272C0">
        <w:rPr>
          <w:rFonts w:asciiTheme="minorHAnsi" w:hAnsiTheme="minorHAnsi"/>
        </w:rPr>
        <w:t>biegu oceny wniosku zaleca się W</w:t>
      </w:r>
      <w:r w:rsidRPr="008272C0">
        <w:rPr>
          <w:rFonts w:asciiTheme="minorHAnsi" w:hAnsiTheme="minorHAnsi"/>
        </w:rPr>
        <w:t>nioskodawcom możliwie jak najczęstsze sprawdzanie korespondencji elektronicznej otrzymywanej na adres e-mail podany w systemie SNOW.</w:t>
      </w:r>
    </w:p>
    <w:p w14:paraId="050BADA9" w14:textId="77777777" w:rsidR="00CA04E1" w:rsidRPr="008272C0" w:rsidRDefault="00CA04E1" w:rsidP="008272C0">
      <w:pPr>
        <w:autoSpaceDE w:val="0"/>
        <w:autoSpaceDN w:val="0"/>
        <w:adjustRightInd w:val="0"/>
        <w:jc w:val="both"/>
        <w:rPr>
          <w:rFonts w:asciiTheme="minorHAnsi" w:hAnsiTheme="minorHAnsi"/>
        </w:rPr>
      </w:pPr>
    </w:p>
    <w:p w14:paraId="2C11D6F5" w14:textId="77777777" w:rsidR="00C231E4" w:rsidRPr="008272C0" w:rsidRDefault="009839F7" w:rsidP="008272C0">
      <w:pPr>
        <w:autoSpaceDE w:val="0"/>
        <w:autoSpaceDN w:val="0"/>
        <w:adjustRightInd w:val="0"/>
        <w:jc w:val="both"/>
        <w:rPr>
          <w:rFonts w:asciiTheme="minorHAnsi" w:hAnsiTheme="minorHAnsi" w:cs="Calibri"/>
        </w:rPr>
      </w:pPr>
      <w:r w:rsidRPr="008272C0">
        <w:rPr>
          <w:rFonts w:asciiTheme="minorHAnsi" w:hAnsiTheme="minorHAnsi" w:cs="Calibri"/>
          <w:b/>
        </w:rPr>
        <w:t>21</w:t>
      </w:r>
      <w:r w:rsidR="00C231E4" w:rsidRPr="008272C0">
        <w:rPr>
          <w:rFonts w:asciiTheme="minorHAnsi" w:hAnsiTheme="minorHAnsi" w:cs="Calibri"/>
          <w:b/>
        </w:rPr>
        <w:t>.</w:t>
      </w:r>
      <w:r w:rsidR="00C231E4" w:rsidRPr="008272C0">
        <w:rPr>
          <w:rFonts w:asciiTheme="minorHAnsi" w:hAnsiTheme="minorHAnsi" w:cs="Calibri"/>
        </w:rPr>
        <w:t xml:space="preserve"> Wnioskodawca ma możliwość wycofania wniosku o dofinansowanie podczas trwania konkursu oraz na każdym etapie jego oceny. Należy wówczas dostarczyć do IOK pismo z prośbą o wycofanie wniosku podpisane przez osobę uprawnioną do </w:t>
      </w:r>
      <w:r w:rsidR="009D3301" w:rsidRPr="008272C0">
        <w:rPr>
          <w:rFonts w:asciiTheme="minorHAnsi" w:hAnsiTheme="minorHAnsi" w:cs="Calibri"/>
        </w:rPr>
        <w:t>podejmowania decyzji w imieniu W</w:t>
      </w:r>
      <w:r w:rsidR="00C231E4" w:rsidRPr="008272C0">
        <w:rPr>
          <w:rFonts w:asciiTheme="minorHAnsi" w:hAnsiTheme="minorHAnsi" w:cs="Calibri"/>
        </w:rPr>
        <w:t xml:space="preserve">nioskodawcy. </w:t>
      </w:r>
    </w:p>
    <w:p w14:paraId="43702F13" w14:textId="77777777" w:rsidR="00C231E4" w:rsidRPr="008272C0" w:rsidRDefault="009839F7" w:rsidP="008272C0">
      <w:pPr>
        <w:autoSpaceDE w:val="0"/>
        <w:autoSpaceDN w:val="0"/>
        <w:adjustRightInd w:val="0"/>
        <w:spacing w:after="22"/>
        <w:jc w:val="both"/>
        <w:rPr>
          <w:rFonts w:asciiTheme="minorHAnsi" w:hAnsiTheme="minorHAnsi"/>
        </w:rPr>
      </w:pPr>
      <w:r w:rsidRPr="008272C0">
        <w:rPr>
          <w:rFonts w:asciiTheme="minorHAnsi" w:hAnsiTheme="minorHAnsi"/>
          <w:b/>
        </w:rPr>
        <w:t>22</w:t>
      </w:r>
      <w:r w:rsidR="00C231E4" w:rsidRPr="008272C0">
        <w:rPr>
          <w:rFonts w:asciiTheme="minorHAnsi" w:hAnsiTheme="minorHAnsi"/>
          <w:b/>
        </w:rPr>
        <w:t>.</w:t>
      </w:r>
      <w:r w:rsidR="00C231E4" w:rsidRPr="008272C0">
        <w:rPr>
          <w:rFonts w:asciiTheme="minorHAnsi" w:hAnsiTheme="minorHAnsi"/>
        </w:rPr>
        <w:t xml:space="preserve"> Oświadczenia są składane pod rygorem odpowiedzialności karnej za składanie fałszywych zeznań. </w:t>
      </w:r>
    </w:p>
    <w:p w14:paraId="41CABCFA"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b/>
        </w:rPr>
        <w:t>23</w:t>
      </w:r>
      <w:r w:rsidR="00C231E4" w:rsidRPr="008272C0">
        <w:rPr>
          <w:rFonts w:asciiTheme="minorHAnsi" w:hAnsiTheme="minorHAnsi"/>
          <w:b/>
        </w:rPr>
        <w:t>.</w:t>
      </w:r>
      <w:r w:rsidR="00C231E4" w:rsidRPr="008272C0">
        <w:rPr>
          <w:rFonts w:asciiTheme="minorHAnsi" w:hAnsiTheme="minorHAnsi"/>
        </w:rPr>
        <w:t xml:space="preserve"> </w:t>
      </w:r>
      <w:r w:rsidR="00C231E4" w:rsidRPr="008272C0">
        <w:rPr>
          <w:rFonts w:asciiTheme="minorHAnsi" w:hAnsiTheme="minorHAnsi" w:cs="Calibri"/>
          <w:b/>
          <w:bCs/>
        </w:rPr>
        <w:t xml:space="preserve">Na etapie składania wniosku o dofinansowanie Wnioskodawca nie musi jeszcze posiadać pozwolenia na budowę na pełen zakres realizacji projektu. Jednakże posiadanie tych pozwoleń będzie warunkiem </w:t>
      </w:r>
      <w:r w:rsidR="00AF7222" w:rsidRPr="008272C0">
        <w:rPr>
          <w:rFonts w:asciiTheme="minorHAnsi" w:hAnsiTheme="minorHAnsi" w:cs="Calibri"/>
          <w:b/>
          <w:bCs/>
        </w:rPr>
        <w:t>zawarcia umowy o dofinansowanie.</w:t>
      </w:r>
    </w:p>
    <w:p w14:paraId="19C08AD4" w14:textId="77777777" w:rsidR="00DA1C16" w:rsidRPr="008272C0" w:rsidRDefault="00DA1C16" w:rsidP="008272C0">
      <w:pPr>
        <w:spacing w:line="276" w:lineRule="auto"/>
        <w:rPr>
          <w:rFonts w:asciiTheme="minorHAnsi" w:hAnsiTheme="minorHAnsi"/>
        </w:rPr>
      </w:pPr>
    </w:p>
    <w:p w14:paraId="0A9AAFD9" w14:textId="77777777" w:rsidR="00C231E4" w:rsidRPr="008272C0" w:rsidRDefault="00C231E4" w:rsidP="008272C0">
      <w:pPr>
        <w:spacing w:line="276" w:lineRule="auto"/>
        <w:rPr>
          <w:rFonts w:asciiTheme="minorHAnsi" w:hAnsiTheme="minorHAnsi"/>
        </w:rPr>
      </w:pPr>
    </w:p>
    <w:p w14:paraId="6B58E096" w14:textId="77777777"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WYPEŁNIANIE PROJEKTU W GENERATORZE WNIOSKÓW: </w:t>
      </w:r>
    </w:p>
    <w:p w14:paraId="4BACC2A4" w14:textId="77777777" w:rsidR="00471FAA" w:rsidRPr="008272C0" w:rsidRDefault="000416E9"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color w:val="000000"/>
        </w:rPr>
        <w:t>Wprowadzenie nowego projektu odbywa się poprzez przycisk „Dodaj nowy projekt”: wówczas z listy rozwijalnej należy wybrać numer właściwego nabo</w:t>
      </w:r>
      <w:r w:rsidR="00471FAA" w:rsidRPr="008272C0">
        <w:rPr>
          <w:rFonts w:asciiTheme="minorHAnsi" w:hAnsiTheme="minorHAnsi" w:cs="Calibri"/>
          <w:color w:val="000000"/>
        </w:rPr>
        <w:t>ru tzn.</w:t>
      </w:r>
      <w:r w:rsidR="00471FAA" w:rsidRPr="008272C0">
        <w:rPr>
          <w:rFonts w:asciiTheme="minorHAnsi" w:hAnsiTheme="minorHAnsi" w:cs="Calibri"/>
          <w:b/>
          <w:bCs/>
        </w:rPr>
        <w:t xml:space="preserve"> </w:t>
      </w:r>
      <w:r w:rsidR="00480C13" w:rsidRPr="008272C0">
        <w:rPr>
          <w:rFonts w:asciiTheme="minorHAnsi" w:hAnsiTheme="minorHAnsi" w:cs="Calibri"/>
          <w:b/>
          <w:bCs/>
        </w:rPr>
        <w:t>RPDS.01</w:t>
      </w:r>
      <w:r w:rsidR="00EA3898" w:rsidRPr="008272C0">
        <w:rPr>
          <w:rFonts w:asciiTheme="minorHAnsi" w:hAnsiTheme="minorHAnsi" w:cs="Calibri"/>
          <w:b/>
          <w:bCs/>
        </w:rPr>
        <w:t>.02.02-IP.01-02-327</w:t>
      </w:r>
      <w:r w:rsidR="00480C13" w:rsidRPr="008272C0">
        <w:rPr>
          <w:rFonts w:asciiTheme="minorHAnsi" w:hAnsiTheme="minorHAnsi" w:cs="Calibri"/>
          <w:b/>
          <w:bCs/>
        </w:rPr>
        <w:t>/18</w:t>
      </w:r>
    </w:p>
    <w:p w14:paraId="3DB3FA00" w14:textId="77777777" w:rsidR="000416E9" w:rsidRPr="008272C0" w:rsidRDefault="000416E9" w:rsidP="008272C0">
      <w:pPr>
        <w:autoSpaceDE w:val="0"/>
        <w:autoSpaceDN w:val="0"/>
        <w:adjustRightInd w:val="0"/>
        <w:jc w:val="both"/>
        <w:rPr>
          <w:rFonts w:asciiTheme="minorHAnsi" w:hAnsiTheme="minorHAnsi" w:cs="Calibri"/>
          <w:color w:val="000000"/>
        </w:rPr>
      </w:pPr>
    </w:p>
    <w:p w14:paraId="3C8AA578" w14:textId="77777777" w:rsidR="000416E9" w:rsidRPr="008272C0" w:rsidRDefault="000416E9"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b/>
          <w:bCs/>
          <w:color w:val="000000"/>
        </w:rPr>
        <w:t xml:space="preserve">Uwaga: należy zwrócić szczególną uwagę na wybór prawidłowego numeru naboru – wskazanie niewłaściwego naboru powoduje niespełnienie kryterium kluczowego oceny wniosku </w:t>
      </w:r>
      <w:r w:rsidR="00EA3898" w:rsidRPr="008272C0">
        <w:rPr>
          <w:rFonts w:asciiTheme="minorHAnsi" w:hAnsiTheme="minorHAnsi" w:cs="Calibri"/>
          <w:b/>
          <w:bCs/>
          <w:color w:val="000000"/>
        </w:rPr>
        <w:br/>
      </w:r>
      <w:r w:rsidRPr="008272C0">
        <w:rPr>
          <w:rFonts w:asciiTheme="minorHAnsi" w:hAnsiTheme="minorHAnsi" w:cs="Calibri"/>
          <w:b/>
          <w:bCs/>
          <w:color w:val="000000"/>
        </w:rPr>
        <w:t xml:space="preserve">o dofinansowanie i odrzucenie wniosku. </w:t>
      </w:r>
    </w:p>
    <w:p w14:paraId="2DFAD3C5" w14:textId="77777777" w:rsidR="00471FAA" w:rsidRPr="008272C0" w:rsidRDefault="00471FAA" w:rsidP="008272C0">
      <w:pPr>
        <w:autoSpaceDE w:val="0"/>
        <w:autoSpaceDN w:val="0"/>
        <w:adjustRightInd w:val="0"/>
        <w:jc w:val="both"/>
        <w:rPr>
          <w:rFonts w:asciiTheme="minorHAnsi" w:hAnsiTheme="minorHAnsi" w:cs="Calibri"/>
          <w:b/>
          <w:bCs/>
          <w:color w:val="000000"/>
        </w:rPr>
      </w:pPr>
    </w:p>
    <w:p w14:paraId="0A9B0AFB" w14:textId="77777777" w:rsidR="00095C22" w:rsidRPr="008272C0" w:rsidRDefault="00095C22" w:rsidP="008272C0">
      <w:pPr>
        <w:autoSpaceDE w:val="0"/>
        <w:autoSpaceDN w:val="0"/>
        <w:adjustRightInd w:val="0"/>
        <w:jc w:val="both"/>
        <w:rPr>
          <w:rFonts w:asciiTheme="minorHAnsi" w:hAnsiTheme="minorHAnsi" w:cs="Calibri"/>
          <w:b/>
          <w:bCs/>
          <w:color w:val="000000"/>
        </w:rPr>
      </w:pPr>
    </w:p>
    <w:p w14:paraId="7900ED90" w14:textId="77777777" w:rsidR="00F2276F" w:rsidRPr="008272C0" w:rsidRDefault="00F2276F" w:rsidP="008272C0">
      <w:pPr>
        <w:autoSpaceDE w:val="0"/>
        <w:autoSpaceDN w:val="0"/>
        <w:adjustRightInd w:val="0"/>
        <w:rPr>
          <w:rFonts w:asciiTheme="minorHAnsi" w:hAnsiTheme="minorHAnsi" w:cs="Calibri"/>
          <w:color w:val="000000"/>
        </w:rPr>
      </w:pPr>
    </w:p>
    <w:p w14:paraId="33A697DD"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b/>
          <w:bCs/>
          <w:color w:val="000000"/>
        </w:rPr>
        <w:t>WNIOSEK O DOFINANSOWANIE - ELEMENTY PROJEKTU:</w:t>
      </w:r>
    </w:p>
    <w:p w14:paraId="191CB827"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Dane zawarte we wniosku zostały podzielone tematycznie na następujące działy:</w:t>
      </w:r>
    </w:p>
    <w:p w14:paraId="7DD172DA"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A: Informacje ogólne</w:t>
      </w:r>
    </w:p>
    <w:p w14:paraId="6730085C"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B: Charakterystyka Wnioskodawcy</w:t>
      </w:r>
    </w:p>
    <w:p w14:paraId="38BD924E"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C: Wskaźniki</w:t>
      </w:r>
    </w:p>
    <w:p w14:paraId="5BA28EDB"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D: Zakres rzeczowo – finansowy projektu</w:t>
      </w:r>
    </w:p>
    <w:p w14:paraId="064F3D35"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Studium Wykonalności</w:t>
      </w:r>
    </w:p>
    <w:p w14:paraId="28EBBEF8" w14:textId="77777777" w:rsidR="00F2276F" w:rsidRPr="008272C0" w:rsidRDefault="00F2276F" w:rsidP="008272C0">
      <w:pPr>
        <w:autoSpaceDE w:val="0"/>
        <w:autoSpaceDN w:val="0"/>
        <w:adjustRightInd w:val="0"/>
        <w:rPr>
          <w:rFonts w:asciiTheme="minorHAnsi" w:hAnsiTheme="minorHAnsi" w:cs="Calibri"/>
          <w:color w:val="000000"/>
        </w:rPr>
      </w:pPr>
    </w:p>
    <w:p w14:paraId="770A0A14" w14:textId="77777777" w:rsidR="00471FAA" w:rsidRPr="008272C0" w:rsidRDefault="00471FAA"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i/>
        </w:rPr>
        <w:lastRenderedPageBreak/>
        <w:t>Uwaga! Proszę pamiętać, aby za każdym razem po wypełnieniu całej zakładki/sekcji kliknąć „zapisz” w prawym dolnym rogu.</w:t>
      </w:r>
    </w:p>
    <w:p w14:paraId="5731A73C" w14:textId="77777777" w:rsidR="00C42E96" w:rsidRPr="008272C0" w:rsidRDefault="00C42E96" w:rsidP="008272C0">
      <w:pPr>
        <w:autoSpaceDE w:val="0"/>
        <w:autoSpaceDN w:val="0"/>
        <w:adjustRightInd w:val="0"/>
        <w:rPr>
          <w:rFonts w:asciiTheme="minorHAnsi" w:hAnsiTheme="minorHAnsi" w:cs="Calibri"/>
          <w:color w:val="000000"/>
        </w:rPr>
      </w:pPr>
    </w:p>
    <w:p w14:paraId="26E9A04F" w14:textId="77777777" w:rsidR="000416E9" w:rsidRPr="008272C0" w:rsidRDefault="006A48E1"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A: Informacje ogólne</w:t>
      </w:r>
    </w:p>
    <w:p w14:paraId="6BB7C5AC" w14:textId="77777777" w:rsidR="00443494" w:rsidRPr="008272C0" w:rsidRDefault="00443494" w:rsidP="008272C0">
      <w:pPr>
        <w:autoSpaceDE w:val="0"/>
        <w:autoSpaceDN w:val="0"/>
        <w:adjustRightInd w:val="0"/>
        <w:rPr>
          <w:rFonts w:asciiTheme="minorHAnsi" w:hAnsiTheme="minorHAnsi" w:cs="Calibri"/>
          <w:color w:val="000000"/>
        </w:rPr>
      </w:pPr>
    </w:p>
    <w:p w14:paraId="04274290" w14:textId="77777777" w:rsidR="006A48E1" w:rsidRPr="008272C0" w:rsidRDefault="006A48E1" w:rsidP="008272C0">
      <w:pPr>
        <w:autoSpaceDE w:val="0"/>
        <w:autoSpaceDN w:val="0"/>
        <w:adjustRightInd w:val="0"/>
        <w:rPr>
          <w:rFonts w:asciiTheme="minorHAnsi" w:hAnsiTheme="minorHAnsi" w:cs="Calibri"/>
          <w:b/>
          <w:bCs/>
          <w:color w:val="000000"/>
        </w:rPr>
      </w:pPr>
    </w:p>
    <w:p w14:paraId="71313127" w14:textId="77777777"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Informacja o projekcie: </w:t>
      </w:r>
    </w:p>
    <w:p w14:paraId="073790C5" w14:textId="77777777"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Nr naboru: </w:t>
      </w:r>
      <w:r w:rsidRPr="008272C0">
        <w:rPr>
          <w:rFonts w:asciiTheme="minorHAnsi" w:hAnsiTheme="minorHAnsi" w:cs="Calibri"/>
          <w:color w:val="000000"/>
        </w:rPr>
        <w:t xml:space="preserve">informacja wypełniana automatycznie przez system. </w:t>
      </w:r>
    </w:p>
    <w:p w14:paraId="79B982BF" w14:textId="77777777"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Tytuł projektu: </w:t>
      </w:r>
      <w:r w:rsidRPr="008272C0">
        <w:rPr>
          <w:rFonts w:asciiTheme="minorHAnsi" w:hAnsiTheme="minorHAnsi" w:cs="Calibri"/>
          <w:color w:val="000000"/>
        </w:rPr>
        <w:t xml:space="preserve">powinien stanowić krótką i zwięzłą nazwę tak, aby w sposób jasny i jednoznaczny identyfikował projekt. Nazwa projektu powinna wskazywać zakres inwestycji oraz miejsce jej realizacji. Jeżeli projekt jest jednym z etapów większego przedsięwzięcia, fakt ten należy również zaznaczyć </w:t>
      </w:r>
      <w:r w:rsidR="009D3301" w:rsidRPr="008272C0">
        <w:rPr>
          <w:rFonts w:asciiTheme="minorHAnsi" w:hAnsiTheme="minorHAnsi" w:cs="Calibri"/>
          <w:color w:val="000000"/>
        </w:rPr>
        <w:br/>
      </w:r>
      <w:r w:rsidRPr="008272C0">
        <w:rPr>
          <w:rFonts w:asciiTheme="minorHAnsi" w:hAnsiTheme="minorHAnsi" w:cs="Calibri"/>
          <w:color w:val="000000"/>
        </w:rPr>
        <w:t xml:space="preserve">w tytule, np. poprzez dopisanie numeru etapu inwestycji. </w:t>
      </w:r>
    </w:p>
    <w:p w14:paraId="5CD9C788" w14:textId="77777777"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UWAGA</w:t>
      </w:r>
      <w:r w:rsidRPr="008272C0">
        <w:rPr>
          <w:rFonts w:asciiTheme="minorHAnsi" w:hAnsiTheme="minorHAnsi" w:cs="Calibri"/>
          <w:color w:val="000000"/>
        </w:rPr>
        <w:t xml:space="preserve">: tytuł projektu musi być adekwatny do jego zakresu. </w:t>
      </w:r>
      <w:r w:rsidRPr="008272C0">
        <w:rPr>
          <w:rFonts w:asciiTheme="minorHAnsi" w:hAnsiTheme="minorHAnsi"/>
          <w:color w:val="000000"/>
        </w:rPr>
        <w:t xml:space="preserve">W uzasadnionych przypadkach </w:t>
      </w:r>
      <w:r w:rsidRPr="008272C0">
        <w:rPr>
          <w:rFonts w:asciiTheme="minorHAnsi" w:hAnsiTheme="minorHAnsi" w:cs="Calibri"/>
          <w:color w:val="000000"/>
        </w:rPr>
        <w:t xml:space="preserve">musi być zbieżny z tytułem pozwolenia na budowę lub zgłoszenia budowy/wykonania robót budowlanych oraz dokumentacji projektowej. </w:t>
      </w:r>
    </w:p>
    <w:p w14:paraId="29C886D9" w14:textId="77777777" w:rsidR="00F2276F" w:rsidRPr="008272C0" w:rsidRDefault="00F2276F" w:rsidP="008272C0">
      <w:pPr>
        <w:autoSpaceDE w:val="0"/>
        <w:autoSpaceDN w:val="0"/>
        <w:adjustRightInd w:val="0"/>
        <w:rPr>
          <w:rFonts w:asciiTheme="minorHAnsi" w:hAnsiTheme="minorHAnsi" w:cs="Calibri"/>
          <w:color w:val="000000"/>
        </w:rPr>
      </w:pPr>
    </w:p>
    <w:p w14:paraId="0CE9EF87" w14:textId="77777777" w:rsidR="006A48E1" w:rsidRPr="008272C0" w:rsidRDefault="006A48E1" w:rsidP="008272C0">
      <w:pPr>
        <w:autoSpaceDE w:val="0"/>
        <w:autoSpaceDN w:val="0"/>
        <w:adjustRightInd w:val="0"/>
        <w:rPr>
          <w:rFonts w:asciiTheme="minorHAnsi" w:hAnsiTheme="minorHAnsi" w:cs="Calibri"/>
          <w:color w:val="000000"/>
        </w:rPr>
      </w:pPr>
    </w:p>
    <w:p w14:paraId="0596C678" w14:textId="77777777" w:rsidR="000416E9" w:rsidRPr="008272C0" w:rsidRDefault="000416E9"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A1 Program Operacyjny: </w:t>
      </w:r>
    </w:p>
    <w:p w14:paraId="04489475" w14:textId="77777777" w:rsidR="00C231E4" w:rsidRPr="008272C0" w:rsidRDefault="00F2276F" w:rsidP="008272C0">
      <w:pPr>
        <w:spacing w:line="276" w:lineRule="auto"/>
        <w:rPr>
          <w:rFonts w:asciiTheme="minorHAnsi" w:hAnsiTheme="minorHAnsi"/>
        </w:rPr>
      </w:pPr>
      <w:r w:rsidRPr="008272C0">
        <w:rPr>
          <w:rFonts w:asciiTheme="minorHAnsi" w:eastAsia="Calibri" w:hAnsiTheme="minorHAnsi" w:cs="Calibri"/>
        </w:rPr>
        <w:t xml:space="preserve">Pole wypełniane automatycznie: </w:t>
      </w:r>
      <w:r w:rsidRPr="008272C0">
        <w:rPr>
          <w:rFonts w:asciiTheme="minorHAnsi" w:hAnsiTheme="minorHAnsi" w:cs="Calibri"/>
          <w:color w:val="000000"/>
        </w:rPr>
        <w:t>RPO WD 2014-2020</w:t>
      </w:r>
    </w:p>
    <w:p w14:paraId="6F73FC15" w14:textId="77777777" w:rsidR="00C231E4" w:rsidRPr="008272C0" w:rsidRDefault="00C231E4" w:rsidP="008272C0">
      <w:pPr>
        <w:spacing w:line="276" w:lineRule="auto"/>
        <w:rPr>
          <w:rFonts w:asciiTheme="minorHAnsi" w:hAnsiTheme="minorHAnsi"/>
        </w:rPr>
      </w:pPr>
    </w:p>
    <w:p w14:paraId="4F9A9894" w14:textId="77777777"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A2 Oś priorytetowa:</w:t>
      </w:r>
    </w:p>
    <w:p w14:paraId="78DC55C8" w14:textId="77777777" w:rsidR="00F2276F" w:rsidRPr="008272C0" w:rsidRDefault="00F2276F" w:rsidP="008272C0">
      <w:pPr>
        <w:rPr>
          <w:rFonts w:asciiTheme="minorHAnsi" w:hAnsiTheme="minorHAnsi" w:cs="Arial"/>
        </w:rPr>
      </w:pPr>
      <w:r w:rsidRPr="008272C0">
        <w:rPr>
          <w:rFonts w:asciiTheme="minorHAnsi" w:eastAsia="Calibri" w:hAnsiTheme="minorHAnsi" w:cs="Calibri"/>
        </w:rPr>
        <w:t xml:space="preserve">Pole wypełniane automatycznie: </w:t>
      </w:r>
      <w:r w:rsidR="00C21251" w:rsidRPr="008272C0">
        <w:rPr>
          <w:rFonts w:asciiTheme="minorHAnsi" w:eastAsia="Calibri" w:hAnsiTheme="minorHAnsi" w:cs="Calibri"/>
        </w:rPr>
        <w:t>1 Przedsiębiorstwa i innowacje</w:t>
      </w:r>
    </w:p>
    <w:p w14:paraId="37D3C8B3" w14:textId="77777777" w:rsidR="00F2276F" w:rsidRPr="008272C0" w:rsidRDefault="00F2276F" w:rsidP="008272C0">
      <w:pPr>
        <w:jc w:val="both"/>
        <w:rPr>
          <w:rFonts w:asciiTheme="minorHAnsi" w:eastAsia="Calibri" w:hAnsiTheme="minorHAnsi" w:cs="Calibri"/>
        </w:rPr>
      </w:pPr>
    </w:p>
    <w:p w14:paraId="52C75C5C" w14:textId="77777777"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A3 Działanie:</w:t>
      </w:r>
    </w:p>
    <w:p w14:paraId="452F0D63" w14:textId="3D82888B" w:rsidR="008F7AF9" w:rsidRPr="008272C0" w:rsidRDefault="00F2276F" w:rsidP="008272C0">
      <w:pPr>
        <w:spacing w:after="200"/>
        <w:rPr>
          <w:rFonts w:asciiTheme="minorHAnsi" w:eastAsia="Times New Roman" w:hAnsiTheme="minorHAnsi" w:cs="Tahoma"/>
          <w:b/>
          <w:bCs/>
          <w:iCs/>
        </w:rPr>
      </w:pPr>
      <w:r w:rsidRPr="008272C0">
        <w:rPr>
          <w:rFonts w:asciiTheme="minorHAnsi" w:eastAsia="Calibri" w:hAnsiTheme="minorHAnsi" w:cs="Calibri"/>
        </w:rPr>
        <w:t>Pole wypełniane automatycznie:</w:t>
      </w:r>
      <w:r w:rsidRPr="008272C0">
        <w:rPr>
          <w:rFonts w:asciiTheme="minorHAnsi" w:hAnsiTheme="minorHAnsi" w:cs="Arial"/>
        </w:rPr>
        <w:t xml:space="preserve"> </w:t>
      </w:r>
      <w:r w:rsidR="0067041D" w:rsidRPr="008272C0">
        <w:rPr>
          <w:rFonts w:asciiTheme="minorHAnsi" w:hAnsiTheme="minorHAnsi" w:cs="Arial"/>
        </w:rPr>
        <w:t>1.</w:t>
      </w:r>
      <w:r w:rsidR="00EA3898" w:rsidRPr="008272C0">
        <w:rPr>
          <w:rFonts w:asciiTheme="minorHAnsi" w:hAnsiTheme="minorHAnsi" w:cs="Arial"/>
        </w:rPr>
        <w:t>2</w:t>
      </w:r>
      <w:r w:rsidR="0067041D" w:rsidRPr="008272C0">
        <w:rPr>
          <w:rFonts w:asciiTheme="minorHAnsi" w:hAnsiTheme="minorHAnsi" w:cs="Arial"/>
        </w:rPr>
        <w:t xml:space="preserve"> </w:t>
      </w:r>
      <w:r w:rsidR="00EA3898" w:rsidRPr="008272C0">
        <w:rPr>
          <w:rFonts w:asciiTheme="minorHAnsi" w:hAnsiTheme="minorHAnsi" w:cs="Arial"/>
        </w:rPr>
        <w:t xml:space="preserve">Innowacyjne przedsiębiorstwa </w:t>
      </w:r>
    </w:p>
    <w:p w14:paraId="3921723F" w14:textId="77777777" w:rsidR="00F2276F" w:rsidRPr="008272C0" w:rsidRDefault="00F2276F" w:rsidP="008272C0">
      <w:pPr>
        <w:spacing w:line="239" w:lineRule="auto"/>
        <w:rPr>
          <w:rFonts w:asciiTheme="minorHAnsi" w:hAnsiTheme="minorHAnsi"/>
        </w:rPr>
      </w:pPr>
    </w:p>
    <w:p w14:paraId="5328A836" w14:textId="07707443"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 xml:space="preserve">A4 </w:t>
      </w:r>
      <w:r w:rsidR="009A1F53" w:rsidRPr="008272C0">
        <w:rPr>
          <w:rFonts w:asciiTheme="minorHAnsi" w:eastAsia="Calibri" w:hAnsiTheme="minorHAnsi" w:cs="Calibri"/>
          <w:b/>
          <w:bCs/>
        </w:rPr>
        <w:t>Poddziałanie</w:t>
      </w:r>
      <w:r w:rsidRPr="008272C0">
        <w:rPr>
          <w:rFonts w:asciiTheme="minorHAnsi" w:eastAsia="Calibri" w:hAnsiTheme="minorHAnsi" w:cs="Calibri"/>
          <w:b/>
          <w:bCs/>
        </w:rPr>
        <w:t>:</w:t>
      </w:r>
    </w:p>
    <w:p w14:paraId="59CA0AD7" w14:textId="42342321" w:rsidR="009D3301" w:rsidRPr="008272C0" w:rsidRDefault="00EA5FDA" w:rsidP="008272C0">
      <w:pPr>
        <w:spacing w:before="30" w:after="30"/>
        <w:rPr>
          <w:rFonts w:asciiTheme="minorHAnsi" w:hAnsiTheme="minorHAnsi"/>
        </w:rPr>
      </w:pPr>
      <w:r w:rsidRPr="008272C0">
        <w:rPr>
          <w:rFonts w:asciiTheme="minorHAnsi" w:eastAsia="Calibri" w:hAnsiTheme="minorHAnsi" w:cs="Calibri"/>
        </w:rPr>
        <w:t xml:space="preserve">Pole wypełniane automatycznie: </w:t>
      </w:r>
      <w:r w:rsidR="0067041D" w:rsidRPr="008272C0">
        <w:rPr>
          <w:rFonts w:asciiTheme="minorHAnsi" w:hAnsiTheme="minorHAnsi" w:cs="Arial"/>
        </w:rPr>
        <w:t>1.</w:t>
      </w:r>
      <w:r w:rsidR="00EA3898" w:rsidRPr="008272C0">
        <w:rPr>
          <w:rFonts w:asciiTheme="minorHAnsi" w:hAnsiTheme="minorHAnsi" w:cs="Arial"/>
        </w:rPr>
        <w:t>2</w:t>
      </w:r>
      <w:r w:rsidR="0067041D" w:rsidRPr="008272C0">
        <w:rPr>
          <w:rFonts w:asciiTheme="minorHAnsi" w:hAnsiTheme="minorHAnsi" w:cs="Arial"/>
        </w:rPr>
        <w:t>.</w:t>
      </w:r>
      <w:r w:rsidR="00EA3898" w:rsidRPr="008272C0">
        <w:rPr>
          <w:rFonts w:asciiTheme="minorHAnsi" w:hAnsiTheme="minorHAnsi" w:cs="Arial"/>
        </w:rPr>
        <w:t>2</w:t>
      </w:r>
      <w:r w:rsidR="0067041D" w:rsidRPr="008272C0">
        <w:rPr>
          <w:rFonts w:asciiTheme="minorHAnsi" w:hAnsiTheme="minorHAnsi" w:cs="Arial"/>
        </w:rPr>
        <w:t xml:space="preserve"> </w:t>
      </w:r>
      <w:r w:rsidR="009D3301" w:rsidRPr="008272C0">
        <w:rPr>
          <w:rFonts w:asciiTheme="minorHAnsi" w:hAnsiTheme="minorHAnsi"/>
        </w:rPr>
        <w:t>Wsparcie dla przedsiębiorstw chcących rozpocząć lub rozwinąć działalność B+R</w:t>
      </w:r>
      <w:r w:rsidR="009A1F53" w:rsidRPr="008272C0">
        <w:rPr>
          <w:rFonts w:asciiTheme="minorHAnsi" w:hAnsiTheme="minorHAnsi" w:cs="Arial"/>
        </w:rPr>
        <w:t xml:space="preserve">– ZIT </w:t>
      </w:r>
      <w:proofErr w:type="spellStart"/>
      <w:r w:rsidR="009A1F53" w:rsidRPr="008272C0">
        <w:rPr>
          <w:rFonts w:asciiTheme="minorHAnsi" w:hAnsiTheme="minorHAnsi" w:cs="Arial"/>
        </w:rPr>
        <w:t>WrOF</w:t>
      </w:r>
      <w:proofErr w:type="spellEnd"/>
    </w:p>
    <w:p w14:paraId="370EB12C" w14:textId="77777777" w:rsidR="00F2276F" w:rsidRPr="008272C0" w:rsidRDefault="00F2276F" w:rsidP="008272C0">
      <w:pPr>
        <w:tabs>
          <w:tab w:val="left" w:pos="720"/>
        </w:tabs>
        <w:jc w:val="both"/>
        <w:rPr>
          <w:rFonts w:asciiTheme="minorHAnsi" w:eastAsia="Calibri" w:hAnsiTheme="minorHAnsi" w:cs="Calibri"/>
          <w:b/>
          <w:bCs/>
        </w:rPr>
      </w:pPr>
    </w:p>
    <w:p w14:paraId="49AFC15F" w14:textId="77777777" w:rsidR="00B07316" w:rsidRPr="008272C0" w:rsidRDefault="00B07316" w:rsidP="008272C0">
      <w:pPr>
        <w:spacing w:line="276" w:lineRule="auto"/>
        <w:rPr>
          <w:rFonts w:asciiTheme="minorHAnsi" w:eastAsia="Calibri" w:hAnsiTheme="minorHAnsi" w:cs="Calibri"/>
          <w:b/>
          <w:bCs/>
        </w:rPr>
      </w:pPr>
    </w:p>
    <w:p w14:paraId="769A31ED" w14:textId="77777777" w:rsidR="000A3F9E" w:rsidRPr="008272C0" w:rsidRDefault="000A3F9E" w:rsidP="008272C0">
      <w:pPr>
        <w:spacing w:line="276" w:lineRule="auto"/>
        <w:jc w:val="both"/>
        <w:rPr>
          <w:rFonts w:asciiTheme="minorHAnsi" w:hAnsiTheme="minorHAnsi"/>
          <w:color w:val="000000"/>
        </w:rPr>
      </w:pPr>
    </w:p>
    <w:p w14:paraId="147A37D4" w14:textId="77777777" w:rsidR="00C231E4" w:rsidRPr="008272C0" w:rsidRDefault="00B07316" w:rsidP="008272C0">
      <w:pPr>
        <w:spacing w:line="276" w:lineRule="auto"/>
        <w:jc w:val="both"/>
        <w:rPr>
          <w:rFonts w:asciiTheme="minorHAnsi" w:hAnsiTheme="minorHAnsi"/>
        </w:rPr>
      </w:pPr>
      <w:r w:rsidRPr="008272C0">
        <w:rPr>
          <w:rFonts w:asciiTheme="minorHAnsi" w:hAnsiTheme="minorHAnsi" w:cs="Calibri"/>
          <w:b/>
          <w:bCs/>
        </w:rPr>
        <w:t>A 5. Klasyfikacja projektu:</w:t>
      </w:r>
    </w:p>
    <w:p w14:paraId="2FBC74B1" w14:textId="77777777"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Pola wypeł</w:t>
      </w:r>
      <w:r w:rsidR="009D3301" w:rsidRPr="008272C0">
        <w:rPr>
          <w:rFonts w:asciiTheme="minorHAnsi" w:hAnsiTheme="minorHAnsi" w:cs="Calibri"/>
          <w:color w:val="000000"/>
        </w:rPr>
        <w:t>niane przez W</w:t>
      </w:r>
      <w:r w:rsidRPr="008272C0">
        <w:rPr>
          <w:rFonts w:asciiTheme="minorHAnsi" w:hAnsiTheme="minorHAnsi" w:cs="Calibri"/>
          <w:color w:val="000000"/>
        </w:rPr>
        <w:t xml:space="preserve">nioskodawcę. Należy wskazać: </w:t>
      </w:r>
    </w:p>
    <w:p w14:paraId="6BD57860" w14:textId="77777777" w:rsidR="008F5327" w:rsidRPr="008272C0" w:rsidRDefault="008F5327" w:rsidP="008272C0">
      <w:pPr>
        <w:autoSpaceDE w:val="0"/>
        <w:autoSpaceDN w:val="0"/>
        <w:adjustRightInd w:val="0"/>
        <w:jc w:val="both"/>
        <w:rPr>
          <w:rFonts w:asciiTheme="minorHAnsi" w:hAnsiTheme="minorHAnsi" w:cs="Calibri"/>
          <w:color w:val="000000"/>
        </w:rPr>
      </w:pPr>
    </w:p>
    <w:p w14:paraId="7777DF0D" w14:textId="77777777"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Zakres interwencji (dominujący): </w:t>
      </w:r>
    </w:p>
    <w:p w14:paraId="4CB4F061" w14:textId="77777777"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Należy wybrać jeden dominujący typ zakresu interwencji, którego dotyczy projekt:</w:t>
      </w:r>
    </w:p>
    <w:p w14:paraId="5476A06A" w14:textId="77777777" w:rsidR="008F5327" w:rsidRPr="008272C0" w:rsidRDefault="008F5327" w:rsidP="008272C0">
      <w:pPr>
        <w:autoSpaceDE w:val="0"/>
        <w:autoSpaceDN w:val="0"/>
        <w:adjustRightInd w:val="0"/>
        <w:jc w:val="both"/>
        <w:rPr>
          <w:rFonts w:asciiTheme="minorHAnsi" w:hAnsiTheme="minorHAnsi" w:cs="Calibri"/>
          <w:color w:val="000000"/>
        </w:rPr>
      </w:pPr>
    </w:p>
    <w:p w14:paraId="65F4E0EA" w14:textId="77777777" w:rsidR="009D3301" w:rsidRPr="008272C0" w:rsidRDefault="009D3301" w:rsidP="008272C0">
      <w:pPr>
        <w:autoSpaceDE w:val="0"/>
        <w:autoSpaceDN w:val="0"/>
        <w:adjustRightInd w:val="0"/>
        <w:jc w:val="both"/>
        <w:rPr>
          <w:rFonts w:asciiTheme="minorHAnsi" w:hAnsiTheme="minorHAnsi"/>
        </w:rPr>
      </w:pPr>
      <w:r w:rsidRPr="008272C0">
        <w:rPr>
          <w:rFonts w:asciiTheme="minorHAnsi" w:hAnsiTheme="minorHAnsi"/>
          <w:b/>
        </w:rPr>
        <w:t>002</w:t>
      </w:r>
      <w:r w:rsidRPr="008272C0">
        <w:rPr>
          <w:rFonts w:asciiTheme="minorHAnsi" w:hAnsiTheme="minorHAnsi"/>
        </w:rPr>
        <w:t xml:space="preserve"> Procesy badawcze i innowacyjne w dużych przedsiębiorstwach </w:t>
      </w:r>
    </w:p>
    <w:p w14:paraId="7E656C1D" w14:textId="77777777" w:rsidR="009D3301" w:rsidRPr="008272C0" w:rsidRDefault="009D3301" w:rsidP="008272C0">
      <w:pPr>
        <w:autoSpaceDE w:val="0"/>
        <w:autoSpaceDN w:val="0"/>
        <w:adjustRightInd w:val="0"/>
        <w:jc w:val="both"/>
        <w:rPr>
          <w:rFonts w:asciiTheme="minorHAnsi" w:hAnsiTheme="minorHAnsi"/>
        </w:rPr>
      </w:pPr>
      <w:r w:rsidRPr="008272C0">
        <w:rPr>
          <w:rFonts w:asciiTheme="minorHAnsi" w:hAnsiTheme="minorHAnsi"/>
          <w:b/>
        </w:rPr>
        <w:t>062</w:t>
      </w:r>
      <w:r w:rsidRPr="008272C0">
        <w:rPr>
          <w:rFonts w:asciiTheme="minorHAnsi" w:hAnsiTheme="minorHAnsi"/>
        </w:rPr>
        <w:t xml:space="preserve"> Transfer technologii i współpraca między uczelniami a przedsiębiorstwami, z korzyścią głównie dla MŚP </w:t>
      </w:r>
    </w:p>
    <w:p w14:paraId="13F17F16" w14:textId="77777777" w:rsidR="009D3301" w:rsidRPr="008272C0" w:rsidRDefault="009D3301" w:rsidP="008272C0">
      <w:pPr>
        <w:autoSpaceDE w:val="0"/>
        <w:autoSpaceDN w:val="0"/>
        <w:adjustRightInd w:val="0"/>
        <w:jc w:val="both"/>
        <w:rPr>
          <w:rFonts w:asciiTheme="minorHAnsi" w:hAnsiTheme="minorHAnsi"/>
        </w:rPr>
      </w:pPr>
      <w:r w:rsidRPr="008272C0">
        <w:rPr>
          <w:rFonts w:asciiTheme="minorHAnsi" w:hAnsiTheme="minorHAnsi"/>
          <w:b/>
        </w:rPr>
        <w:t>064</w:t>
      </w:r>
      <w:r w:rsidRPr="008272C0">
        <w:rPr>
          <w:rFonts w:asciiTheme="minorHAnsi" w:hAnsiTheme="minorHAnsi"/>
        </w:rPr>
        <w:t xml:space="preserve"> Procesy badawcze i innowacyjne w MŚP (w tym systemy bonów, innowacje procesowe, projektowe, innowacje w obszarze usług i innowacje społeczne) </w:t>
      </w:r>
    </w:p>
    <w:p w14:paraId="32A52DDC" w14:textId="77777777" w:rsidR="009D3301" w:rsidRPr="008272C0" w:rsidRDefault="009D3301" w:rsidP="008272C0">
      <w:pPr>
        <w:autoSpaceDE w:val="0"/>
        <w:autoSpaceDN w:val="0"/>
        <w:adjustRightInd w:val="0"/>
        <w:jc w:val="both"/>
        <w:rPr>
          <w:rFonts w:asciiTheme="minorHAnsi" w:hAnsiTheme="minorHAnsi"/>
        </w:rPr>
      </w:pPr>
      <w:r w:rsidRPr="008272C0">
        <w:rPr>
          <w:rFonts w:asciiTheme="minorHAnsi" w:hAnsiTheme="minorHAnsi"/>
          <w:b/>
        </w:rPr>
        <w:t>069</w:t>
      </w:r>
      <w:r w:rsidRPr="008272C0">
        <w:rPr>
          <w:rFonts w:asciiTheme="minorHAnsi" w:hAnsiTheme="minorHAnsi"/>
        </w:rPr>
        <w:t xml:space="preserve"> Wsparcie ekologicznych procesów produkcyjnych oraz efektywnego wykorzystywania zasobów </w:t>
      </w:r>
      <w:r w:rsidR="008A60DF" w:rsidRPr="008272C0">
        <w:rPr>
          <w:rFonts w:asciiTheme="minorHAnsi" w:hAnsiTheme="minorHAnsi"/>
        </w:rPr>
        <w:br/>
      </w:r>
      <w:r w:rsidRPr="008272C0">
        <w:rPr>
          <w:rFonts w:asciiTheme="minorHAnsi" w:hAnsiTheme="minorHAnsi"/>
        </w:rPr>
        <w:t xml:space="preserve">w MŚP </w:t>
      </w:r>
    </w:p>
    <w:p w14:paraId="05DD139D" w14:textId="77777777" w:rsidR="008F5327" w:rsidRPr="008272C0" w:rsidRDefault="009D3301" w:rsidP="008272C0">
      <w:pPr>
        <w:autoSpaceDE w:val="0"/>
        <w:autoSpaceDN w:val="0"/>
        <w:adjustRightInd w:val="0"/>
        <w:jc w:val="both"/>
        <w:rPr>
          <w:rFonts w:asciiTheme="minorHAnsi" w:hAnsiTheme="minorHAnsi"/>
        </w:rPr>
      </w:pPr>
      <w:r w:rsidRPr="008272C0">
        <w:rPr>
          <w:rFonts w:asciiTheme="minorHAnsi" w:hAnsiTheme="minorHAnsi"/>
          <w:b/>
        </w:rPr>
        <w:t>101</w:t>
      </w:r>
      <w:r w:rsidRPr="008272C0">
        <w:rPr>
          <w:rFonts w:asciiTheme="minorHAnsi" w:hAnsiTheme="minorHAnsi"/>
        </w:rPr>
        <w:t xml:space="preserve"> Finansowanie krzyżowe w ramach EFRR (wsparcie dla przedsięwzięć typowych dla EFS, koniecznych dla zadowalającego wdrożenia części przedsięwzięć związanej bezpośrednio z EFRR)</w:t>
      </w:r>
    </w:p>
    <w:p w14:paraId="0D46147A" w14:textId="77777777" w:rsidR="008A60DF" w:rsidRPr="008272C0" w:rsidRDefault="008A60DF" w:rsidP="008272C0">
      <w:pPr>
        <w:autoSpaceDE w:val="0"/>
        <w:autoSpaceDN w:val="0"/>
        <w:adjustRightInd w:val="0"/>
        <w:jc w:val="both"/>
        <w:rPr>
          <w:rFonts w:asciiTheme="minorHAnsi" w:hAnsiTheme="minorHAnsi" w:cs="Calibri"/>
        </w:rPr>
      </w:pPr>
    </w:p>
    <w:p w14:paraId="548C46C3" w14:textId="77777777"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Zakres interwencji (uzupełniający): </w:t>
      </w:r>
    </w:p>
    <w:p w14:paraId="24839AC2" w14:textId="77777777" w:rsidR="006B1552" w:rsidRPr="008272C0" w:rsidRDefault="006B155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Należy wybrać jeden uzupełniający typ zakresu interwencji, którego dotyczy projekt:</w:t>
      </w:r>
    </w:p>
    <w:p w14:paraId="67D4B7E0" w14:textId="77777777" w:rsidR="008A60DF" w:rsidRPr="008272C0" w:rsidRDefault="008A60DF" w:rsidP="008272C0">
      <w:pPr>
        <w:autoSpaceDE w:val="0"/>
        <w:autoSpaceDN w:val="0"/>
        <w:adjustRightInd w:val="0"/>
        <w:jc w:val="both"/>
        <w:rPr>
          <w:rFonts w:asciiTheme="minorHAnsi" w:hAnsiTheme="minorHAnsi" w:cs="Calibri"/>
          <w:color w:val="000000"/>
        </w:rPr>
      </w:pPr>
    </w:p>
    <w:p w14:paraId="669EFD71" w14:textId="77777777" w:rsidR="008A60DF" w:rsidRPr="008272C0" w:rsidRDefault="008A60DF" w:rsidP="008272C0">
      <w:pPr>
        <w:autoSpaceDE w:val="0"/>
        <w:autoSpaceDN w:val="0"/>
        <w:adjustRightInd w:val="0"/>
        <w:jc w:val="both"/>
        <w:rPr>
          <w:rFonts w:asciiTheme="minorHAnsi" w:hAnsiTheme="minorHAnsi"/>
        </w:rPr>
      </w:pPr>
      <w:r w:rsidRPr="008272C0">
        <w:rPr>
          <w:rFonts w:asciiTheme="minorHAnsi" w:hAnsiTheme="minorHAnsi"/>
          <w:b/>
        </w:rPr>
        <w:t>002</w:t>
      </w:r>
      <w:r w:rsidRPr="008272C0">
        <w:rPr>
          <w:rFonts w:asciiTheme="minorHAnsi" w:hAnsiTheme="minorHAnsi"/>
        </w:rPr>
        <w:t xml:space="preserve"> Procesy badawcze i innowacyjne w dużych przedsiębiorstwach </w:t>
      </w:r>
    </w:p>
    <w:p w14:paraId="7C6DB58F" w14:textId="77777777" w:rsidR="008A60DF" w:rsidRPr="008272C0" w:rsidRDefault="008A60DF" w:rsidP="008272C0">
      <w:pPr>
        <w:autoSpaceDE w:val="0"/>
        <w:autoSpaceDN w:val="0"/>
        <w:adjustRightInd w:val="0"/>
        <w:jc w:val="both"/>
        <w:rPr>
          <w:rFonts w:asciiTheme="minorHAnsi" w:hAnsiTheme="minorHAnsi"/>
        </w:rPr>
      </w:pPr>
      <w:r w:rsidRPr="008272C0">
        <w:rPr>
          <w:rFonts w:asciiTheme="minorHAnsi" w:hAnsiTheme="minorHAnsi"/>
          <w:b/>
        </w:rPr>
        <w:lastRenderedPageBreak/>
        <w:t>062</w:t>
      </w:r>
      <w:r w:rsidRPr="008272C0">
        <w:rPr>
          <w:rFonts w:asciiTheme="minorHAnsi" w:hAnsiTheme="minorHAnsi"/>
        </w:rPr>
        <w:t xml:space="preserve"> Transfer technologii i współpraca między uczelniami a przedsiębiorstwami, z korzyścią głównie dla MŚP </w:t>
      </w:r>
    </w:p>
    <w:p w14:paraId="17DB232A" w14:textId="77777777" w:rsidR="008A60DF" w:rsidRPr="008272C0" w:rsidRDefault="008A60DF" w:rsidP="008272C0">
      <w:pPr>
        <w:autoSpaceDE w:val="0"/>
        <w:autoSpaceDN w:val="0"/>
        <w:adjustRightInd w:val="0"/>
        <w:jc w:val="both"/>
        <w:rPr>
          <w:rFonts w:asciiTheme="minorHAnsi" w:hAnsiTheme="minorHAnsi"/>
        </w:rPr>
      </w:pPr>
      <w:r w:rsidRPr="008272C0">
        <w:rPr>
          <w:rFonts w:asciiTheme="minorHAnsi" w:hAnsiTheme="minorHAnsi"/>
          <w:b/>
        </w:rPr>
        <w:t>064</w:t>
      </w:r>
      <w:r w:rsidRPr="008272C0">
        <w:rPr>
          <w:rFonts w:asciiTheme="minorHAnsi" w:hAnsiTheme="minorHAnsi"/>
        </w:rPr>
        <w:t xml:space="preserve"> Procesy badawcze i innowacyjne w MŚP (w tym systemy bonów, innowacje procesowe, projektowe, innowacje w obszarze usług i innowacje społeczne) </w:t>
      </w:r>
    </w:p>
    <w:p w14:paraId="4CE0D19B" w14:textId="77777777" w:rsidR="008A60DF" w:rsidRPr="008272C0" w:rsidRDefault="008A60DF" w:rsidP="008272C0">
      <w:pPr>
        <w:autoSpaceDE w:val="0"/>
        <w:autoSpaceDN w:val="0"/>
        <w:adjustRightInd w:val="0"/>
        <w:jc w:val="both"/>
        <w:rPr>
          <w:rFonts w:asciiTheme="minorHAnsi" w:hAnsiTheme="minorHAnsi"/>
        </w:rPr>
      </w:pPr>
      <w:r w:rsidRPr="008272C0">
        <w:rPr>
          <w:rFonts w:asciiTheme="minorHAnsi" w:hAnsiTheme="minorHAnsi"/>
          <w:b/>
        </w:rPr>
        <w:t>069</w:t>
      </w:r>
      <w:r w:rsidRPr="008272C0">
        <w:rPr>
          <w:rFonts w:asciiTheme="minorHAnsi" w:hAnsiTheme="minorHAnsi"/>
        </w:rPr>
        <w:t xml:space="preserve"> Wsparcie ekologicznych procesów produkcyjnych oraz efektywnego wykorzystywania zasobów </w:t>
      </w:r>
      <w:r w:rsidRPr="008272C0">
        <w:rPr>
          <w:rFonts w:asciiTheme="minorHAnsi" w:hAnsiTheme="minorHAnsi"/>
        </w:rPr>
        <w:br/>
        <w:t xml:space="preserve">w MŚP </w:t>
      </w:r>
    </w:p>
    <w:p w14:paraId="67D60EDB" w14:textId="77777777" w:rsidR="008A60DF" w:rsidRPr="008272C0" w:rsidRDefault="008A60DF" w:rsidP="008272C0">
      <w:pPr>
        <w:autoSpaceDE w:val="0"/>
        <w:autoSpaceDN w:val="0"/>
        <w:adjustRightInd w:val="0"/>
        <w:jc w:val="both"/>
        <w:rPr>
          <w:rFonts w:asciiTheme="minorHAnsi" w:hAnsiTheme="minorHAnsi"/>
        </w:rPr>
      </w:pPr>
      <w:r w:rsidRPr="008272C0">
        <w:rPr>
          <w:rFonts w:asciiTheme="minorHAnsi" w:hAnsiTheme="minorHAnsi"/>
          <w:b/>
        </w:rPr>
        <w:t>101</w:t>
      </w:r>
      <w:r w:rsidRPr="008272C0">
        <w:rPr>
          <w:rFonts w:asciiTheme="minorHAnsi" w:hAnsiTheme="minorHAnsi"/>
        </w:rPr>
        <w:t xml:space="preserve"> Finansowanie krzyżowe w ramach EFRR (wsparcie dla przedsięwzięć typowych dla EFS, koniecznych dla zadowalającego wdrożenia części przedsięwzięć związanej bezpośrednio z EFRR)</w:t>
      </w:r>
    </w:p>
    <w:p w14:paraId="1A04E8D0" w14:textId="77777777" w:rsidR="006B1552" w:rsidRPr="008272C0" w:rsidRDefault="006B1552" w:rsidP="008272C0">
      <w:pPr>
        <w:autoSpaceDE w:val="0"/>
        <w:autoSpaceDN w:val="0"/>
        <w:adjustRightInd w:val="0"/>
        <w:jc w:val="both"/>
        <w:rPr>
          <w:rFonts w:asciiTheme="minorHAnsi" w:hAnsiTheme="minorHAnsi" w:cs="Calibri"/>
          <w:color w:val="000000"/>
        </w:rPr>
      </w:pPr>
    </w:p>
    <w:p w14:paraId="496433B3" w14:textId="77777777" w:rsidR="006B1552" w:rsidRPr="008272C0" w:rsidRDefault="006B1552" w:rsidP="008272C0">
      <w:pPr>
        <w:rPr>
          <w:rFonts w:asciiTheme="minorHAnsi" w:eastAsia="Times New Roman" w:hAnsiTheme="minorHAnsi" w:cs="Arial"/>
        </w:rPr>
      </w:pPr>
      <w:r w:rsidRPr="008272C0">
        <w:rPr>
          <w:rFonts w:asciiTheme="minorHAnsi" w:eastAsia="Times New Roman" w:hAnsiTheme="minorHAnsi" w:cs="Arial"/>
        </w:rPr>
        <w:t>lub</w:t>
      </w:r>
    </w:p>
    <w:p w14:paraId="24204673" w14:textId="77777777" w:rsidR="008F5327" w:rsidRPr="008272C0" w:rsidRDefault="006B1552" w:rsidP="008272C0">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nie dotyczy</w:t>
      </w:r>
    </w:p>
    <w:p w14:paraId="053B7D40" w14:textId="77777777" w:rsidR="00480C13" w:rsidRPr="008272C0" w:rsidRDefault="00480C13" w:rsidP="008272C0">
      <w:pPr>
        <w:autoSpaceDE w:val="0"/>
        <w:autoSpaceDN w:val="0"/>
        <w:adjustRightInd w:val="0"/>
        <w:jc w:val="both"/>
        <w:rPr>
          <w:rFonts w:asciiTheme="minorHAnsi" w:hAnsiTheme="minorHAnsi" w:cs="Calibri"/>
          <w:b/>
          <w:bCs/>
          <w:i/>
          <w:iCs/>
          <w:color w:val="000000"/>
        </w:rPr>
      </w:pPr>
    </w:p>
    <w:p w14:paraId="5640C110" w14:textId="77777777" w:rsidR="00D040A0" w:rsidRPr="008272C0" w:rsidRDefault="008F5327" w:rsidP="008272C0">
      <w:pPr>
        <w:autoSpaceDE w:val="0"/>
        <w:autoSpaceDN w:val="0"/>
        <w:adjustRightInd w:val="0"/>
        <w:jc w:val="both"/>
        <w:rPr>
          <w:rFonts w:asciiTheme="minorHAnsi" w:hAnsiTheme="minorHAnsi" w:cs="Calibri"/>
          <w:b/>
          <w:bCs/>
          <w:i/>
          <w:iCs/>
          <w:color w:val="000000"/>
        </w:rPr>
      </w:pPr>
      <w:r w:rsidRPr="008272C0">
        <w:rPr>
          <w:rFonts w:asciiTheme="minorHAnsi" w:hAnsiTheme="minorHAnsi" w:cs="Calibri"/>
          <w:b/>
          <w:bCs/>
          <w:i/>
          <w:iCs/>
          <w:color w:val="000000"/>
        </w:rPr>
        <w:t>Forma finansowania:</w:t>
      </w:r>
    </w:p>
    <w:p w14:paraId="0D3B613A" w14:textId="77777777" w:rsidR="008F5327" w:rsidRPr="008272C0" w:rsidRDefault="00D040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 listy rozwijanej należy wybrać: </w:t>
      </w:r>
    </w:p>
    <w:p w14:paraId="3A0D9C74" w14:textId="77777777" w:rsidR="008F5327" w:rsidRPr="008272C0" w:rsidRDefault="008F5327" w:rsidP="008272C0">
      <w:pPr>
        <w:autoSpaceDE w:val="0"/>
        <w:autoSpaceDN w:val="0"/>
        <w:adjustRightInd w:val="0"/>
        <w:spacing w:after="37"/>
        <w:jc w:val="both"/>
        <w:rPr>
          <w:rFonts w:asciiTheme="minorHAnsi" w:hAnsiTheme="minorHAnsi" w:cs="Calibri"/>
          <w:color w:val="000000"/>
        </w:rPr>
      </w:pPr>
      <w:r w:rsidRPr="008272C0">
        <w:rPr>
          <w:rFonts w:asciiTheme="minorHAnsi" w:hAnsiTheme="minorHAnsi" w:cs="Calibri"/>
          <w:color w:val="000000"/>
        </w:rPr>
        <w:t xml:space="preserve">01 Dotacja bezzwrotna </w:t>
      </w:r>
    </w:p>
    <w:p w14:paraId="3737D254" w14:textId="77777777" w:rsidR="008F5327" w:rsidRPr="008272C0" w:rsidRDefault="008F5327" w:rsidP="008272C0">
      <w:pPr>
        <w:autoSpaceDE w:val="0"/>
        <w:autoSpaceDN w:val="0"/>
        <w:adjustRightInd w:val="0"/>
        <w:jc w:val="both"/>
        <w:rPr>
          <w:rFonts w:asciiTheme="minorHAnsi" w:hAnsiTheme="minorHAnsi" w:cs="Calibri"/>
          <w:color w:val="000000"/>
        </w:rPr>
      </w:pPr>
    </w:p>
    <w:p w14:paraId="738C9F3A" w14:textId="77777777" w:rsidR="00072284" w:rsidRPr="008272C0" w:rsidRDefault="008F5327" w:rsidP="008272C0">
      <w:pPr>
        <w:autoSpaceDE w:val="0"/>
        <w:autoSpaceDN w:val="0"/>
        <w:adjustRightInd w:val="0"/>
        <w:jc w:val="both"/>
        <w:rPr>
          <w:rFonts w:asciiTheme="minorHAnsi" w:hAnsiTheme="minorHAnsi" w:cs="Calibri"/>
          <w:b/>
          <w:bCs/>
          <w:i/>
          <w:iCs/>
          <w:color w:val="000000"/>
        </w:rPr>
      </w:pPr>
      <w:r w:rsidRPr="008272C0">
        <w:rPr>
          <w:rFonts w:asciiTheme="minorHAnsi" w:hAnsiTheme="minorHAnsi" w:cs="Calibri"/>
          <w:b/>
          <w:bCs/>
          <w:i/>
          <w:iCs/>
          <w:color w:val="000000"/>
        </w:rPr>
        <w:t xml:space="preserve">Typ obszaru realizacji: </w:t>
      </w:r>
    </w:p>
    <w:p w14:paraId="74C5758B" w14:textId="77777777" w:rsidR="008F5327" w:rsidRPr="008272C0" w:rsidRDefault="0007228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Z</w:t>
      </w:r>
      <w:r w:rsidR="008F5327" w:rsidRPr="008272C0">
        <w:rPr>
          <w:rFonts w:asciiTheme="minorHAnsi" w:hAnsiTheme="minorHAnsi" w:cs="Calibri"/>
          <w:color w:val="000000"/>
        </w:rPr>
        <w:t xml:space="preserve"> listy rozwijanej należy wybrać typ obszaru, na którym realizowany będzie projekt. Możliwe opcje: </w:t>
      </w:r>
    </w:p>
    <w:p w14:paraId="563B50E7" w14:textId="77777777" w:rsidR="008F5327"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01 Duże obszary miejskie (o ludności powyżej 50 00</w:t>
      </w:r>
      <w:r w:rsidR="008A60DF" w:rsidRPr="008272C0">
        <w:rPr>
          <w:rFonts w:asciiTheme="minorHAnsi" w:hAnsiTheme="minorHAnsi" w:cs="Calibri"/>
          <w:color w:val="000000"/>
        </w:rPr>
        <w:t>0 i dużej gęstości zaludnienia),</w:t>
      </w:r>
    </w:p>
    <w:p w14:paraId="3C9B8E0D" w14:textId="77777777" w:rsidR="008F5327"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02 Małe obszary miejskie (o ludności powyżej 5 000 i</w:t>
      </w:r>
      <w:r w:rsidR="008A60DF" w:rsidRPr="008272C0">
        <w:rPr>
          <w:rFonts w:asciiTheme="minorHAnsi" w:hAnsiTheme="minorHAnsi" w:cs="Calibri"/>
          <w:color w:val="000000"/>
        </w:rPr>
        <w:t xml:space="preserve"> średniej gęstości zaludnienia),</w:t>
      </w:r>
    </w:p>
    <w:p w14:paraId="36A56449" w14:textId="77777777" w:rsidR="008A60DF"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D705B2" w:rsidRPr="008272C0">
        <w:rPr>
          <w:rFonts w:asciiTheme="minorHAnsi" w:hAnsiTheme="minorHAnsi" w:cs="Calibri"/>
          <w:color w:val="000000"/>
        </w:rPr>
        <w:t> </w:t>
      </w:r>
      <w:r w:rsidR="008F5327" w:rsidRPr="008272C0">
        <w:rPr>
          <w:rFonts w:asciiTheme="minorHAnsi" w:hAnsiTheme="minorHAnsi" w:cs="Calibri"/>
          <w:color w:val="000000"/>
        </w:rPr>
        <w:t>03 Obszary wiejskie (o małej gęstości zaludnienia) -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jest na</w:t>
      </w:r>
      <w:r w:rsidR="008A60DF" w:rsidRPr="008272C0">
        <w:rPr>
          <w:rFonts w:asciiTheme="minorHAnsi" w:hAnsiTheme="minorHAnsi" w:cs="Calibri"/>
          <w:color w:val="000000"/>
        </w:rPr>
        <w:t xml:space="preserve"> stronie internetowej EUROSTAT:</w:t>
      </w:r>
      <w:r w:rsidR="00894886" w:rsidRPr="008272C0">
        <w:rPr>
          <w:rFonts w:asciiTheme="minorHAnsi" w:hAnsiTheme="minorHAnsi" w:cs="Calibri"/>
          <w:color w:val="000000"/>
        </w:rPr>
        <w:t xml:space="preserve"> </w:t>
      </w:r>
    </w:p>
    <w:p w14:paraId="02051D04" w14:textId="77777777" w:rsidR="008F5327" w:rsidRPr="008272C0" w:rsidRDefault="00894886"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 xml:space="preserve">http://ec.europa.eu/eurostat/ramon/miscellaneous/index.cfm?TargetUrl=DSP_DEGURBA w </w:t>
      </w:r>
      <w:r w:rsidR="008A60DF" w:rsidRPr="008272C0">
        <w:rPr>
          <w:rFonts w:asciiTheme="minorHAnsi" w:hAnsiTheme="minorHAnsi" w:cs="Calibri"/>
          <w:color w:val="000000"/>
        </w:rPr>
        <w:t>pliku</w:t>
      </w:r>
      <w:r w:rsidRPr="008272C0">
        <w:rPr>
          <w:rFonts w:asciiTheme="minorHAnsi" w:hAnsiTheme="minorHAnsi" w:cs="Calibri"/>
          <w:color w:val="000000"/>
        </w:rPr>
        <w:t xml:space="preserve">: „DEGURBA and </w:t>
      </w:r>
      <w:proofErr w:type="spellStart"/>
      <w:r w:rsidRPr="008272C0">
        <w:rPr>
          <w:rFonts w:asciiTheme="minorHAnsi" w:hAnsiTheme="minorHAnsi" w:cs="Calibri"/>
          <w:color w:val="000000"/>
        </w:rPr>
        <w:t>coastal</w:t>
      </w:r>
      <w:proofErr w:type="spellEnd"/>
      <w:r w:rsidRPr="008272C0">
        <w:rPr>
          <w:rFonts w:asciiTheme="minorHAnsi" w:hAnsiTheme="minorHAnsi" w:cs="Calibri"/>
          <w:color w:val="000000"/>
        </w:rPr>
        <w:t xml:space="preserve"> </w:t>
      </w:r>
      <w:proofErr w:type="spellStart"/>
      <w:r w:rsidRPr="008272C0">
        <w:rPr>
          <w:rFonts w:asciiTheme="minorHAnsi" w:hAnsiTheme="minorHAnsi" w:cs="Calibri"/>
          <w:color w:val="000000"/>
        </w:rPr>
        <w:t>LAUs</w:t>
      </w:r>
      <w:proofErr w:type="spellEnd"/>
      <w:r w:rsidRPr="008272C0">
        <w:rPr>
          <w:rFonts w:asciiTheme="minorHAnsi" w:hAnsiTheme="minorHAnsi" w:cs="Calibri"/>
          <w:color w:val="000000"/>
        </w:rPr>
        <w:t xml:space="preserve"> </w:t>
      </w:r>
      <w:proofErr w:type="spellStart"/>
      <w:r w:rsidRPr="008272C0">
        <w:rPr>
          <w:rFonts w:asciiTheme="minorHAnsi" w:hAnsiTheme="minorHAnsi" w:cs="Calibri"/>
          <w:color w:val="000000"/>
        </w:rPr>
        <w:t>based</w:t>
      </w:r>
      <w:proofErr w:type="spellEnd"/>
      <w:r w:rsidRPr="008272C0">
        <w:rPr>
          <w:rFonts w:asciiTheme="minorHAnsi" w:hAnsiTheme="minorHAnsi" w:cs="Calibri"/>
          <w:color w:val="000000"/>
        </w:rPr>
        <w:t xml:space="preserve"> on 2011 </w:t>
      </w:r>
      <w:proofErr w:type="spellStart"/>
      <w:r w:rsidRPr="008272C0">
        <w:rPr>
          <w:rFonts w:asciiTheme="minorHAnsi" w:hAnsiTheme="minorHAnsi" w:cs="Calibri"/>
          <w:color w:val="000000"/>
        </w:rPr>
        <w:t>population</w:t>
      </w:r>
      <w:proofErr w:type="spellEnd"/>
      <w:r w:rsidRPr="008272C0">
        <w:rPr>
          <w:rFonts w:asciiTheme="minorHAnsi" w:hAnsiTheme="minorHAnsi" w:cs="Calibri"/>
          <w:color w:val="000000"/>
        </w:rPr>
        <w:t xml:space="preserve"> </w:t>
      </w:r>
      <w:proofErr w:type="spellStart"/>
      <w:r w:rsidRPr="008272C0">
        <w:rPr>
          <w:rFonts w:asciiTheme="minorHAnsi" w:hAnsiTheme="minorHAnsi" w:cs="Calibri"/>
          <w:color w:val="000000"/>
        </w:rPr>
        <w:t>grid</w:t>
      </w:r>
      <w:proofErr w:type="spellEnd"/>
      <w:r w:rsidRPr="008272C0">
        <w:rPr>
          <w:rFonts w:asciiTheme="minorHAnsi" w:hAnsiTheme="minorHAnsi" w:cs="Calibri"/>
          <w:color w:val="000000"/>
        </w:rPr>
        <w:t xml:space="preserve"> and LAU version 2016”.</w:t>
      </w:r>
    </w:p>
    <w:p w14:paraId="1936C36D" w14:textId="77777777" w:rsidR="008F5327" w:rsidRPr="008272C0" w:rsidRDefault="00D040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07 Nie dotyczy </w:t>
      </w:r>
    </w:p>
    <w:p w14:paraId="64F3DD14" w14:textId="77777777" w:rsidR="00072284" w:rsidRPr="008272C0" w:rsidRDefault="00072284" w:rsidP="008272C0">
      <w:pPr>
        <w:spacing w:line="276" w:lineRule="auto"/>
        <w:rPr>
          <w:rFonts w:asciiTheme="minorHAnsi" w:hAnsiTheme="minorHAnsi"/>
        </w:rPr>
      </w:pPr>
    </w:p>
    <w:p w14:paraId="7A7526BF" w14:textId="77777777" w:rsidR="00854CC8" w:rsidRPr="008272C0" w:rsidRDefault="00854CC8" w:rsidP="008272C0">
      <w:pPr>
        <w:ind w:left="4"/>
        <w:rPr>
          <w:rFonts w:asciiTheme="minorHAnsi" w:hAnsiTheme="minorHAnsi"/>
          <w:i/>
        </w:rPr>
      </w:pPr>
      <w:r w:rsidRPr="008272C0">
        <w:rPr>
          <w:rFonts w:asciiTheme="minorHAnsi" w:eastAsia="Calibri" w:hAnsiTheme="minorHAnsi" w:cs="Calibri"/>
          <w:b/>
          <w:bCs/>
          <w:i/>
        </w:rPr>
        <w:t>Rodzaj działalności gospodarczej</w:t>
      </w:r>
    </w:p>
    <w:p w14:paraId="7B5C6F75" w14:textId="77777777" w:rsidR="00854CC8" w:rsidRPr="008272C0" w:rsidRDefault="00854CC8" w:rsidP="008272C0">
      <w:pPr>
        <w:ind w:left="4"/>
        <w:rPr>
          <w:rFonts w:asciiTheme="minorHAnsi" w:hAnsiTheme="minorHAnsi"/>
        </w:rPr>
      </w:pPr>
      <w:r w:rsidRPr="008272C0">
        <w:rPr>
          <w:rFonts w:asciiTheme="minorHAnsi" w:eastAsia="Calibri" w:hAnsiTheme="minorHAnsi" w:cs="Calibri"/>
        </w:rPr>
        <w:t>Należy wybrać jeden dominujący typ działalności gospodarczej, której dotyczy projekt.</w:t>
      </w:r>
    </w:p>
    <w:p w14:paraId="242CE84C" w14:textId="77777777" w:rsidR="00854CC8" w:rsidRPr="008272C0" w:rsidRDefault="00854CC8" w:rsidP="008272C0">
      <w:pPr>
        <w:spacing w:line="217" w:lineRule="exact"/>
        <w:rPr>
          <w:rFonts w:asciiTheme="minorHAnsi" w:hAnsiTheme="minorHAnsi"/>
        </w:rPr>
      </w:pPr>
    </w:p>
    <w:p w14:paraId="69D86AC6" w14:textId="77777777" w:rsidR="00854CC8" w:rsidRPr="008272C0" w:rsidRDefault="00854CC8" w:rsidP="008272C0">
      <w:pPr>
        <w:ind w:left="4"/>
        <w:rPr>
          <w:rFonts w:asciiTheme="minorHAnsi" w:hAnsiTheme="minorHAnsi"/>
        </w:rPr>
      </w:pPr>
      <w:r w:rsidRPr="008272C0">
        <w:rPr>
          <w:rFonts w:asciiTheme="minorHAnsi" w:eastAsia="Calibri" w:hAnsiTheme="minorHAnsi" w:cs="Calibri"/>
          <w:u w:val="single"/>
        </w:rPr>
        <w:t>Kody</w:t>
      </w:r>
      <w:r w:rsidRPr="008272C0">
        <w:rPr>
          <w:rFonts w:asciiTheme="minorHAnsi" w:eastAsia="Calibri" w:hAnsiTheme="minorHAnsi" w:cs="Calibri"/>
        </w:rPr>
        <w:t xml:space="preserve"> </w:t>
      </w:r>
      <w:r w:rsidRPr="008272C0">
        <w:rPr>
          <w:rFonts w:asciiTheme="minorHAnsi" w:eastAsia="Calibri" w:hAnsiTheme="minorHAnsi" w:cs="Calibri"/>
          <w:u w:val="single"/>
        </w:rPr>
        <w:t>wymiaru rodzajów działalności</w:t>
      </w:r>
      <w:r w:rsidRPr="008272C0">
        <w:rPr>
          <w:rFonts w:asciiTheme="minorHAnsi" w:eastAsia="Calibri" w:hAnsiTheme="minorHAnsi" w:cs="Calibri"/>
        </w:rPr>
        <w:t xml:space="preserve"> </w:t>
      </w:r>
      <w:r w:rsidRPr="008272C0">
        <w:rPr>
          <w:rFonts w:asciiTheme="minorHAnsi" w:eastAsia="Calibri" w:hAnsiTheme="minorHAnsi" w:cs="Calibri"/>
          <w:u w:val="single"/>
        </w:rPr>
        <w:t>gospodarczej</w:t>
      </w:r>
      <w:r w:rsidRPr="008272C0">
        <w:rPr>
          <w:rStyle w:val="Odwoanieprzypisudolnego"/>
          <w:rFonts w:asciiTheme="minorHAnsi" w:eastAsia="Calibri" w:hAnsiTheme="minorHAnsi" w:cs="Calibri"/>
        </w:rPr>
        <w:footnoteReference w:id="1"/>
      </w:r>
      <w:r w:rsidRPr="008272C0">
        <w:rPr>
          <w:rFonts w:asciiTheme="minorHAnsi" w:eastAsia="Calibri" w:hAnsiTheme="minorHAnsi" w:cs="Calibri"/>
        </w:rPr>
        <w:t>:</w:t>
      </w:r>
    </w:p>
    <w:p w14:paraId="2E850C7E" w14:textId="77777777" w:rsidR="00854CC8" w:rsidRPr="008272C0" w:rsidRDefault="00854CC8" w:rsidP="008272C0">
      <w:pPr>
        <w:spacing w:line="202" w:lineRule="exact"/>
        <w:rPr>
          <w:rFonts w:asciiTheme="minorHAnsi" w:hAnsiTheme="minorHAnsi"/>
        </w:rPr>
      </w:pPr>
    </w:p>
    <w:p w14:paraId="413CFA17"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01</w:t>
      </w:r>
      <w:r w:rsidR="008A60DF" w:rsidRPr="008272C0">
        <w:rPr>
          <w:rFonts w:asciiTheme="minorHAnsi" w:eastAsia="Calibri" w:hAnsiTheme="minorHAnsi" w:cs="Calibri"/>
        </w:rPr>
        <w:t xml:space="preserve">  </w:t>
      </w:r>
      <w:r w:rsidRPr="008272C0">
        <w:rPr>
          <w:rFonts w:asciiTheme="minorHAnsi" w:eastAsia="Calibri" w:hAnsiTheme="minorHAnsi" w:cs="Calibri"/>
        </w:rPr>
        <w:t>Rolnictwo i leśnictwo</w:t>
      </w:r>
    </w:p>
    <w:p w14:paraId="5B5326A9" w14:textId="77777777" w:rsidR="00854CC8" w:rsidRPr="008272C0" w:rsidRDefault="00854CC8" w:rsidP="008272C0">
      <w:pPr>
        <w:spacing w:line="39" w:lineRule="exact"/>
        <w:jc w:val="both"/>
        <w:rPr>
          <w:rFonts w:asciiTheme="minorHAnsi" w:hAnsiTheme="minorHAnsi"/>
        </w:rPr>
      </w:pPr>
    </w:p>
    <w:p w14:paraId="1FFF0739"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02</w:t>
      </w:r>
      <w:r w:rsidR="008A60DF" w:rsidRPr="008272C0">
        <w:rPr>
          <w:rFonts w:asciiTheme="minorHAnsi" w:eastAsia="Calibri" w:hAnsiTheme="minorHAnsi" w:cs="Calibri"/>
        </w:rPr>
        <w:t xml:space="preserve">  </w:t>
      </w:r>
      <w:r w:rsidRPr="008272C0">
        <w:rPr>
          <w:rFonts w:asciiTheme="minorHAnsi" w:eastAsia="Calibri" w:hAnsiTheme="minorHAnsi" w:cs="Calibri"/>
        </w:rPr>
        <w:t>Rybołówstwo i akwakultura</w:t>
      </w:r>
    </w:p>
    <w:p w14:paraId="15C4E9C8" w14:textId="77777777" w:rsidR="00854CC8" w:rsidRPr="008272C0" w:rsidRDefault="00854CC8" w:rsidP="008272C0">
      <w:pPr>
        <w:spacing w:line="41" w:lineRule="exact"/>
        <w:jc w:val="both"/>
        <w:rPr>
          <w:rFonts w:asciiTheme="minorHAnsi" w:hAnsiTheme="minorHAnsi"/>
        </w:rPr>
      </w:pPr>
    </w:p>
    <w:p w14:paraId="3E49497D"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03</w:t>
      </w:r>
      <w:r w:rsidR="008A60DF" w:rsidRPr="008272C0">
        <w:rPr>
          <w:rFonts w:asciiTheme="minorHAnsi" w:eastAsia="Calibri" w:hAnsiTheme="minorHAnsi" w:cs="Calibri"/>
        </w:rPr>
        <w:t xml:space="preserve">  </w:t>
      </w:r>
      <w:r w:rsidRPr="008272C0">
        <w:rPr>
          <w:rFonts w:asciiTheme="minorHAnsi" w:eastAsia="Calibri" w:hAnsiTheme="minorHAnsi" w:cs="Calibri"/>
        </w:rPr>
        <w:t>Produkcja artykułów spożywczych i napojów</w:t>
      </w:r>
    </w:p>
    <w:p w14:paraId="1C952438" w14:textId="77777777" w:rsidR="00854CC8" w:rsidRPr="008272C0" w:rsidRDefault="00854CC8" w:rsidP="008272C0">
      <w:pPr>
        <w:spacing w:line="41" w:lineRule="exact"/>
        <w:jc w:val="both"/>
        <w:rPr>
          <w:rFonts w:asciiTheme="minorHAnsi" w:hAnsiTheme="minorHAnsi"/>
        </w:rPr>
      </w:pPr>
    </w:p>
    <w:p w14:paraId="209B29B9"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04</w:t>
      </w:r>
      <w:r w:rsidR="008A60DF" w:rsidRPr="008272C0">
        <w:rPr>
          <w:rFonts w:asciiTheme="minorHAnsi" w:eastAsia="Calibri" w:hAnsiTheme="minorHAnsi" w:cs="Calibri"/>
        </w:rPr>
        <w:t xml:space="preserve">  </w:t>
      </w:r>
      <w:r w:rsidRPr="008272C0">
        <w:rPr>
          <w:rFonts w:asciiTheme="minorHAnsi" w:eastAsia="Calibri" w:hAnsiTheme="minorHAnsi" w:cs="Calibri"/>
        </w:rPr>
        <w:t>Wytwarzanie tekstyliów i wyrobów włókienniczych</w:t>
      </w:r>
    </w:p>
    <w:p w14:paraId="7B9C6C94" w14:textId="77777777" w:rsidR="00854CC8" w:rsidRPr="008272C0" w:rsidRDefault="00854CC8" w:rsidP="008272C0">
      <w:pPr>
        <w:spacing w:line="39" w:lineRule="exact"/>
        <w:jc w:val="both"/>
        <w:rPr>
          <w:rFonts w:asciiTheme="minorHAnsi" w:hAnsiTheme="minorHAnsi"/>
        </w:rPr>
      </w:pPr>
    </w:p>
    <w:p w14:paraId="3AFE69D2"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05</w:t>
      </w:r>
      <w:r w:rsidR="008A60DF" w:rsidRPr="008272C0">
        <w:rPr>
          <w:rFonts w:asciiTheme="minorHAnsi" w:eastAsia="Calibri" w:hAnsiTheme="minorHAnsi" w:cs="Calibri"/>
        </w:rPr>
        <w:t xml:space="preserve">  </w:t>
      </w:r>
      <w:r w:rsidRPr="008272C0">
        <w:rPr>
          <w:rFonts w:asciiTheme="minorHAnsi" w:eastAsia="Calibri" w:hAnsiTheme="minorHAnsi" w:cs="Calibri"/>
        </w:rPr>
        <w:t>Produkcja sprzętu transportowego</w:t>
      </w:r>
    </w:p>
    <w:p w14:paraId="4D2E6119" w14:textId="77777777" w:rsidR="00854CC8" w:rsidRPr="008272C0" w:rsidRDefault="00854CC8" w:rsidP="008272C0">
      <w:pPr>
        <w:spacing w:line="41" w:lineRule="exact"/>
        <w:jc w:val="both"/>
        <w:rPr>
          <w:rFonts w:asciiTheme="minorHAnsi" w:hAnsiTheme="minorHAnsi"/>
        </w:rPr>
      </w:pPr>
    </w:p>
    <w:p w14:paraId="074FE4B0"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06</w:t>
      </w:r>
      <w:r w:rsidR="008A60DF" w:rsidRPr="008272C0">
        <w:rPr>
          <w:rFonts w:asciiTheme="minorHAnsi" w:eastAsia="Calibri" w:hAnsiTheme="minorHAnsi" w:cs="Calibri"/>
        </w:rPr>
        <w:t xml:space="preserve">  </w:t>
      </w:r>
      <w:r w:rsidRPr="008272C0">
        <w:rPr>
          <w:rFonts w:asciiTheme="minorHAnsi" w:eastAsia="Calibri" w:hAnsiTheme="minorHAnsi" w:cs="Calibri"/>
        </w:rPr>
        <w:t>Produkcja komputerów, wyrobów elektronicznych i optycznych</w:t>
      </w:r>
    </w:p>
    <w:p w14:paraId="1F04D6EE" w14:textId="77777777" w:rsidR="00854CC8" w:rsidRPr="008272C0" w:rsidRDefault="00854CC8" w:rsidP="008272C0">
      <w:pPr>
        <w:spacing w:line="41" w:lineRule="exact"/>
        <w:jc w:val="both"/>
        <w:rPr>
          <w:rFonts w:asciiTheme="minorHAnsi" w:hAnsiTheme="minorHAnsi"/>
        </w:rPr>
      </w:pPr>
    </w:p>
    <w:p w14:paraId="17B63BA2"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07</w:t>
      </w:r>
      <w:r w:rsidR="008A60DF" w:rsidRPr="008272C0">
        <w:rPr>
          <w:rFonts w:asciiTheme="minorHAnsi" w:eastAsia="Calibri" w:hAnsiTheme="minorHAnsi" w:cs="Calibri"/>
        </w:rPr>
        <w:t xml:space="preserve">  </w:t>
      </w:r>
      <w:r w:rsidRPr="008272C0">
        <w:rPr>
          <w:rFonts w:asciiTheme="minorHAnsi" w:eastAsia="Calibri" w:hAnsiTheme="minorHAnsi" w:cs="Calibri"/>
        </w:rPr>
        <w:t>Pozostałe nieokreślone branże przemysłu wytwórczego</w:t>
      </w:r>
    </w:p>
    <w:p w14:paraId="451A8128" w14:textId="77777777" w:rsidR="00854CC8" w:rsidRPr="008272C0" w:rsidRDefault="00854CC8" w:rsidP="008272C0">
      <w:pPr>
        <w:spacing w:line="40" w:lineRule="exact"/>
        <w:jc w:val="both"/>
        <w:rPr>
          <w:rFonts w:asciiTheme="minorHAnsi" w:hAnsiTheme="minorHAnsi"/>
        </w:rPr>
      </w:pPr>
    </w:p>
    <w:p w14:paraId="24D9A410"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08</w:t>
      </w:r>
      <w:r w:rsidR="008A60DF" w:rsidRPr="008272C0">
        <w:rPr>
          <w:rFonts w:asciiTheme="minorHAnsi" w:eastAsia="Calibri" w:hAnsiTheme="minorHAnsi" w:cs="Calibri"/>
        </w:rPr>
        <w:t xml:space="preserve">  </w:t>
      </w:r>
      <w:r w:rsidRPr="008272C0">
        <w:rPr>
          <w:rFonts w:asciiTheme="minorHAnsi" w:eastAsia="Calibri" w:hAnsiTheme="minorHAnsi" w:cs="Calibri"/>
        </w:rPr>
        <w:t>Budownictwo</w:t>
      </w:r>
    </w:p>
    <w:p w14:paraId="4C77CD0F" w14:textId="77777777" w:rsidR="00854CC8" w:rsidRPr="008272C0" w:rsidRDefault="00854CC8" w:rsidP="008272C0">
      <w:pPr>
        <w:spacing w:line="42" w:lineRule="exact"/>
        <w:jc w:val="both"/>
        <w:rPr>
          <w:rFonts w:asciiTheme="minorHAnsi" w:hAnsiTheme="minorHAnsi"/>
        </w:rPr>
      </w:pPr>
    </w:p>
    <w:p w14:paraId="2B028AB9"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09</w:t>
      </w:r>
      <w:r w:rsidR="008A60DF" w:rsidRPr="008272C0">
        <w:rPr>
          <w:rFonts w:asciiTheme="minorHAnsi" w:eastAsia="Calibri" w:hAnsiTheme="minorHAnsi" w:cs="Calibri"/>
        </w:rPr>
        <w:t xml:space="preserve">  </w:t>
      </w:r>
      <w:r w:rsidRPr="008272C0">
        <w:rPr>
          <w:rFonts w:asciiTheme="minorHAnsi" w:eastAsia="Calibri" w:hAnsiTheme="minorHAnsi" w:cs="Calibri"/>
        </w:rPr>
        <w:t>Górnictwo i kopalnictwo (w tym wydobycie surowców energetycznych)</w:t>
      </w:r>
    </w:p>
    <w:p w14:paraId="1B909F9E" w14:textId="77777777" w:rsidR="00854CC8" w:rsidRPr="008272C0" w:rsidRDefault="00854CC8" w:rsidP="008272C0">
      <w:pPr>
        <w:spacing w:line="90" w:lineRule="exact"/>
        <w:jc w:val="both"/>
        <w:rPr>
          <w:rFonts w:asciiTheme="minorHAnsi" w:hAnsiTheme="minorHAnsi"/>
        </w:rPr>
      </w:pPr>
    </w:p>
    <w:p w14:paraId="16484405" w14:textId="77777777" w:rsidR="00854CC8" w:rsidRPr="008272C0" w:rsidRDefault="00854CC8" w:rsidP="008272C0">
      <w:pPr>
        <w:spacing w:line="235" w:lineRule="auto"/>
        <w:ind w:left="4"/>
        <w:jc w:val="both"/>
        <w:rPr>
          <w:rFonts w:asciiTheme="minorHAnsi" w:hAnsiTheme="minorHAnsi"/>
        </w:rPr>
      </w:pPr>
      <w:r w:rsidRPr="008272C0">
        <w:rPr>
          <w:rFonts w:asciiTheme="minorHAnsi" w:eastAsia="Calibri" w:hAnsiTheme="minorHAnsi" w:cs="Calibri"/>
        </w:rPr>
        <w:lastRenderedPageBreak/>
        <w:t>10</w:t>
      </w:r>
      <w:r w:rsidR="008A60DF" w:rsidRPr="008272C0">
        <w:rPr>
          <w:rFonts w:asciiTheme="minorHAnsi" w:eastAsia="Calibri" w:hAnsiTheme="minorHAnsi" w:cs="Calibri"/>
        </w:rPr>
        <w:t xml:space="preserve"> </w:t>
      </w:r>
      <w:r w:rsidRPr="008272C0">
        <w:rPr>
          <w:rFonts w:asciiTheme="minorHAnsi" w:eastAsia="Calibri" w:hAnsiTheme="minorHAnsi" w:cs="Calibri"/>
        </w:rPr>
        <w:t>Energia elektryczna, paliwa gazowe, para wodna, gorąca woda i powietrze do układów klimatyzacyjnych</w:t>
      </w:r>
    </w:p>
    <w:p w14:paraId="6D664290" w14:textId="77777777" w:rsidR="00854CC8" w:rsidRPr="008272C0" w:rsidRDefault="00854CC8" w:rsidP="008272C0">
      <w:pPr>
        <w:spacing w:line="43" w:lineRule="exact"/>
        <w:jc w:val="both"/>
        <w:rPr>
          <w:rFonts w:asciiTheme="minorHAnsi" w:hAnsiTheme="minorHAnsi"/>
        </w:rPr>
      </w:pPr>
    </w:p>
    <w:p w14:paraId="07148AD9"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11</w:t>
      </w:r>
      <w:r w:rsidR="008A60DF" w:rsidRPr="008272C0">
        <w:rPr>
          <w:rFonts w:asciiTheme="minorHAnsi" w:eastAsia="Calibri" w:hAnsiTheme="minorHAnsi" w:cs="Calibri"/>
        </w:rPr>
        <w:t xml:space="preserve">  </w:t>
      </w:r>
      <w:r w:rsidRPr="008272C0">
        <w:rPr>
          <w:rFonts w:asciiTheme="minorHAnsi" w:eastAsia="Calibri" w:hAnsiTheme="minorHAnsi" w:cs="Calibri"/>
        </w:rPr>
        <w:t>Dostawa wody, gospodarowanie ściekami i odpadami oraz działalność związana z rekultywacją</w:t>
      </w:r>
    </w:p>
    <w:p w14:paraId="3A1F561D"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12</w:t>
      </w:r>
      <w:r w:rsidR="008A60DF" w:rsidRPr="008272C0">
        <w:rPr>
          <w:rFonts w:asciiTheme="minorHAnsi" w:eastAsia="Calibri" w:hAnsiTheme="minorHAnsi" w:cs="Calibri"/>
        </w:rPr>
        <w:t xml:space="preserve">  </w:t>
      </w:r>
      <w:r w:rsidRPr="008272C0">
        <w:rPr>
          <w:rFonts w:asciiTheme="minorHAnsi" w:eastAsia="Calibri" w:hAnsiTheme="minorHAnsi" w:cs="Calibri"/>
        </w:rPr>
        <w:t>Transport i składowanie</w:t>
      </w:r>
    </w:p>
    <w:p w14:paraId="5F37619D" w14:textId="77777777" w:rsidR="00854CC8" w:rsidRPr="008272C0" w:rsidRDefault="00854CC8" w:rsidP="008272C0">
      <w:pPr>
        <w:spacing w:line="92" w:lineRule="exact"/>
        <w:jc w:val="both"/>
        <w:rPr>
          <w:rFonts w:asciiTheme="minorHAnsi" w:hAnsiTheme="minorHAnsi"/>
        </w:rPr>
      </w:pPr>
    </w:p>
    <w:p w14:paraId="6AA89E06" w14:textId="77777777" w:rsidR="00854CC8" w:rsidRPr="008272C0" w:rsidRDefault="00854CC8" w:rsidP="008272C0">
      <w:pPr>
        <w:spacing w:line="236" w:lineRule="auto"/>
        <w:ind w:left="4" w:right="20"/>
        <w:jc w:val="both"/>
        <w:rPr>
          <w:rFonts w:asciiTheme="minorHAnsi" w:hAnsiTheme="minorHAnsi"/>
        </w:rPr>
      </w:pPr>
      <w:r w:rsidRPr="008272C0">
        <w:rPr>
          <w:rFonts w:asciiTheme="minorHAnsi" w:eastAsia="Calibri" w:hAnsiTheme="minorHAnsi" w:cs="Calibri"/>
        </w:rPr>
        <w:t>13</w:t>
      </w:r>
      <w:r w:rsidR="008A60DF" w:rsidRPr="008272C0">
        <w:rPr>
          <w:rFonts w:asciiTheme="minorHAnsi" w:eastAsia="Calibri" w:hAnsiTheme="minorHAnsi" w:cs="Calibri"/>
        </w:rPr>
        <w:t xml:space="preserve"> </w:t>
      </w:r>
      <w:r w:rsidRPr="008272C0">
        <w:rPr>
          <w:rFonts w:asciiTheme="minorHAnsi" w:eastAsia="Calibri" w:hAnsiTheme="minorHAnsi" w:cs="Calibri"/>
        </w:rPr>
        <w:t>Działania informacyjno-komunikacyjne, w tym telekomunikacja, usługi informacyjne, programowanie, doradztwo i działalność pokrewna</w:t>
      </w:r>
    </w:p>
    <w:p w14:paraId="61C32BC9" w14:textId="77777777" w:rsidR="00854CC8" w:rsidRPr="008272C0" w:rsidRDefault="00854CC8" w:rsidP="008272C0">
      <w:pPr>
        <w:spacing w:line="40" w:lineRule="exact"/>
        <w:jc w:val="both"/>
        <w:rPr>
          <w:rFonts w:asciiTheme="minorHAnsi" w:hAnsiTheme="minorHAnsi"/>
        </w:rPr>
      </w:pPr>
    </w:p>
    <w:p w14:paraId="1773B588"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14</w:t>
      </w:r>
      <w:r w:rsidR="008A60DF" w:rsidRPr="008272C0">
        <w:rPr>
          <w:rFonts w:asciiTheme="minorHAnsi" w:eastAsia="Calibri" w:hAnsiTheme="minorHAnsi" w:cs="Calibri"/>
        </w:rPr>
        <w:t xml:space="preserve">  </w:t>
      </w:r>
      <w:r w:rsidRPr="008272C0">
        <w:rPr>
          <w:rFonts w:asciiTheme="minorHAnsi" w:eastAsia="Calibri" w:hAnsiTheme="minorHAnsi" w:cs="Calibri"/>
        </w:rPr>
        <w:t>Handel hurtowy i detaliczny</w:t>
      </w:r>
    </w:p>
    <w:p w14:paraId="4D07F161" w14:textId="77777777" w:rsidR="00854CC8" w:rsidRPr="008272C0" w:rsidRDefault="00854CC8" w:rsidP="008272C0">
      <w:pPr>
        <w:spacing w:line="91" w:lineRule="exact"/>
        <w:jc w:val="both"/>
        <w:rPr>
          <w:rFonts w:asciiTheme="minorHAnsi" w:hAnsiTheme="minorHAnsi"/>
        </w:rPr>
      </w:pPr>
    </w:p>
    <w:p w14:paraId="44C40150" w14:textId="77777777" w:rsidR="00854CC8" w:rsidRPr="008272C0" w:rsidRDefault="00854CC8" w:rsidP="008272C0">
      <w:pPr>
        <w:spacing w:line="236" w:lineRule="auto"/>
        <w:ind w:left="4" w:right="1040"/>
        <w:jc w:val="both"/>
        <w:rPr>
          <w:rFonts w:asciiTheme="minorHAnsi" w:eastAsia="Calibri" w:hAnsiTheme="minorHAnsi" w:cs="Calibri"/>
        </w:rPr>
      </w:pPr>
      <w:r w:rsidRPr="008272C0">
        <w:rPr>
          <w:rFonts w:asciiTheme="minorHAnsi" w:eastAsia="Calibri" w:hAnsiTheme="minorHAnsi" w:cs="Calibri"/>
        </w:rPr>
        <w:t>15</w:t>
      </w:r>
      <w:r w:rsidR="008A60DF" w:rsidRPr="008272C0">
        <w:rPr>
          <w:rFonts w:asciiTheme="minorHAnsi" w:eastAsia="Calibri" w:hAnsiTheme="minorHAnsi" w:cs="Calibri"/>
        </w:rPr>
        <w:t xml:space="preserve">  </w:t>
      </w:r>
      <w:r w:rsidRPr="008272C0">
        <w:rPr>
          <w:rFonts w:asciiTheme="minorHAnsi" w:eastAsia="Calibri" w:hAnsiTheme="minorHAnsi" w:cs="Calibri"/>
        </w:rPr>
        <w:t xml:space="preserve">Turystyka oraz działalność związana z zakwaterowaniem i usługami gastronomicznymi </w:t>
      </w:r>
    </w:p>
    <w:p w14:paraId="2E732332" w14:textId="77777777" w:rsidR="00854CC8" w:rsidRPr="008272C0" w:rsidRDefault="00854CC8" w:rsidP="008272C0">
      <w:pPr>
        <w:spacing w:line="236" w:lineRule="auto"/>
        <w:ind w:left="4" w:right="1040"/>
        <w:jc w:val="both"/>
        <w:rPr>
          <w:rFonts w:asciiTheme="minorHAnsi" w:hAnsiTheme="minorHAnsi"/>
        </w:rPr>
      </w:pPr>
      <w:r w:rsidRPr="008272C0">
        <w:rPr>
          <w:rFonts w:asciiTheme="minorHAnsi" w:eastAsia="Calibri" w:hAnsiTheme="minorHAnsi" w:cs="Calibri"/>
        </w:rPr>
        <w:t>16</w:t>
      </w:r>
      <w:r w:rsidR="008A60DF" w:rsidRPr="008272C0">
        <w:rPr>
          <w:rFonts w:asciiTheme="minorHAnsi" w:eastAsia="Calibri" w:hAnsiTheme="minorHAnsi" w:cs="Calibri"/>
        </w:rPr>
        <w:t xml:space="preserve">  </w:t>
      </w:r>
      <w:r w:rsidRPr="008272C0">
        <w:rPr>
          <w:rFonts w:asciiTheme="minorHAnsi" w:eastAsia="Calibri" w:hAnsiTheme="minorHAnsi" w:cs="Calibri"/>
        </w:rPr>
        <w:t>Działalność finansowa i ubezpieczeniowa</w:t>
      </w:r>
    </w:p>
    <w:p w14:paraId="1219F36F" w14:textId="77777777" w:rsidR="00854CC8" w:rsidRPr="008272C0" w:rsidRDefault="00854CC8" w:rsidP="008272C0">
      <w:pPr>
        <w:spacing w:line="42" w:lineRule="exact"/>
        <w:jc w:val="both"/>
        <w:rPr>
          <w:rFonts w:asciiTheme="minorHAnsi" w:hAnsiTheme="minorHAnsi"/>
        </w:rPr>
      </w:pPr>
    </w:p>
    <w:p w14:paraId="089C9AA1"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17</w:t>
      </w:r>
      <w:r w:rsidR="008A60DF" w:rsidRPr="008272C0">
        <w:rPr>
          <w:rFonts w:asciiTheme="minorHAnsi" w:eastAsia="Calibri" w:hAnsiTheme="minorHAnsi" w:cs="Calibri"/>
        </w:rPr>
        <w:t xml:space="preserve">  </w:t>
      </w:r>
      <w:r w:rsidRPr="008272C0">
        <w:rPr>
          <w:rFonts w:asciiTheme="minorHAnsi" w:eastAsia="Calibri" w:hAnsiTheme="minorHAnsi" w:cs="Calibri"/>
        </w:rPr>
        <w:t>Obsługa nieruchomości, wynajem i usługi związane z prowadzeniem działalności gospodarczej</w:t>
      </w:r>
    </w:p>
    <w:p w14:paraId="7AE4D9E4" w14:textId="77777777" w:rsidR="00854CC8" w:rsidRPr="008272C0" w:rsidRDefault="00854CC8" w:rsidP="008272C0">
      <w:pPr>
        <w:spacing w:line="40" w:lineRule="exact"/>
        <w:jc w:val="both"/>
        <w:rPr>
          <w:rFonts w:asciiTheme="minorHAnsi" w:hAnsiTheme="minorHAnsi"/>
        </w:rPr>
      </w:pPr>
    </w:p>
    <w:p w14:paraId="38880401"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18</w:t>
      </w:r>
      <w:r w:rsidR="008A60DF" w:rsidRPr="008272C0">
        <w:rPr>
          <w:rFonts w:asciiTheme="minorHAnsi" w:eastAsia="Calibri" w:hAnsiTheme="minorHAnsi" w:cs="Calibri"/>
        </w:rPr>
        <w:t xml:space="preserve">  </w:t>
      </w:r>
      <w:r w:rsidRPr="008272C0">
        <w:rPr>
          <w:rFonts w:asciiTheme="minorHAnsi" w:eastAsia="Calibri" w:hAnsiTheme="minorHAnsi" w:cs="Calibri"/>
        </w:rPr>
        <w:t>Administracja publiczna</w:t>
      </w:r>
    </w:p>
    <w:p w14:paraId="550E5DB9" w14:textId="77777777" w:rsidR="00854CC8" w:rsidRPr="008272C0" w:rsidRDefault="00854CC8" w:rsidP="008272C0">
      <w:pPr>
        <w:spacing w:line="42" w:lineRule="exact"/>
        <w:jc w:val="both"/>
        <w:rPr>
          <w:rFonts w:asciiTheme="minorHAnsi" w:hAnsiTheme="minorHAnsi"/>
        </w:rPr>
      </w:pPr>
    </w:p>
    <w:p w14:paraId="232E675D"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19</w:t>
      </w:r>
      <w:r w:rsidR="008A60DF" w:rsidRPr="008272C0">
        <w:rPr>
          <w:rFonts w:asciiTheme="minorHAnsi" w:eastAsia="Calibri" w:hAnsiTheme="minorHAnsi" w:cs="Calibri"/>
        </w:rPr>
        <w:t xml:space="preserve">  </w:t>
      </w:r>
      <w:r w:rsidRPr="008272C0">
        <w:rPr>
          <w:rFonts w:asciiTheme="minorHAnsi" w:eastAsia="Calibri" w:hAnsiTheme="minorHAnsi" w:cs="Calibri"/>
        </w:rPr>
        <w:t>Edukacja</w:t>
      </w:r>
    </w:p>
    <w:p w14:paraId="46401681" w14:textId="77777777" w:rsidR="00854CC8" w:rsidRPr="008272C0" w:rsidRDefault="00854CC8" w:rsidP="008272C0">
      <w:pPr>
        <w:spacing w:line="42" w:lineRule="exact"/>
        <w:jc w:val="both"/>
        <w:rPr>
          <w:rFonts w:asciiTheme="minorHAnsi" w:hAnsiTheme="minorHAnsi"/>
        </w:rPr>
      </w:pPr>
    </w:p>
    <w:p w14:paraId="23AC23CA"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20</w:t>
      </w:r>
      <w:r w:rsidR="008A60DF" w:rsidRPr="008272C0">
        <w:rPr>
          <w:rFonts w:asciiTheme="minorHAnsi" w:eastAsia="Calibri" w:hAnsiTheme="minorHAnsi" w:cs="Calibri"/>
        </w:rPr>
        <w:t xml:space="preserve">  </w:t>
      </w:r>
      <w:r w:rsidRPr="008272C0">
        <w:rPr>
          <w:rFonts w:asciiTheme="minorHAnsi" w:eastAsia="Calibri" w:hAnsiTheme="minorHAnsi" w:cs="Calibri"/>
        </w:rPr>
        <w:t>Opieka zdrowotna</w:t>
      </w:r>
    </w:p>
    <w:p w14:paraId="1DE5B674" w14:textId="77777777" w:rsidR="00854CC8" w:rsidRPr="008272C0" w:rsidRDefault="00854CC8" w:rsidP="008272C0">
      <w:pPr>
        <w:spacing w:line="89" w:lineRule="exact"/>
        <w:jc w:val="both"/>
        <w:rPr>
          <w:rFonts w:asciiTheme="minorHAnsi" w:hAnsiTheme="minorHAnsi"/>
        </w:rPr>
      </w:pPr>
    </w:p>
    <w:p w14:paraId="10955137" w14:textId="77777777" w:rsidR="00854CC8" w:rsidRPr="008272C0" w:rsidRDefault="00854CC8" w:rsidP="008272C0">
      <w:pPr>
        <w:spacing w:line="236" w:lineRule="auto"/>
        <w:ind w:left="4" w:right="1120"/>
        <w:jc w:val="both"/>
        <w:rPr>
          <w:rFonts w:asciiTheme="minorHAnsi" w:eastAsia="Calibri" w:hAnsiTheme="minorHAnsi" w:cs="Calibri"/>
        </w:rPr>
      </w:pPr>
      <w:r w:rsidRPr="008272C0">
        <w:rPr>
          <w:rFonts w:asciiTheme="minorHAnsi" w:eastAsia="Calibri" w:hAnsiTheme="minorHAnsi" w:cs="Calibri"/>
        </w:rPr>
        <w:t>21</w:t>
      </w:r>
      <w:r w:rsidR="008A60DF" w:rsidRPr="008272C0">
        <w:rPr>
          <w:rFonts w:asciiTheme="minorHAnsi" w:eastAsia="Calibri" w:hAnsiTheme="minorHAnsi" w:cs="Calibri"/>
        </w:rPr>
        <w:t xml:space="preserve">  </w:t>
      </w:r>
      <w:r w:rsidRPr="008272C0">
        <w:rPr>
          <w:rFonts w:asciiTheme="minorHAnsi" w:eastAsia="Calibri" w:hAnsiTheme="minorHAnsi" w:cs="Calibri"/>
        </w:rPr>
        <w:t xml:space="preserve">Działalność w zakresie opieki społecznej, usługi komunalne, społeczne i indywidualne </w:t>
      </w:r>
    </w:p>
    <w:p w14:paraId="4B5972FC" w14:textId="77777777" w:rsidR="00854CC8" w:rsidRPr="008272C0" w:rsidRDefault="00854CC8" w:rsidP="008272C0">
      <w:pPr>
        <w:spacing w:line="236" w:lineRule="auto"/>
        <w:ind w:left="4" w:right="1120"/>
        <w:jc w:val="both"/>
        <w:rPr>
          <w:rFonts w:asciiTheme="minorHAnsi" w:hAnsiTheme="minorHAnsi"/>
        </w:rPr>
      </w:pPr>
      <w:r w:rsidRPr="008272C0">
        <w:rPr>
          <w:rFonts w:asciiTheme="minorHAnsi" w:eastAsia="Calibri" w:hAnsiTheme="minorHAnsi" w:cs="Calibri"/>
        </w:rPr>
        <w:t>22</w:t>
      </w:r>
      <w:r w:rsidR="008A60DF" w:rsidRPr="008272C0">
        <w:rPr>
          <w:rFonts w:asciiTheme="minorHAnsi" w:eastAsia="Calibri" w:hAnsiTheme="minorHAnsi" w:cs="Calibri"/>
        </w:rPr>
        <w:t xml:space="preserve">  </w:t>
      </w:r>
      <w:r w:rsidRPr="008272C0">
        <w:rPr>
          <w:rFonts w:asciiTheme="minorHAnsi" w:eastAsia="Calibri" w:hAnsiTheme="minorHAnsi" w:cs="Calibri"/>
        </w:rPr>
        <w:t>Działalność związana ze środowiskiem naturalnym i zmianami klimatu</w:t>
      </w:r>
    </w:p>
    <w:p w14:paraId="419D1CBE" w14:textId="77777777" w:rsidR="00854CC8" w:rsidRPr="008272C0" w:rsidRDefault="00854CC8" w:rsidP="008272C0">
      <w:pPr>
        <w:spacing w:line="42" w:lineRule="exact"/>
        <w:jc w:val="both"/>
        <w:rPr>
          <w:rFonts w:asciiTheme="minorHAnsi" w:hAnsiTheme="minorHAnsi"/>
        </w:rPr>
      </w:pPr>
    </w:p>
    <w:p w14:paraId="43646DC7"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23</w:t>
      </w:r>
      <w:r w:rsidR="008A60DF" w:rsidRPr="008272C0">
        <w:rPr>
          <w:rFonts w:asciiTheme="minorHAnsi" w:eastAsia="Calibri" w:hAnsiTheme="minorHAnsi" w:cs="Calibri"/>
        </w:rPr>
        <w:t xml:space="preserve">  </w:t>
      </w:r>
      <w:r w:rsidRPr="008272C0">
        <w:rPr>
          <w:rFonts w:asciiTheme="minorHAnsi" w:eastAsia="Calibri" w:hAnsiTheme="minorHAnsi" w:cs="Calibri"/>
        </w:rPr>
        <w:t>Sztuka, rozrywka, sektor kreatywny i rekreacja</w:t>
      </w:r>
    </w:p>
    <w:p w14:paraId="7ED45371" w14:textId="77777777" w:rsidR="00854CC8" w:rsidRPr="008272C0" w:rsidRDefault="00854CC8" w:rsidP="008272C0">
      <w:pPr>
        <w:spacing w:line="40" w:lineRule="exact"/>
        <w:jc w:val="both"/>
        <w:rPr>
          <w:rFonts w:asciiTheme="minorHAnsi" w:hAnsiTheme="minorHAnsi"/>
        </w:rPr>
      </w:pPr>
    </w:p>
    <w:p w14:paraId="32920253"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24</w:t>
      </w:r>
      <w:r w:rsidR="008A60DF" w:rsidRPr="008272C0">
        <w:rPr>
          <w:rFonts w:asciiTheme="minorHAnsi" w:eastAsia="Calibri" w:hAnsiTheme="minorHAnsi" w:cs="Calibri"/>
        </w:rPr>
        <w:t xml:space="preserve">  </w:t>
      </w:r>
      <w:r w:rsidRPr="008272C0">
        <w:rPr>
          <w:rFonts w:asciiTheme="minorHAnsi" w:eastAsia="Calibri" w:hAnsiTheme="minorHAnsi" w:cs="Calibri"/>
        </w:rPr>
        <w:t>Inne niewyszczególnione usługi</w:t>
      </w:r>
    </w:p>
    <w:p w14:paraId="266FEFC3" w14:textId="77777777" w:rsidR="00C231E4" w:rsidRPr="008272C0" w:rsidRDefault="00C231E4" w:rsidP="008272C0">
      <w:pPr>
        <w:spacing w:line="276" w:lineRule="auto"/>
        <w:rPr>
          <w:rFonts w:asciiTheme="minorHAnsi" w:hAnsiTheme="minorHAnsi"/>
        </w:rPr>
      </w:pPr>
    </w:p>
    <w:p w14:paraId="2F4DDBDD" w14:textId="77777777" w:rsidR="001369DA" w:rsidRPr="008272C0" w:rsidRDefault="001369DA" w:rsidP="008272C0">
      <w:pPr>
        <w:autoSpaceDE w:val="0"/>
        <w:autoSpaceDN w:val="0"/>
        <w:adjustRightInd w:val="0"/>
        <w:rPr>
          <w:rFonts w:asciiTheme="minorHAnsi" w:hAnsiTheme="minorHAnsi" w:cs="Calibri"/>
          <w:b/>
          <w:bCs/>
          <w:color w:val="000000"/>
        </w:rPr>
      </w:pPr>
      <w:r w:rsidRPr="008272C0">
        <w:rPr>
          <w:rFonts w:asciiTheme="minorHAnsi" w:hAnsiTheme="minorHAnsi" w:cs="Calibri"/>
          <w:b/>
          <w:i/>
          <w:iCs/>
          <w:color w:val="000000"/>
        </w:rPr>
        <w:t xml:space="preserve">Terytorialne mechanizmy wdrażania: </w:t>
      </w:r>
    </w:p>
    <w:p w14:paraId="58F886D3" w14:textId="19824311" w:rsidR="001369DA" w:rsidRPr="008272C0" w:rsidRDefault="001369DA" w:rsidP="008272C0">
      <w:pPr>
        <w:autoSpaceDE w:val="0"/>
        <w:autoSpaceDN w:val="0"/>
        <w:adjustRightInd w:val="0"/>
        <w:rPr>
          <w:rFonts w:asciiTheme="minorHAnsi" w:hAnsiTheme="minorHAnsi" w:cs="Calibri"/>
          <w:b/>
          <w:color w:val="000000"/>
        </w:rPr>
      </w:pPr>
      <w:r w:rsidRPr="008272C0">
        <w:rPr>
          <w:rFonts w:asciiTheme="minorHAnsi" w:hAnsiTheme="minorHAnsi" w:cs="Calibri"/>
          <w:color w:val="000000"/>
        </w:rPr>
        <w:t xml:space="preserve">Należy wybrać: </w:t>
      </w:r>
      <w:r w:rsidR="009A1F53" w:rsidRPr="008272C0">
        <w:rPr>
          <w:rFonts w:asciiTheme="minorHAnsi" w:hAnsiTheme="minorHAnsi" w:cs="Calibri"/>
          <w:b/>
          <w:color w:val="000000"/>
        </w:rPr>
        <w:t>Zintegrowane Inwestycje Terytorialne - miejskie</w:t>
      </w:r>
    </w:p>
    <w:p w14:paraId="40B51398" w14:textId="77777777" w:rsidR="009A1F53" w:rsidRPr="008272C0" w:rsidRDefault="009A1F53" w:rsidP="008272C0">
      <w:pPr>
        <w:autoSpaceDE w:val="0"/>
        <w:autoSpaceDN w:val="0"/>
        <w:adjustRightInd w:val="0"/>
        <w:rPr>
          <w:rFonts w:asciiTheme="minorHAnsi" w:hAnsiTheme="minorHAnsi" w:cs="Calibri"/>
          <w:b/>
          <w:i/>
          <w:iCs/>
          <w:color w:val="000000"/>
        </w:rPr>
      </w:pPr>
    </w:p>
    <w:p w14:paraId="36C5CAC5" w14:textId="016FFFCD" w:rsidR="009A1F53" w:rsidRPr="008272C0" w:rsidRDefault="001369DA" w:rsidP="008272C0">
      <w:pPr>
        <w:autoSpaceDE w:val="0"/>
        <w:autoSpaceDN w:val="0"/>
        <w:adjustRightInd w:val="0"/>
        <w:rPr>
          <w:rFonts w:asciiTheme="minorHAnsi" w:hAnsiTheme="minorHAnsi" w:cs="Calibri"/>
          <w:b/>
          <w:i/>
          <w:iCs/>
          <w:color w:val="000000"/>
        </w:rPr>
      </w:pPr>
      <w:r w:rsidRPr="008272C0">
        <w:rPr>
          <w:rFonts w:asciiTheme="minorHAnsi" w:hAnsiTheme="minorHAnsi" w:cs="Calibri"/>
          <w:b/>
          <w:i/>
          <w:iCs/>
          <w:color w:val="000000"/>
        </w:rPr>
        <w:t>Nazwa Teryto</w:t>
      </w:r>
      <w:r w:rsidR="009A1F53" w:rsidRPr="008272C0">
        <w:rPr>
          <w:rFonts w:asciiTheme="minorHAnsi" w:hAnsiTheme="minorHAnsi" w:cs="Calibri"/>
          <w:b/>
          <w:i/>
          <w:iCs/>
          <w:color w:val="000000"/>
        </w:rPr>
        <w:t>rialnych mechanizmów wdrażania:</w:t>
      </w:r>
    </w:p>
    <w:p w14:paraId="647F9D6F" w14:textId="77AB6E9D" w:rsidR="001369DA" w:rsidRPr="008272C0" w:rsidRDefault="009A1F53" w:rsidP="008272C0">
      <w:pPr>
        <w:autoSpaceDE w:val="0"/>
        <w:autoSpaceDN w:val="0"/>
        <w:adjustRightInd w:val="0"/>
        <w:rPr>
          <w:rFonts w:asciiTheme="minorHAnsi" w:hAnsiTheme="minorHAnsi" w:cs="Calibri"/>
          <w:b/>
          <w:i/>
          <w:iCs/>
          <w:color w:val="000000"/>
        </w:rPr>
      </w:pPr>
      <w:r w:rsidRPr="008272C0">
        <w:rPr>
          <w:rFonts w:asciiTheme="minorHAnsi" w:hAnsiTheme="minorHAnsi" w:cs="Calibri"/>
          <w:color w:val="000000"/>
        </w:rPr>
        <w:t xml:space="preserve">Należy wybrać: </w:t>
      </w:r>
      <w:r w:rsidRPr="008272C0">
        <w:rPr>
          <w:rFonts w:asciiTheme="minorHAnsi" w:hAnsiTheme="minorHAnsi" w:cs="Calibri"/>
          <w:b/>
          <w:color w:val="000000"/>
        </w:rPr>
        <w:t>Zintegrowane Inwestycje Terytorialne Wrocławskiego Obszaru Funkcjonalnego</w:t>
      </w:r>
    </w:p>
    <w:p w14:paraId="1B152259" w14:textId="77777777" w:rsidR="00C60AB7" w:rsidRPr="008272C0" w:rsidRDefault="00C60AB7" w:rsidP="008272C0">
      <w:pPr>
        <w:autoSpaceDE w:val="0"/>
        <w:autoSpaceDN w:val="0"/>
        <w:adjustRightInd w:val="0"/>
        <w:rPr>
          <w:rFonts w:asciiTheme="minorHAnsi" w:hAnsiTheme="minorHAnsi"/>
        </w:rPr>
      </w:pPr>
    </w:p>
    <w:p w14:paraId="14D38202" w14:textId="77777777" w:rsidR="00854CC8" w:rsidRPr="008272C0" w:rsidRDefault="0016497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PKD </w:t>
      </w:r>
      <w:r w:rsidR="00854CC8" w:rsidRPr="008272C0">
        <w:rPr>
          <w:rFonts w:asciiTheme="minorHAnsi" w:hAnsiTheme="minorHAnsi" w:cs="Calibri"/>
          <w:b/>
          <w:bCs/>
          <w:i/>
          <w:iCs/>
          <w:color w:val="000000"/>
        </w:rPr>
        <w:t xml:space="preserve">projektu: </w:t>
      </w:r>
      <w:r w:rsidR="00854CC8" w:rsidRPr="008272C0">
        <w:rPr>
          <w:rFonts w:asciiTheme="minorHAnsi" w:hAnsiTheme="minorHAnsi" w:cs="Calibri"/>
          <w:color w:val="000000"/>
        </w:rPr>
        <w:t>należy wskazać kod odpowiadając</w:t>
      </w:r>
      <w:r w:rsidR="006E3F76" w:rsidRPr="008272C0">
        <w:rPr>
          <w:rFonts w:asciiTheme="minorHAnsi" w:hAnsiTheme="minorHAnsi" w:cs="Calibri"/>
          <w:color w:val="000000"/>
        </w:rPr>
        <w:t>y</w:t>
      </w:r>
      <w:r w:rsidR="00854CC8" w:rsidRPr="008272C0">
        <w:rPr>
          <w:rFonts w:asciiTheme="minorHAnsi" w:hAnsiTheme="minorHAnsi" w:cs="Calibri"/>
          <w:color w:val="000000"/>
        </w:rPr>
        <w:t xml:space="preserve"> zakresowi projektu według Polskiej Klasyfikacji Działalności (PKD) zgodnie z Rozporządzeniem Rady Ministrów z dnia 24 grudnia 2007 r. w sprawie Polskiej Klasyfikacji Działalności (PKD) (Dz. U. 2007 nr 251 poz. 1885). </w:t>
      </w:r>
    </w:p>
    <w:p w14:paraId="112F39C2" w14:textId="77777777" w:rsidR="00854CC8" w:rsidRPr="008272C0" w:rsidRDefault="00854CC8" w:rsidP="008272C0">
      <w:pPr>
        <w:spacing w:line="276" w:lineRule="auto"/>
        <w:rPr>
          <w:rFonts w:asciiTheme="minorHAnsi" w:hAnsiTheme="minorHAnsi"/>
        </w:rPr>
      </w:pPr>
    </w:p>
    <w:p w14:paraId="5BC76F56" w14:textId="77777777" w:rsidR="00A77426" w:rsidRPr="008272C0" w:rsidRDefault="00A77426" w:rsidP="008272C0">
      <w:pPr>
        <w:spacing w:line="276" w:lineRule="auto"/>
        <w:rPr>
          <w:rFonts w:asciiTheme="minorHAnsi" w:hAnsiTheme="minorHAnsi"/>
        </w:rPr>
      </w:pPr>
    </w:p>
    <w:p w14:paraId="0D07285D" w14:textId="77777777" w:rsidR="00854CC8" w:rsidRPr="008272C0" w:rsidRDefault="00854CC8"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A 6. Miejsce realizacji projektu: </w:t>
      </w:r>
    </w:p>
    <w:p w14:paraId="66A41D66" w14:textId="77777777" w:rsidR="00854CC8" w:rsidRPr="008272C0" w:rsidRDefault="00854C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Jeżeli projekt jest realizowany na terenie całego województwa należy zaznaczyć pole „</w:t>
      </w:r>
      <w:r w:rsidRPr="008272C0">
        <w:rPr>
          <w:rFonts w:asciiTheme="minorHAnsi" w:hAnsiTheme="minorHAnsi" w:cs="Calibri"/>
          <w:i/>
          <w:iCs/>
          <w:color w:val="000000"/>
        </w:rPr>
        <w:t xml:space="preserve">Projekt realizowany na terenie całego województwa”. </w:t>
      </w:r>
    </w:p>
    <w:p w14:paraId="4108B2F0" w14:textId="77777777" w:rsidR="00854CC8" w:rsidRPr="008272C0" w:rsidRDefault="00854C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innym przypadku należy wskazać miejsce realizacji projektu poprzez wybór z listy rozwijalnej nazwy województwa, powiatu, gminy i miejscowości. </w:t>
      </w:r>
    </w:p>
    <w:p w14:paraId="05C575B6" w14:textId="77777777" w:rsidR="00854CC8" w:rsidRPr="008272C0" w:rsidRDefault="00854CC8" w:rsidP="008272C0">
      <w:pPr>
        <w:spacing w:line="276" w:lineRule="auto"/>
        <w:jc w:val="both"/>
        <w:rPr>
          <w:rFonts w:asciiTheme="minorHAnsi" w:hAnsiTheme="minorHAnsi"/>
        </w:rPr>
      </w:pPr>
      <w:r w:rsidRPr="008272C0">
        <w:rPr>
          <w:rFonts w:asciiTheme="minorHAnsi" w:hAnsiTheme="minorHAnsi" w:cs="Calibri"/>
          <w:color w:val="000000"/>
        </w:rPr>
        <w:t>W przypadku gdy projekt realizowany będzie w kilku miejscach na terenie województwa należy dodać kolejne lokalizacje poprzez kliknięcie pola „Dodaj”.</w:t>
      </w:r>
    </w:p>
    <w:p w14:paraId="03417667" w14:textId="77777777" w:rsidR="00C231E4" w:rsidRPr="008272C0" w:rsidRDefault="00C231E4" w:rsidP="008272C0">
      <w:pPr>
        <w:spacing w:line="276" w:lineRule="auto"/>
        <w:rPr>
          <w:rFonts w:asciiTheme="minorHAnsi" w:hAnsiTheme="minorHAnsi"/>
        </w:rPr>
      </w:pPr>
    </w:p>
    <w:p w14:paraId="0167F223" w14:textId="77777777" w:rsidR="00AD423E" w:rsidRPr="008272C0" w:rsidRDefault="00AD423E" w:rsidP="008272C0">
      <w:pPr>
        <w:spacing w:line="276" w:lineRule="auto"/>
        <w:rPr>
          <w:rFonts w:asciiTheme="minorHAnsi" w:hAnsiTheme="minorHAnsi"/>
        </w:rPr>
      </w:pPr>
    </w:p>
    <w:p w14:paraId="0BC0DC59" w14:textId="77777777" w:rsidR="000A3F9E" w:rsidRPr="008272C0" w:rsidRDefault="00854CC8" w:rsidP="008272C0">
      <w:pPr>
        <w:autoSpaceDE w:val="0"/>
        <w:autoSpaceDN w:val="0"/>
        <w:adjustRightInd w:val="0"/>
        <w:rPr>
          <w:rFonts w:asciiTheme="minorHAnsi" w:hAnsiTheme="minorHAnsi" w:cs="Calibri"/>
          <w:b/>
          <w:bCs/>
        </w:rPr>
      </w:pPr>
      <w:r w:rsidRPr="008272C0">
        <w:rPr>
          <w:rFonts w:asciiTheme="minorHAnsi" w:hAnsiTheme="minorHAnsi" w:cs="Calibri"/>
          <w:b/>
          <w:bCs/>
        </w:rPr>
        <w:t xml:space="preserve">A 7. Charakterystyka projektu: </w:t>
      </w:r>
    </w:p>
    <w:p w14:paraId="00D1EC37" w14:textId="77777777" w:rsidR="00F15E26" w:rsidRPr="008272C0" w:rsidRDefault="00F15E26" w:rsidP="008272C0">
      <w:pPr>
        <w:autoSpaceDE w:val="0"/>
        <w:autoSpaceDN w:val="0"/>
        <w:adjustRightInd w:val="0"/>
        <w:rPr>
          <w:rFonts w:asciiTheme="minorHAnsi" w:eastAsia="Calibri" w:hAnsiTheme="minorHAnsi" w:cs="Calibri"/>
        </w:rPr>
      </w:pPr>
      <w:r w:rsidRPr="008272C0">
        <w:rPr>
          <w:rFonts w:asciiTheme="minorHAnsi" w:hAnsiTheme="minorHAnsi" w:cs="Calibri"/>
          <w:b/>
          <w:bCs/>
          <w:i/>
          <w:iCs/>
        </w:rPr>
        <w:t xml:space="preserve">Typ projektu: </w:t>
      </w:r>
      <w:r w:rsidRPr="008272C0">
        <w:rPr>
          <w:rFonts w:asciiTheme="minorHAnsi" w:eastAsia="Calibri" w:hAnsiTheme="minorHAnsi" w:cs="Calibri"/>
        </w:rPr>
        <w:t>Pole wypełniane automatycznie:</w:t>
      </w:r>
    </w:p>
    <w:p w14:paraId="105FAEF0" w14:textId="62AF73F9" w:rsidR="001B02D9" w:rsidRPr="008272C0" w:rsidRDefault="001B02D9" w:rsidP="008272C0">
      <w:pPr>
        <w:autoSpaceDE w:val="0"/>
        <w:autoSpaceDN w:val="0"/>
        <w:adjustRightInd w:val="0"/>
        <w:rPr>
          <w:rFonts w:asciiTheme="minorHAnsi" w:hAnsiTheme="minorHAnsi" w:cs="Calibri"/>
        </w:rPr>
      </w:pPr>
      <w:r w:rsidRPr="008272C0">
        <w:rPr>
          <w:rFonts w:asciiTheme="minorHAnsi" w:hAnsiTheme="minorHAnsi"/>
        </w:rPr>
        <w:t>z listy rozwijanej należy wybrać odpowiedni typ projektu zgodnie z Ogłoszeniem i/lub Regulaminem konkursu/naboru w trybie pozakonkursowym.</w:t>
      </w:r>
      <w:r w:rsidR="009A1F53" w:rsidRPr="008272C0">
        <w:rPr>
          <w:rFonts w:asciiTheme="minorHAnsi" w:hAnsiTheme="minorHAnsi"/>
        </w:rPr>
        <w:t xml:space="preserve"> Należy zaznaczyć co najmniej następujące pola:</w:t>
      </w:r>
    </w:p>
    <w:p w14:paraId="41C6F89F" w14:textId="77777777" w:rsidR="00F15E26" w:rsidRPr="008272C0" w:rsidRDefault="00F15E26" w:rsidP="008272C0">
      <w:pPr>
        <w:pStyle w:val="Akapitzlist"/>
        <w:autoSpaceDE w:val="0"/>
        <w:autoSpaceDN w:val="0"/>
        <w:adjustRightInd w:val="0"/>
        <w:jc w:val="both"/>
        <w:rPr>
          <w:rFonts w:asciiTheme="minorHAnsi" w:hAnsiTheme="minorHAnsi" w:cs="Calibri"/>
        </w:rPr>
      </w:pPr>
      <w:r w:rsidRPr="008272C0">
        <w:rPr>
          <w:rFonts w:asciiTheme="minorHAnsi" w:hAnsiTheme="minorHAnsi" w:cs="Calibri"/>
        </w:rPr>
        <w:t xml:space="preserve">1)  </w:t>
      </w:r>
      <w:r w:rsidR="001B02D9" w:rsidRPr="008272C0">
        <w:rPr>
          <w:rFonts w:asciiTheme="minorHAnsi" w:hAnsiTheme="minorHAnsi"/>
        </w:rPr>
        <w:t>Zintegrowane Inwestycje Terytorialne Wrocławskiego Obszaru Funkcjonalnego;</w:t>
      </w:r>
    </w:p>
    <w:p w14:paraId="093CD595" w14:textId="77777777" w:rsidR="00F15E26" w:rsidRPr="008272C0" w:rsidRDefault="00F15E26" w:rsidP="008272C0">
      <w:pPr>
        <w:widowControl w:val="0"/>
        <w:spacing w:line="360" w:lineRule="auto"/>
        <w:ind w:left="709"/>
        <w:rPr>
          <w:rFonts w:asciiTheme="minorHAnsi" w:hAnsiTheme="minorHAnsi"/>
          <w:b/>
        </w:rPr>
      </w:pPr>
      <w:r w:rsidRPr="008272C0">
        <w:rPr>
          <w:rFonts w:asciiTheme="minorHAnsi" w:hAnsiTheme="minorHAnsi" w:cs="Calibri"/>
        </w:rPr>
        <w:t xml:space="preserve">2) </w:t>
      </w:r>
      <w:r w:rsidR="001B02D9" w:rsidRPr="008272C0">
        <w:rPr>
          <w:rFonts w:asciiTheme="minorHAnsi" w:hAnsiTheme="minorHAnsi" w:cs="Arial"/>
        </w:rPr>
        <w:t xml:space="preserve">Schemat </w:t>
      </w:r>
      <w:r w:rsidR="001B02D9" w:rsidRPr="008272C0">
        <w:rPr>
          <w:rFonts w:asciiTheme="minorHAnsi" w:hAnsiTheme="minorHAnsi"/>
        </w:rPr>
        <w:t>1.2 A Wsparcie dla przedsiębiorstw chcących rozpocząć lub rozwinąć działalność B+R</w:t>
      </w:r>
    </w:p>
    <w:p w14:paraId="7DDA7304" w14:textId="77777777" w:rsidR="00854CC8" w:rsidRPr="008272C0" w:rsidRDefault="00854CC8" w:rsidP="008272C0">
      <w:pPr>
        <w:autoSpaceDE w:val="0"/>
        <w:autoSpaceDN w:val="0"/>
        <w:adjustRightInd w:val="0"/>
        <w:rPr>
          <w:rFonts w:asciiTheme="minorHAnsi" w:hAnsiTheme="minorHAnsi" w:cs="Calibri"/>
        </w:rPr>
      </w:pPr>
    </w:p>
    <w:p w14:paraId="407B6201" w14:textId="77777777" w:rsidR="00D45B76" w:rsidRPr="008272C0" w:rsidRDefault="00854CC8" w:rsidP="008272C0">
      <w:pPr>
        <w:autoSpaceDE w:val="0"/>
        <w:autoSpaceDN w:val="0"/>
        <w:adjustRightInd w:val="0"/>
        <w:jc w:val="both"/>
        <w:rPr>
          <w:rFonts w:asciiTheme="minorHAnsi" w:hAnsiTheme="minorHAnsi" w:cs="Calibri"/>
          <w:b/>
          <w:bCs/>
          <w:i/>
          <w:iCs/>
        </w:rPr>
      </w:pPr>
      <w:r w:rsidRPr="008272C0">
        <w:rPr>
          <w:rFonts w:asciiTheme="minorHAnsi" w:hAnsiTheme="minorHAnsi" w:cs="Calibri"/>
          <w:b/>
          <w:bCs/>
          <w:i/>
          <w:iCs/>
        </w:rPr>
        <w:t xml:space="preserve">Rodzaj projektu: </w:t>
      </w:r>
    </w:p>
    <w:p w14:paraId="586B9C73" w14:textId="77777777" w:rsidR="00854CC8" w:rsidRPr="008272C0" w:rsidRDefault="00D45B76" w:rsidP="008272C0">
      <w:pPr>
        <w:autoSpaceDE w:val="0"/>
        <w:autoSpaceDN w:val="0"/>
        <w:adjustRightInd w:val="0"/>
        <w:jc w:val="both"/>
        <w:rPr>
          <w:rFonts w:asciiTheme="minorHAnsi" w:hAnsiTheme="minorHAnsi" w:cs="Calibri"/>
        </w:rPr>
      </w:pPr>
      <w:r w:rsidRPr="008272C0">
        <w:rPr>
          <w:rFonts w:asciiTheme="minorHAnsi" w:hAnsiTheme="minorHAnsi" w:cs="Calibri"/>
        </w:rPr>
        <w:t>I</w:t>
      </w:r>
      <w:r w:rsidR="00854CC8" w:rsidRPr="008272C0">
        <w:rPr>
          <w:rFonts w:asciiTheme="minorHAnsi" w:hAnsiTheme="minorHAnsi" w:cs="Calibri"/>
        </w:rPr>
        <w:t>nformacja wypełni</w:t>
      </w:r>
      <w:r w:rsidRPr="008272C0">
        <w:rPr>
          <w:rFonts w:asciiTheme="minorHAnsi" w:hAnsiTheme="minorHAnsi" w:cs="Calibri"/>
        </w:rPr>
        <w:t>ana automatycznie przez system:</w:t>
      </w:r>
    </w:p>
    <w:p w14:paraId="335DCAAF" w14:textId="77777777" w:rsidR="00854CC8" w:rsidRPr="008272C0" w:rsidRDefault="00854CC8" w:rsidP="008272C0">
      <w:pPr>
        <w:pStyle w:val="Akapitzlist"/>
        <w:numPr>
          <w:ilvl w:val="0"/>
          <w:numId w:val="12"/>
        </w:numPr>
        <w:autoSpaceDE w:val="0"/>
        <w:autoSpaceDN w:val="0"/>
        <w:adjustRightInd w:val="0"/>
        <w:spacing w:after="34"/>
        <w:jc w:val="both"/>
        <w:rPr>
          <w:rFonts w:asciiTheme="minorHAnsi" w:hAnsiTheme="minorHAnsi" w:cs="Calibri"/>
        </w:rPr>
      </w:pPr>
      <w:r w:rsidRPr="008272C0">
        <w:rPr>
          <w:rFonts w:asciiTheme="minorHAnsi" w:hAnsiTheme="minorHAnsi" w:cs="Calibri"/>
        </w:rPr>
        <w:t xml:space="preserve">konkursowy </w:t>
      </w:r>
    </w:p>
    <w:p w14:paraId="30356C6C" w14:textId="77777777" w:rsidR="00854CC8" w:rsidRPr="008272C0" w:rsidRDefault="00854CC8" w:rsidP="008272C0">
      <w:pPr>
        <w:autoSpaceDE w:val="0"/>
        <w:autoSpaceDN w:val="0"/>
        <w:adjustRightInd w:val="0"/>
        <w:jc w:val="both"/>
        <w:rPr>
          <w:rFonts w:asciiTheme="minorHAnsi" w:hAnsiTheme="minorHAnsi" w:cs="Calibri"/>
        </w:rPr>
      </w:pPr>
    </w:p>
    <w:p w14:paraId="0C8D44B4" w14:textId="77777777" w:rsidR="00854CC8" w:rsidRPr="008272C0" w:rsidRDefault="00854CC8" w:rsidP="008272C0">
      <w:pPr>
        <w:autoSpaceDE w:val="0"/>
        <w:autoSpaceDN w:val="0"/>
        <w:adjustRightInd w:val="0"/>
        <w:jc w:val="both"/>
        <w:rPr>
          <w:rFonts w:asciiTheme="minorHAnsi" w:hAnsiTheme="minorHAnsi" w:cs="Calibri"/>
        </w:rPr>
      </w:pPr>
      <w:r w:rsidRPr="008272C0">
        <w:rPr>
          <w:rFonts w:asciiTheme="minorHAnsi" w:hAnsiTheme="minorHAnsi" w:cs="Calibri"/>
          <w:b/>
          <w:bCs/>
          <w:i/>
          <w:iCs/>
        </w:rPr>
        <w:lastRenderedPageBreak/>
        <w:t xml:space="preserve">Pomoc publiczna: </w:t>
      </w:r>
      <w:r w:rsidRPr="008272C0">
        <w:rPr>
          <w:rFonts w:asciiTheme="minorHAnsi" w:hAnsiTheme="minorHAnsi" w:cs="Calibri"/>
        </w:rPr>
        <w:t xml:space="preserve">należy odznaczyć odpowiednią formę. Możliwe opcje: </w:t>
      </w:r>
    </w:p>
    <w:p w14:paraId="22915C39" w14:textId="77777777" w:rsidR="00854CC8" w:rsidRPr="008272C0" w:rsidRDefault="00854CC8" w:rsidP="008272C0">
      <w:pPr>
        <w:pStyle w:val="Akapitzlist"/>
        <w:numPr>
          <w:ilvl w:val="0"/>
          <w:numId w:val="12"/>
        </w:numPr>
        <w:autoSpaceDE w:val="0"/>
        <w:autoSpaceDN w:val="0"/>
        <w:adjustRightInd w:val="0"/>
        <w:spacing w:after="34"/>
        <w:jc w:val="both"/>
        <w:rPr>
          <w:rFonts w:asciiTheme="minorHAnsi" w:hAnsiTheme="minorHAnsi" w:cs="Calibri"/>
        </w:rPr>
      </w:pPr>
      <w:r w:rsidRPr="008272C0">
        <w:rPr>
          <w:rFonts w:asciiTheme="minorHAnsi" w:hAnsiTheme="minorHAnsi" w:cs="Calibri"/>
        </w:rPr>
        <w:t>bez pomocy publicznej</w:t>
      </w:r>
      <w:r w:rsidR="001B02D9" w:rsidRPr="008272C0">
        <w:rPr>
          <w:rFonts w:asciiTheme="minorHAnsi" w:hAnsiTheme="minorHAnsi" w:cs="Calibri"/>
        </w:rPr>
        <w:t xml:space="preserve"> (</w:t>
      </w:r>
      <w:r w:rsidR="00272E36" w:rsidRPr="008272C0">
        <w:rPr>
          <w:rFonts w:asciiTheme="minorHAnsi" w:hAnsiTheme="minorHAnsi" w:cs="Calibri"/>
        </w:rPr>
        <w:t>nie dotyczy tego naboru)</w:t>
      </w:r>
      <w:r w:rsidR="001B02D9" w:rsidRPr="008272C0">
        <w:rPr>
          <w:rFonts w:asciiTheme="minorHAnsi" w:hAnsiTheme="minorHAnsi" w:cs="Calibri"/>
        </w:rPr>
        <w:t>,</w:t>
      </w:r>
    </w:p>
    <w:p w14:paraId="3D8BBE57" w14:textId="77777777" w:rsidR="00854CC8" w:rsidRPr="008272C0" w:rsidRDefault="00854CC8" w:rsidP="008272C0">
      <w:pPr>
        <w:pStyle w:val="Akapitzlist"/>
        <w:numPr>
          <w:ilvl w:val="0"/>
          <w:numId w:val="12"/>
        </w:numPr>
        <w:autoSpaceDE w:val="0"/>
        <w:autoSpaceDN w:val="0"/>
        <w:adjustRightInd w:val="0"/>
        <w:spacing w:after="34"/>
        <w:jc w:val="both"/>
        <w:rPr>
          <w:rFonts w:asciiTheme="minorHAnsi" w:hAnsiTheme="minorHAnsi" w:cs="Calibri"/>
        </w:rPr>
      </w:pPr>
      <w:r w:rsidRPr="008272C0">
        <w:rPr>
          <w:rFonts w:asciiTheme="minorHAnsi" w:hAnsiTheme="minorHAnsi" w:cs="Calibri"/>
        </w:rPr>
        <w:t xml:space="preserve">pomoc publiczna, </w:t>
      </w:r>
    </w:p>
    <w:p w14:paraId="3511DBF5" w14:textId="77777777" w:rsidR="00854CC8" w:rsidRPr="008272C0" w:rsidRDefault="00854CC8" w:rsidP="008272C0">
      <w:pPr>
        <w:pStyle w:val="Akapitzlist"/>
        <w:numPr>
          <w:ilvl w:val="0"/>
          <w:numId w:val="12"/>
        </w:numPr>
        <w:autoSpaceDE w:val="0"/>
        <w:autoSpaceDN w:val="0"/>
        <w:adjustRightInd w:val="0"/>
        <w:jc w:val="both"/>
        <w:rPr>
          <w:rFonts w:asciiTheme="minorHAnsi" w:hAnsiTheme="minorHAnsi" w:cs="Calibri"/>
        </w:rPr>
      </w:pPr>
      <w:r w:rsidRPr="008272C0">
        <w:rPr>
          <w:rFonts w:asciiTheme="minorHAnsi" w:hAnsiTheme="minorHAnsi" w:cs="Calibri"/>
        </w:rPr>
        <w:t xml:space="preserve">pomoc de </w:t>
      </w:r>
      <w:proofErr w:type="spellStart"/>
      <w:r w:rsidRPr="008272C0">
        <w:rPr>
          <w:rFonts w:asciiTheme="minorHAnsi" w:hAnsiTheme="minorHAnsi" w:cs="Calibri"/>
        </w:rPr>
        <w:t>minimis</w:t>
      </w:r>
      <w:proofErr w:type="spellEnd"/>
      <w:r w:rsidRPr="008272C0">
        <w:rPr>
          <w:rFonts w:asciiTheme="minorHAnsi" w:hAnsiTheme="minorHAnsi" w:cs="Calibri"/>
        </w:rPr>
        <w:t xml:space="preserve">. </w:t>
      </w:r>
    </w:p>
    <w:p w14:paraId="0930235E" w14:textId="77777777" w:rsidR="00A77426" w:rsidRPr="008272C0" w:rsidRDefault="00A77426" w:rsidP="008272C0">
      <w:pPr>
        <w:autoSpaceDE w:val="0"/>
        <w:autoSpaceDN w:val="0"/>
        <w:adjustRightInd w:val="0"/>
        <w:jc w:val="both"/>
        <w:rPr>
          <w:rFonts w:asciiTheme="minorHAnsi" w:hAnsiTheme="minorHAnsi" w:cs="Calibri"/>
        </w:rPr>
      </w:pPr>
    </w:p>
    <w:p w14:paraId="16C98D11" w14:textId="77777777" w:rsidR="00A77426" w:rsidRPr="008272C0" w:rsidRDefault="00A77426" w:rsidP="008272C0">
      <w:pPr>
        <w:autoSpaceDE w:val="0"/>
        <w:autoSpaceDN w:val="0"/>
        <w:adjustRightInd w:val="0"/>
        <w:jc w:val="both"/>
        <w:rPr>
          <w:rFonts w:asciiTheme="minorHAnsi" w:hAnsiTheme="minorHAnsi" w:cs="Calibri"/>
        </w:rPr>
      </w:pPr>
    </w:p>
    <w:p w14:paraId="4D357654" w14:textId="77777777" w:rsidR="00854CC8" w:rsidRPr="008272C0" w:rsidRDefault="00B61FB5" w:rsidP="008272C0">
      <w:pPr>
        <w:autoSpaceDE w:val="0"/>
        <w:autoSpaceDN w:val="0"/>
        <w:adjustRightInd w:val="0"/>
        <w:jc w:val="both"/>
        <w:rPr>
          <w:rFonts w:asciiTheme="minorHAnsi" w:hAnsiTheme="minorHAnsi"/>
        </w:rPr>
      </w:pPr>
      <w:r w:rsidRPr="008272C0">
        <w:rPr>
          <w:rFonts w:asciiTheme="minorHAnsi" w:hAnsiTheme="minorHAnsi"/>
          <w:b/>
        </w:rPr>
        <w:t>UWAGA</w:t>
      </w:r>
      <w:r w:rsidR="00854CC8" w:rsidRPr="008272C0">
        <w:rPr>
          <w:rFonts w:asciiTheme="minorHAnsi" w:hAnsiTheme="minorHAnsi"/>
        </w:rPr>
        <w:t xml:space="preserve">: poszczególne opcje wymagają zaznaczenia w odniesieniu do poszczególnych wydatków ponoszonych w ramach projektu, tj. jest możliwe wskazanie więcej niż jednej opcji, w przypadku gdy w projekcie występują wydatki objęte pomocą de </w:t>
      </w:r>
      <w:proofErr w:type="spellStart"/>
      <w:r w:rsidR="00854CC8" w:rsidRPr="008272C0">
        <w:rPr>
          <w:rFonts w:asciiTheme="minorHAnsi" w:hAnsiTheme="minorHAnsi"/>
        </w:rPr>
        <w:t>minimis</w:t>
      </w:r>
      <w:proofErr w:type="spellEnd"/>
      <w:r w:rsidR="00854CC8" w:rsidRPr="008272C0">
        <w:rPr>
          <w:rFonts w:asciiTheme="minorHAnsi" w:hAnsiTheme="minorHAnsi"/>
        </w:rPr>
        <w:t xml:space="preserve"> i/lub objęte pomocą publiczną. </w:t>
      </w:r>
    </w:p>
    <w:p w14:paraId="1709545A" w14:textId="77777777" w:rsidR="003650DE" w:rsidRPr="008272C0" w:rsidRDefault="003650DE" w:rsidP="008272C0">
      <w:pPr>
        <w:autoSpaceDE w:val="0"/>
        <w:autoSpaceDN w:val="0"/>
        <w:adjustRightInd w:val="0"/>
        <w:jc w:val="both"/>
        <w:rPr>
          <w:rFonts w:asciiTheme="minorHAnsi" w:hAnsiTheme="minorHAnsi"/>
        </w:rPr>
      </w:pPr>
    </w:p>
    <w:p w14:paraId="5BF5C062" w14:textId="77777777" w:rsidR="003650DE" w:rsidRPr="008272C0" w:rsidRDefault="003650DE" w:rsidP="008272C0">
      <w:pPr>
        <w:autoSpaceDE w:val="0"/>
        <w:autoSpaceDN w:val="0"/>
        <w:adjustRightInd w:val="0"/>
        <w:jc w:val="both"/>
        <w:rPr>
          <w:rFonts w:asciiTheme="minorHAnsi" w:hAnsiTheme="minorHAnsi"/>
        </w:rPr>
      </w:pPr>
      <w:r w:rsidRPr="008272C0">
        <w:rPr>
          <w:rFonts w:asciiTheme="minorHAnsi" w:hAnsiTheme="minorHAnsi"/>
        </w:rPr>
        <w:t xml:space="preserve">W przypadku wskazania, że projekt jest objęty pomocą publiczną i/lub pomocą de </w:t>
      </w:r>
      <w:proofErr w:type="spellStart"/>
      <w:r w:rsidRPr="008272C0">
        <w:rPr>
          <w:rFonts w:asciiTheme="minorHAnsi" w:hAnsiTheme="minorHAnsi"/>
        </w:rPr>
        <w:t>minimis</w:t>
      </w:r>
      <w:proofErr w:type="spellEnd"/>
      <w:r w:rsidRPr="008272C0">
        <w:rPr>
          <w:rFonts w:asciiTheme="minorHAnsi" w:hAnsiTheme="minorHAnsi"/>
        </w:rPr>
        <w:t xml:space="preserve"> należy </w:t>
      </w:r>
      <w:r w:rsidRPr="008272C0">
        <w:rPr>
          <w:rFonts w:asciiTheme="minorHAnsi" w:hAnsiTheme="minorHAnsi" w:cs="Calibri"/>
          <w:color w:val="000000"/>
        </w:rPr>
        <w:t xml:space="preserve">z listy rozwijanej należy wybrać </w:t>
      </w:r>
      <w:r w:rsidRPr="008272C0">
        <w:rPr>
          <w:rFonts w:asciiTheme="minorHAnsi" w:hAnsiTheme="minorHAnsi"/>
        </w:rPr>
        <w:t>odpowiednią podstawę prawną udzielenia pomocy:</w:t>
      </w:r>
    </w:p>
    <w:p w14:paraId="7DE25893" w14:textId="77777777" w:rsidR="001B02D9" w:rsidRPr="008272C0" w:rsidRDefault="001B02D9" w:rsidP="008272C0">
      <w:pPr>
        <w:autoSpaceDE w:val="0"/>
        <w:autoSpaceDN w:val="0"/>
        <w:adjustRightInd w:val="0"/>
        <w:jc w:val="both"/>
        <w:rPr>
          <w:rFonts w:asciiTheme="minorHAnsi" w:hAnsiTheme="minorHAnsi"/>
        </w:rPr>
      </w:pPr>
    </w:p>
    <w:p w14:paraId="6F6CEB99" w14:textId="77777777" w:rsidR="001B02D9" w:rsidRPr="008272C0" w:rsidRDefault="001B02D9" w:rsidP="008272C0">
      <w:pPr>
        <w:snapToGrid w:val="0"/>
        <w:jc w:val="both"/>
        <w:rPr>
          <w:rFonts w:asciiTheme="minorHAnsi" w:hAnsiTheme="minorHAnsi" w:cs="Arial"/>
          <w:b/>
          <w:i/>
        </w:rPr>
      </w:pPr>
      <w:r w:rsidRPr="008272C0">
        <w:rPr>
          <w:rFonts w:asciiTheme="minorHAnsi" w:hAnsiTheme="minorHAnsi" w:cs="Arial"/>
          <w:b/>
          <w:i/>
        </w:rPr>
        <w:t>- Rozporządzenie Ministra Infrastruktury i Rozwoju z dnia 21 lipca 2015 r. w sprawie udzielania pomocy na badania podstawowe, badania przemysłowe, eksperymentalne prace rozwojowe oraz studia wykonalności w ramach regionalnych programów operacyjnych na lata 2014–2020 (Dz. U. poz. 1075)</w:t>
      </w:r>
    </w:p>
    <w:p w14:paraId="40973183" w14:textId="77777777" w:rsidR="001B02D9" w:rsidRPr="008272C0" w:rsidRDefault="001B02D9" w:rsidP="008272C0">
      <w:pPr>
        <w:snapToGrid w:val="0"/>
        <w:jc w:val="both"/>
        <w:rPr>
          <w:rFonts w:asciiTheme="minorHAnsi" w:eastAsia="Times New Roman" w:hAnsiTheme="minorHAnsi" w:cs="Arial"/>
          <w:kern w:val="1"/>
        </w:rPr>
      </w:pPr>
    </w:p>
    <w:p w14:paraId="03533BD8" w14:textId="77777777" w:rsidR="001B02D9" w:rsidRPr="008272C0" w:rsidRDefault="001B02D9" w:rsidP="008272C0">
      <w:pPr>
        <w:snapToGrid w:val="0"/>
        <w:jc w:val="both"/>
        <w:rPr>
          <w:rFonts w:asciiTheme="minorHAnsi" w:eastAsia="Times New Roman" w:hAnsiTheme="minorHAnsi" w:cs="Arial"/>
          <w:kern w:val="1"/>
        </w:rPr>
      </w:pPr>
      <w:r w:rsidRPr="008272C0">
        <w:rPr>
          <w:rFonts w:asciiTheme="minorHAnsi" w:eastAsia="Times New Roman" w:hAnsiTheme="minorHAnsi" w:cs="Arial"/>
          <w:kern w:val="1"/>
        </w:rPr>
        <w:t>i/lub</w:t>
      </w:r>
    </w:p>
    <w:p w14:paraId="2B2B8B5C" w14:textId="77777777" w:rsidR="001B02D9" w:rsidRPr="008272C0" w:rsidRDefault="001B02D9" w:rsidP="008272C0">
      <w:pPr>
        <w:snapToGrid w:val="0"/>
        <w:jc w:val="both"/>
        <w:rPr>
          <w:rFonts w:asciiTheme="minorHAnsi" w:hAnsiTheme="minorHAnsi" w:cs="Arial"/>
          <w:b/>
          <w:i/>
        </w:rPr>
      </w:pPr>
    </w:p>
    <w:p w14:paraId="408E239D" w14:textId="77777777" w:rsidR="001B02D9" w:rsidRPr="008272C0" w:rsidRDefault="001B02D9" w:rsidP="008272C0">
      <w:pPr>
        <w:snapToGrid w:val="0"/>
        <w:jc w:val="both"/>
        <w:rPr>
          <w:rFonts w:asciiTheme="minorHAnsi" w:eastAsia="Times New Roman" w:hAnsiTheme="minorHAnsi" w:cs="Arial"/>
          <w:kern w:val="1"/>
        </w:rPr>
      </w:pPr>
      <w:r w:rsidRPr="008272C0">
        <w:rPr>
          <w:rFonts w:asciiTheme="minorHAnsi" w:hAnsiTheme="minorHAnsi" w:cs="Calibri"/>
        </w:rPr>
        <w:t xml:space="preserve">- </w:t>
      </w:r>
      <w:r w:rsidRPr="008272C0">
        <w:rPr>
          <w:rFonts w:asciiTheme="minorHAnsi" w:eastAsia="Times New Roman" w:hAnsiTheme="minorHAnsi" w:cs="Arial"/>
          <w:b/>
          <w:i/>
          <w:kern w:val="1"/>
        </w:rPr>
        <w:t xml:space="preserve">Rozporządzenie Ministra Infrastruktury i Rozwoju z dnia 3 września 2015 r. w sprawie udzielania regionalnej pomocy inwestycyjnej w ramach celu tematycznego 3 w zakresie wzmacniania konkurencyjności </w:t>
      </w:r>
      <w:proofErr w:type="spellStart"/>
      <w:r w:rsidRPr="008272C0">
        <w:rPr>
          <w:rFonts w:asciiTheme="minorHAnsi" w:eastAsia="Times New Roman" w:hAnsiTheme="minorHAnsi" w:cs="Arial"/>
          <w:b/>
          <w:i/>
          <w:kern w:val="1"/>
        </w:rPr>
        <w:t>mikroprzedsiębiorców</w:t>
      </w:r>
      <w:proofErr w:type="spellEnd"/>
      <w:r w:rsidRPr="008272C0">
        <w:rPr>
          <w:rFonts w:asciiTheme="minorHAnsi" w:eastAsia="Times New Roman" w:hAnsiTheme="minorHAnsi" w:cs="Arial"/>
          <w:b/>
          <w:i/>
          <w:kern w:val="1"/>
        </w:rPr>
        <w:t>, małych i średnich przedsiębiorców w ramach regionalnych programów operacyjnych na lata 2014–2020</w:t>
      </w:r>
      <w:r w:rsidRPr="008272C0">
        <w:rPr>
          <w:rFonts w:asciiTheme="minorHAnsi" w:eastAsia="Times New Roman" w:hAnsiTheme="minorHAnsi" w:cs="Arial"/>
          <w:kern w:val="1"/>
        </w:rPr>
        <w:t xml:space="preserve"> </w:t>
      </w:r>
    </w:p>
    <w:p w14:paraId="27F90AB0" w14:textId="77777777" w:rsidR="003650DE" w:rsidRPr="008272C0" w:rsidRDefault="003650DE" w:rsidP="008272C0">
      <w:pPr>
        <w:jc w:val="both"/>
        <w:rPr>
          <w:rFonts w:asciiTheme="minorHAnsi" w:hAnsiTheme="minorHAnsi"/>
          <w:i/>
        </w:rPr>
      </w:pPr>
    </w:p>
    <w:p w14:paraId="181BD4D0" w14:textId="77777777" w:rsidR="003650DE" w:rsidRPr="008272C0" w:rsidRDefault="001B02D9" w:rsidP="008272C0">
      <w:pPr>
        <w:jc w:val="both"/>
        <w:rPr>
          <w:rFonts w:asciiTheme="minorHAnsi" w:hAnsiTheme="minorHAnsi"/>
          <w:i/>
        </w:rPr>
      </w:pPr>
      <w:r w:rsidRPr="008272C0">
        <w:rPr>
          <w:rFonts w:asciiTheme="minorHAnsi" w:hAnsiTheme="minorHAnsi"/>
          <w:i/>
        </w:rPr>
        <w:t>i/</w:t>
      </w:r>
      <w:r w:rsidR="003650DE" w:rsidRPr="008272C0">
        <w:rPr>
          <w:rFonts w:asciiTheme="minorHAnsi" w:hAnsiTheme="minorHAnsi"/>
          <w:i/>
        </w:rPr>
        <w:t>lub</w:t>
      </w:r>
    </w:p>
    <w:p w14:paraId="7EBFDEFD" w14:textId="77777777" w:rsidR="003650DE" w:rsidRPr="008272C0" w:rsidRDefault="003650DE" w:rsidP="008272C0">
      <w:pPr>
        <w:jc w:val="both"/>
        <w:rPr>
          <w:rFonts w:asciiTheme="minorHAnsi" w:hAnsiTheme="minorHAnsi"/>
          <w:b/>
        </w:rPr>
      </w:pPr>
    </w:p>
    <w:p w14:paraId="21DA8F4A" w14:textId="77777777" w:rsidR="003650DE" w:rsidRPr="008272C0" w:rsidRDefault="003650DE" w:rsidP="008272C0">
      <w:pPr>
        <w:autoSpaceDE w:val="0"/>
        <w:autoSpaceDN w:val="0"/>
        <w:adjustRightInd w:val="0"/>
        <w:jc w:val="both"/>
        <w:rPr>
          <w:rFonts w:asciiTheme="minorHAnsi" w:hAnsiTheme="minorHAnsi" w:cs="Arial"/>
          <w:b/>
          <w:i/>
        </w:rPr>
      </w:pPr>
      <w:r w:rsidRPr="008272C0">
        <w:rPr>
          <w:rFonts w:asciiTheme="minorHAnsi" w:hAnsiTheme="minorHAnsi" w:cs="Arial"/>
          <w:b/>
          <w:i/>
        </w:rPr>
        <w:t xml:space="preserve">Rozporządzenia Ministra Infrastruktury i Rozwoju z dnia 19 marca 2015 r. w sprawie udzielania pomocy de </w:t>
      </w:r>
      <w:proofErr w:type="spellStart"/>
      <w:r w:rsidRPr="008272C0">
        <w:rPr>
          <w:rFonts w:asciiTheme="minorHAnsi" w:hAnsiTheme="minorHAnsi" w:cs="Arial"/>
          <w:b/>
          <w:i/>
        </w:rPr>
        <w:t>minimis</w:t>
      </w:r>
      <w:proofErr w:type="spellEnd"/>
      <w:r w:rsidRPr="008272C0">
        <w:rPr>
          <w:rFonts w:asciiTheme="minorHAnsi" w:hAnsiTheme="minorHAnsi" w:cs="Arial"/>
          <w:b/>
          <w:i/>
        </w:rPr>
        <w:t xml:space="preserve"> w ramach regionalnych programów operacyjnych na lata 2014-2020</w:t>
      </w:r>
    </w:p>
    <w:p w14:paraId="58B7DBA1" w14:textId="77777777" w:rsidR="001B02D9" w:rsidRPr="008272C0" w:rsidRDefault="001B02D9" w:rsidP="008272C0">
      <w:pPr>
        <w:autoSpaceDE w:val="0"/>
        <w:autoSpaceDN w:val="0"/>
        <w:adjustRightInd w:val="0"/>
        <w:jc w:val="both"/>
        <w:rPr>
          <w:rFonts w:asciiTheme="minorHAnsi" w:hAnsiTheme="minorHAnsi" w:cs="Arial"/>
          <w:b/>
          <w:i/>
        </w:rPr>
      </w:pPr>
    </w:p>
    <w:p w14:paraId="20718FD9" w14:textId="77777777" w:rsidR="003650DE" w:rsidRPr="008272C0" w:rsidRDefault="003650DE" w:rsidP="008272C0">
      <w:pPr>
        <w:autoSpaceDE w:val="0"/>
        <w:autoSpaceDN w:val="0"/>
        <w:adjustRightInd w:val="0"/>
        <w:jc w:val="both"/>
        <w:rPr>
          <w:rFonts w:asciiTheme="minorHAnsi" w:hAnsiTheme="minorHAnsi"/>
        </w:rPr>
      </w:pPr>
    </w:p>
    <w:p w14:paraId="3FA841F0" w14:textId="77777777" w:rsidR="003650DE" w:rsidRPr="008272C0" w:rsidRDefault="003650DE" w:rsidP="008272C0">
      <w:pPr>
        <w:autoSpaceDE w:val="0"/>
        <w:autoSpaceDN w:val="0"/>
        <w:adjustRightInd w:val="0"/>
        <w:jc w:val="both"/>
        <w:rPr>
          <w:rFonts w:asciiTheme="minorHAnsi" w:hAnsiTheme="minorHAnsi"/>
        </w:rPr>
      </w:pPr>
    </w:p>
    <w:p w14:paraId="34F66051" w14:textId="4501370F" w:rsidR="00C231E4" w:rsidRPr="008272C0" w:rsidRDefault="003650DE" w:rsidP="008272C0">
      <w:pPr>
        <w:jc w:val="both"/>
        <w:rPr>
          <w:rFonts w:asciiTheme="minorHAnsi" w:hAnsiTheme="minorHAnsi"/>
        </w:rPr>
      </w:pPr>
      <w:r w:rsidRPr="008272C0">
        <w:rPr>
          <w:rFonts w:asciiTheme="minorHAnsi" w:hAnsiTheme="minorHAnsi"/>
          <w:b/>
        </w:rPr>
        <w:t>UWAGA</w:t>
      </w:r>
      <w:r w:rsidRPr="008272C0">
        <w:rPr>
          <w:rFonts w:asciiTheme="minorHAnsi" w:hAnsiTheme="minorHAnsi"/>
        </w:rPr>
        <w:t xml:space="preserve">: Jeśli </w:t>
      </w:r>
      <w:r w:rsidR="00A77426" w:rsidRPr="008272C0">
        <w:rPr>
          <w:rFonts w:asciiTheme="minorHAnsi" w:hAnsiTheme="minorHAnsi"/>
        </w:rPr>
        <w:t xml:space="preserve">projekt jest objęty pomocą publiczną i/lub pomocą de </w:t>
      </w:r>
      <w:proofErr w:type="spellStart"/>
      <w:r w:rsidR="00A77426" w:rsidRPr="008272C0">
        <w:rPr>
          <w:rFonts w:asciiTheme="minorHAnsi" w:hAnsiTheme="minorHAnsi"/>
        </w:rPr>
        <w:t>minimis</w:t>
      </w:r>
      <w:proofErr w:type="spellEnd"/>
      <w:r w:rsidR="00A77426" w:rsidRPr="008272C0">
        <w:rPr>
          <w:rFonts w:asciiTheme="minorHAnsi" w:hAnsiTheme="minorHAnsi"/>
        </w:rPr>
        <w:t>, w dalszej części wniosku</w:t>
      </w:r>
      <w:r w:rsidR="00ED2C5D" w:rsidRPr="008272C0">
        <w:rPr>
          <w:rFonts w:asciiTheme="minorHAnsi" w:hAnsiTheme="minorHAnsi"/>
        </w:rPr>
        <w:t xml:space="preserve"> w sekcji D </w:t>
      </w:r>
      <w:r w:rsidR="00A77426" w:rsidRPr="008272C0">
        <w:rPr>
          <w:rFonts w:asciiTheme="minorHAnsi" w:hAnsiTheme="minorHAnsi"/>
        </w:rPr>
        <w:t xml:space="preserve"> (</w:t>
      </w:r>
      <w:r w:rsidR="00ED2C5D" w:rsidRPr="008272C0">
        <w:rPr>
          <w:rFonts w:asciiTheme="minorHAnsi" w:hAnsiTheme="minorHAnsi"/>
        </w:rPr>
        <w:t xml:space="preserve">po pobraniu </w:t>
      </w:r>
      <w:r w:rsidR="00ED2C5D" w:rsidRPr="008272C0">
        <w:rPr>
          <w:rFonts w:asciiTheme="minorHAnsi" w:hAnsiTheme="minorHAnsi"/>
          <w:b/>
          <w:bCs/>
        </w:rPr>
        <w:t>p</w:t>
      </w:r>
      <w:r w:rsidR="006123FC" w:rsidRPr="008272C0">
        <w:rPr>
          <w:rFonts w:asciiTheme="minorHAnsi" w:hAnsiTheme="minorHAnsi"/>
          <w:b/>
          <w:bCs/>
        </w:rPr>
        <w:t>lik</w:t>
      </w:r>
      <w:r w:rsidR="00ED2C5D" w:rsidRPr="008272C0">
        <w:rPr>
          <w:rFonts w:asciiTheme="minorHAnsi" w:hAnsiTheme="minorHAnsi"/>
          <w:b/>
          <w:bCs/>
        </w:rPr>
        <w:t>u</w:t>
      </w:r>
      <w:r w:rsidR="006123FC" w:rsidRPr="008272C0">
        <w:rPr>
          <w:rFonts w:asciiTheme="minorHAnsi" w:hAnsiTheme="minorHAnsi"/>
          <w:b/>
          <w:bCs/>
        </w:rPr>
        <w:t xml:space="preserve"> Excel - 1.</w:t>
      </w:r>
      <w:r w:rsidR="00E42130" w:rsidRPr="008272C0">
        <w:rPr>
          <w:rFonts w:asciiTheme="minorHAnsi" w:hAnsiTheme="minorHAnsi"/>
          <w:b/>
          <w:bCs/>
        </w:rPr>
        <w:t>2</w:t>
      </w:r>
      <w:r w:rsidR="006D523C" w:rsidRPr="008272C0">
        <w:rPr>
          <w:rFonts w:asciiTheme="minorHAnsi" w:hAnsiTheme="minorHAnsi"/>
          <w:b/>
          <w:bCs/>
        </w:rPr>
        <w:t xml:space="preserve">.2 </w:t>
      </w:r>
      <w:r w:rsidR="00E42130" w:rsidRPr="008272C0">
        <w:rPr>
          <w:rFonts w:asciiTheme="minorHAnsi" w:hAnsiTheme="minorHAnsi"/>
          <w:b/>
          <w:bCs/>
        </w:rPr>
        <w:t>A</w:t>
      </w:r>
      <w:r w:rsidR="006D523C" w:rsidRPr="008272C0">
        <w:rPr>
          <w:rFonts w:asciiTheme="minorHAnsi" w:hAnsiTheme="minorHAnsi"/>
          <w:b/>
          <w:bCs/>
        </w:rPr>
        <w:t xml:space="preserve"> </w:t>
      </w:r>
      <w:r w:rsidR="006123FC" w:rsidRPr="008272C0">
        <w:rPr>
          <w:rFonts w:asciiTheme="minorHAnsi" w:hAnsiTheme="minorHAnsi"/>
          <w:b/>
          <w:bCs/>
        </w:rPr>
        <w:t>Planowane wydatki</w:t>
      </w:r>
      <w:r w:rsidR="00A77426" w:rsidRPr="008272C0">
        <w:rPr>
          <w:rFonts w:asciiTheme="minorHAnsi" w:hAnsiTheme="minorHAnsi"/>
          <w:b/>
          <w:bCs/>
        </w:rPr>
        <w:t xml:space="preserve">) </w:t>
      </w:r>
      <w:r w:rsidR="00ED2C5D" w:rsidRPr="008272C0">
        <w:rPr>
          <w:rFonts w:asciiTheme="minorHAnsi" w:hAnsiTheme="minorHAnsi"/>
        </w:rPr>
        <w:t xml:space="preserve">niezbędne </w:t>
      </w:r>
      <w:r w:rsidR="00A77426" w:rsidRPr="008272C0">
        <w:rPr>
          <w:rFonts w:asciiTheme="minorHAnsi" w:hAnsiTheme="minorHAnsi"/>
        </w:rPr>
        <w:t>będzie podanie szczegółowych informacji na temat wartości ponoszonych wydatków</w:t>
      </w:r>
      <w:r w:rsidR="00F529CD" w:rsidRPr="008272C0">
        <w:rPr>
          <w:rFonts w:asciiTheme="minorHAnsi" w:hAnsiTheme="minorHAnsi"/>
        </w:rPr>
        <w:t>, rodzaju pomocy</w:t>
      </w:r>
      <w:r w:rsidR="00A77426" w:rsidRPr="008272C0">
        <w:rPr>
          <w:rFonts w:asciiTheme="minorHAnsi" w:hAnsiTheme="minorHAnsi"/>
        </w:rPr>
        <w:t xml:space="preserve"> </w:t>
      </w:r>
      <w:r w:rsidR="006D523C" w:rsidRPr="008272C0">
        <w:rPr>
          <w:rFonts w:asciiTheme="minorHAnsi" w:hAnsiTheme="minorHAnsi"/>
        </w:rPr>
        <w:br/>
      </w:r>
      <w:r w:rsidR="00A77426" w:rsidRPr="008272C0">
        <w:rPr>
          <w:rFonts w:asciiTheme="minorHAnsi" w:hAnsiTheme="minorHAnsi"/>
        </w:rPr>
        <w:t>i wysokości udzielonej pomocy.</w:t>
      </w:r>
    </w:p>
    <w:p w14:paraId="6AD9CBE1" w14:textId="77777777" w:rsidR="003650DE" w:rsidRPr="008272C0" w:rsidRDefault="003650DE" w:rsidP="008272C0">
      <w:pPr>
        <w:jc w:val="both"/>
        <w:rPr>
          <w:rFonts w:asciiTheme="minorHAnsi" w:hAnsiTheme="minorHAnsi"/>
        </w:rPr>
      </w:pPr>
    </w:p>
    <w:p w14:paraId="406F6961" w14:textId="77777777" w:rsidR="001B4F58" w:rsidRPr="008272C0" w:rsidRDefault="001B4F58" w:rsidP="008272C0">
      <w:pPr>
        <w:spacing w:line="200" w:lineRule="exact"/>
        <w:jc w:val="both"/>
        <w:rPr>
          <w:rFonts w:asciiTheme="minorHAnsi" w:hAnsiTheme="minorHAnsi"/>
        </w:rPr>
      </w:pPr>
    </w:p>
    <w:p w14:paraId="0D2A84C9" w14:textId="77777777" w:rsidR="00233D19" w:rsidRPr="008272C0" w:rsidRDefault="00233D19" w:rsidP="008272C0">
      <w:pPr>
        <w:spacing w:line="200" w:lineRule="exact"/>
        <w:jc w:val="both"/>
        <w:rPr>
          <w:rFonts w:asciiTheme="minorHAnsi" w:hAnsiTheme="minorHAnsi"/>
        </w:rPr>
      </w:pPr>
    </w:p>
    <w:p w14:paraId="3334BEA1" w14:textId="77777777" w:rsidR="00A77426" w:rsidRPr="008272C0" w:rsidRDefault="00A77426" w:rsidP="008272C0">
      <w:pPr>
        <w:autoSpaceDE w:val="0"/>
        <w:autoSpaceDN w:val="0"/>
        <w:adjustRightInd w:val="0"/>
        <w:jc w:val="both"/>
        <w:rPr>
          <w:rFonts w:asciiTheme="minorHAnsi" w:hAnsiTheme="minorHAnsi" w:cs="Calibri"/>
          <w:color w:val="000000"/>
        </w:rPr>
      </w:pPr>
      <w:bookmarkStart w:id="1" w:name="page1"/>
      <w:bookmarkEnd w:id="1"/>
      <w:r w:rsidRPr="008272C0">
        <w:rPr>
          <w:rFonts w:asciiTheme="minorHAnsi" w:hAnsiTheme="minorHAnsi" w:cs="Calibri"/>
          <w:b/>
          <w:bCs/>
          <w:i/>
          <w:iCs/>
          <w:color w:val="000000"/>
        </w:rPr>
        <w:t xml:space="preserve">Partnerstwo publiczno-prywatne: </w:t>
      </w:r>
      <w:r w:rsidRPr="008272C0">
        <w:rPr>
          <w:rFonts w:asciiTheme="minorHAnsi" w:hAnsiTheme="minorHAnsi" w:cs="Calibri"/>
          <w:color w:val="000000"/>
        </w:rPr>
        <w:t xml:space="preserve">pole należy odznaczyć jedynie w przypadku realizacji projektu w formie partnerstwa publiczno-prywatnego. </w:t>
      </w:r>
    </w:p>
    <w:p w14:paraId="0981F564" w14:textId="77777777" w:rsidR="00A77426" w:rsidRPr="008272C0" w:rsidRDefault="000A530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Nie dotyczy</w:t>
      </w:r>
      <w:r w:rsidR="00A35299" w:rsidRPr="008272C0">
        <w:rPr>
          <w:rFonts w:asciiTheme="minorHAnsi" w:hAnsiTheme="minorHAnsi" w:cs="Calibri"/>
          <w:b/>
          <w:color w:val="000000"/>
        </w:rPr>
        <w:t xml:space="preserve"> przedmiotowego</w:t>
      </w:r>
      <w:r w:rsidRPr="008272C0">
        <w:rPr>
          <w:rFonts w:asciiTheme="minorHAnsi" w:hAnsiTheme="minorHAnsi" w:cs="Calibri"/>
          <w:b/>
          <w:color w:val="000000"/>
        </w:rPr>
        <w:t xml:space="preserve"> naboru. </w:t>
      </w:r>
    </w:p>
    <w:tbl>
      <w:tblPr>
        <w:tblW w:w="924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0"/>
      </w:tblGrid>
      <w:tr w:rsidR="00A77426" w:rsidRPr="008272C0" w14:paraId="65B9CA6E" w14:textId="77777777" w:rsidTr="006123FC">
        <w:trPr>
          <w:trHeight w:val="5519"/>
        </w:trPr>
        <w:tc>
          <w:tcPr>
            <w:tcW w:w="9240" w:type="dxa"/>
          </w:tcPr>
          <w:p w14:paraId="59AFBB11" w14:textId="77777777" w:rsidR="00A77426" w:rsidRPr="008272C0" w:rsidRDefault="00A77426" w:rsidP="008272C0">
            <w:pPr>
              <w:rPr>
                <w:rFonts w:asciiTheme="minorHAnsi" w:hAnsiTheme="minorHAnsi" w:cs="Calibri"/>
                <w:color w:val="000000"/>
              </w:rPr>
            </w:pPr>
            <w:r w:rsidRPr="008272C0">
              <w:rPr>
                <w:rFonts w:asciiTheme="minorHAnsi" w:hAnsiTheme="minorHAnsi" w:cs="Calibri"/>
                <w:color w:val="000000"/>
              </w:rPr>
              <w:lastRenderedPageBreak/>
              <w:t xml:space="preserve">  Wyjaśnienie:</w:t>
            </w:r>
          </w:p>
          <w:p w14:paraId="45A86ECA" w14:textId="77777777" w:rsidR="006123FC"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u w:val="single"/>
              </w:rPr>
              <w:t>Projekt hybrydowy</w:t>
            </w:r>
            <w:r w:rsidRPr="008272C0">
              <w:rPr>
                <w:rFonts w:asciiTheme="minorHAnsi" w:hAnsiTheme="minorHAnsi" w:cs="Calibri"/>
                <w:color w:val="000000"/>
              </w:rPr>
              <w:t xml:space="preserve"> to projekt wspólnie realizowany przez </w:t>
            </w:r>
            <w:r w:rsidRPr="008272C0">
              <w:rPr>
                <w:rFonts w:asciiTheme="minorHAnsi" w:hAnsiTheme="minorHAnsi" w:cs="Calibri"/>
                <w:color w:val="000000"/>
                <w:u w:val="single"/>
              </w:rPr>
              <w:t xml:space="preserve">partnerstwo </w:t>
            </w:r>
            <w:proofErr w:type="spellStart"/>
            <w:r w:rsidRPr="008272C0">
              <w:rPr>
                <w:rFonts w:asciiTheme="minorHAnsi" w:hAnsiTheme="minorHAnsi" w:cs="Calibri"/>
                <w:color w:val="000000"/>
                <w:u w:val="single"/>
              </w:rPr>
              <w:t>publiczno</w:t>
            </w:r>
            <w:proofErr w:type="spellEnd"/>
            <w:r w:rsidRPr="008272C0">
              <w:rPr>
                <w:rFonts w:asciiTheme="minorHAnsi" w:hAnsiTheme="minorHAnsi" w:cs="Calibri"/>
                <w:color w:val="000000"/>
                <w:u w:val="single"/>
              </w:rPr>
              <w:t xml:space="preserve"> – prywatne</w:t>
            </w:r>
            <w:r w:rsidRPr="008272C0">
              <w:rPr>
                <w:rFonts w:asciiTheme="minorHAnsi" w:hAnsiTheme="minorHAnsi" w:cs="Calibri"/>
                <w:color w:val="000000"/>
              </w:rPr>
              <w:t xml:space="preserve">, czyli formę współpracy między podmiotami publicznymi a sektorem prywatnym, której celem jest poprawa realizacji inwestycji w projekty infrastrukturalne, poprzez dzielenie ryzyka, wspólne korzystanie ze specjalistycznej wiedzy sektora prywatnego lub dodatkowe źródła kapitału. Przy tym inwestycja infrastrukturalna oznacza tutaj budowę, przebudowę lub remont obiektu budowlanego lub wyposażenie składnika majątkowego w urządzenia podwyższające jego wartość lub użyteczność, połączone z utrzymaniem lub zarządzaniem przedmiotem tej inwestycji za wynagrodzeniem. </w:t>
            </w:r>
          </w:p>
          <w:p w14:paraId="69AF1FA2" w14:textId="46BCB576" w:rsidR="006123FC"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rPr>
              <w:t xml:space="preserve">Na gruncie prawa krajowego projektami hybrydowymi mogą być nie tylko projekty realizowane w oparciu o ustawę z dnia 19 grudnia 2008 r. o partnerstwie publiczno-prywatnym (Dz. U. z 2009 r. nr 19, poz. 100, z </w:t>
            </w:r>
            <w:proofErr w:type="spellStart"/>
            <w:r w:rsidRPr="008272C0">
              <w:rPr>
                <w:rFonts w:asciiTheme="minorHAnsi" w:hAnsiTheme="minorHAnsi" w:cs="Calibri"/>
                <w:color w:val="000000"/>
              </w:rPr>
              <w:t>późn</w:t>
            </w:r>
            <w:proofErr w:type="spellEnd"/>
            <w:r w:rsidRPr="008272C0">
              <w:rPr>
                <w:rFonts w:asciiTheme="minorHAnsi" w:hAnsiTheme="minorHAnsi" w:cs="Calibri"/>
                <w:color w:val="000000"/>
              </w:rPr>
              <w:t xml:space="preserve">. zm.), ale również projekty, w których podstawą realizacji są inne akty prawne, m.in. ustawa z dnia 9 stycznia 2009 r. o koncesji na roboty budowlane lub usługi (Dz. U. z 2015 r., poz. 113), o ile wpisują się w definicję partnerstwa publiczno- prywatnego zawartą </w:t>
            </w:r>
            <w:r w:rsidR="00ED27B9" w:rsidRPr="008272C0">
              <w:rPr>
                <w:rFonts w:asciiTheme="minorHAnsi" w:hAnsiTheme="minorHAnsi" w:cs="Calibri"/>
                <w:color w:val="000000"/>
              </w:rPr>
              <w:br/>
            </w:r>
            <w:r w:rsidRPr="008272C0">
              <w:rPr>
                <w:rFonts w:asciiTheme="minorHAnsi" w:hAnsiTheme="minorHAnsi" w:cs="Calibri"/>
                <w:color w:val="000000"/>
              </w:rPr>
              <w:t xml:space="preserve">w art. 2 pkt 24 rozporządzenia nr 1303/2013. </w:t>
            </w:r>
          </w:p>
          <w:p w14:paraId="7E5D8B66" w14:textId="77777777" w:rsidR="00A77426"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rPr>
              <w:t xml:space="preserve">W przypadku, gdy projekt jest realizowany w formule partnerstwa publiczno-prywatnego, wówczas przed podpisaniem umowy o dofinansowanie, Wnioskodawca zostanie zobowiązany do przedstawienia </w:t>
            </w:r>
            <w:r w:rsidRPr="008272C0">
              <w:rPr>
                <w:rFonts w:asciiTheme="minorHAnsi" w:hAnsiTheme="minorHAnsi" w:cs="Calibri"/>
                <w:color w:val="000000"/>
                <w:u w:val="single"/>
              </w:rPr>
              <w:t>kopii zawartej umowy</w:t>
            </w:r>
            <w:r w:rsidRPr="008272C0">
              <w:rPr>
                <w:rFonts w:asciiTheme="minorHAnsi" w:hAnsiTheme="minorHAnsi" w:cs="Calibri"/>
                <w:color w:val="000000"/>
              </w:rPr>
              <w:t xml:space="preserve"> określającej przedmiot umowy, prawa i obowiązki stron, zakres i formę udziału poszczególnych partnerów w projekcie. </w:t>
            </w:r>
          </w:p>
        </w:tc>
      </w:tr>
    </w:tbl>
    <w:p w14:paraId="2397B9E6" w14:textId="77777777" w:rsidR="008338DE" w:rsidRPr="008272C0" w:rsidRDefault="00A77426" w:rsidP="008272C0">
      <w:pPr>
        <w:spacing w:line="200" w:lineRule="exact"/>
        <w:rPr>
          <w:rFonts w:asciiTheme="minorHAnsi" w:hAnsiTheme="minorHAnsi"/>
        </w:rPr>
      </w:pPr>
      <w:r w:rsidRPr="008272C0">
        <w:rPr>
          <w:rFonts w:asciiTheme="minorHAnsi" w:hAnsiTheme="minorHAnsi" w:cs="Calibri"/>
          <w:color w:val="000000"/>
        </w:rPr>
        <w:t xml:space="preserve"> </w:t>
      </w:r>
    </w:p>
    <w:p w14:paraId="0EC38187" w14:textId="77777777" w:rsidR="001B4F58" w:rsidRPr="008272C0" w:rsidRDefault="001B4F58" w:rsidP="008272C0">
      <w:pPr>
        <w:spacing w:line="202" w:lineRule="exact"/>
        <w:rPr>
          <w:rFonts w:asciiTheme="minorHAnsi" w:hAnsiTheme="minorHAnsi"/>
        </w:rPr>
      </w:pPr>
    </w:p>
    <w:p w14:paraId="7D4CCAC4" w14:textId="77777777" w:rsidR="00BB1DA0" w:rsidRPr="008272C0" w:rsidRDefault="00BB1DA0"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i/>
        </w:rPr>
        <w:t xml:space="preserve">Duży projekt: </w:t>
      </w:r>
    </w:p>
    <w:p w14:paraId="060BC049" w14:textId="77777777" w:rsidR="002554B7" w:rsidRPr="008272C0" w:rsidRDefault="00BB1DA0" w:rsidP="008272C0">
      <w:pPr>
        <w:tabs>
          <w:tab w:val="left" w:pos="720"/>
        </w:tabs>
        <w:jc w:val="both"/>
        <w:rPr>
          <w:rFonts w:asciiTheme="minorHAnsi" w:eastAsia="Calibri" w:hAnsiTheme="minorHAnsi" w:cs="Calibri"/>
          <w:bCs/>
          <w:i/>
        </w:rPr>
      </w:pPr>
      <w:r w:rsidRPr="008272C0">
        <w:rPr>
          <w:rFonts w:asciiTheme="minorHAnsi" w:eastAsia="Calibri" w:hAnsiTheme="minorHAnsi" w:cs="Calibri"/>
          <w:bCs/>
          <w:i/>
        </w:rPr>
        <w:t>Należy wskazać czy projekt jest projektem dużym.</w:t>
      </w:r>
    </w:p>
    <w:p w14:paraId="0BDC6666" w14:textId="77777777" w:rsidR="00233D19" w:rsidRPr="008272C0" w:rsidRDefault="00233D19" w:rsidP="008272C0">
      <w:pPr>
        <w:tabs>
          <w:tab w:val="left" w:pos="720"/>
        </w:tabs>
        <w:jc w:val="both"/>
        <w:rPr>
          <w:rFonts w:asciiTheme="minorHAnsi" w:eastAsia="Calibri" w:hAnsiTheme="minorHAnsi" w:cs="Calibri"/>
          <w:b/>
          <w:bCs/>
          <w:i/>
        </w:rPr>
      </w:pPr>
    </w:p>
    <w:tbl>
      <w:tblPr>
        <w:tblpPr w:leftFromText="141" w:rightFromText="141" w:vertAnchor="text" w:tblpX="-129" w:tblpY="15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BB1DA0" w:rsidRPr="008272C0" w14:paraId="6FAB0117" w14:textId="77777777" w:rsidTr="000A3F9E">
        <w:trPr>
          <w:trHeight w:val="5541"/>
        </w:trPr>
        <w:tc>
          <w:tcPr>
            <w:tcW w:w="9351" w:type="dxa"/>
          </w:tcPr>
          <w:p w14:paraId="2150FB2C" w14:textId="77777777"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Wyjaśnienie:</w:t>
            </w:r>
          </w:p>
          <w:p w14:paraId="3AC08F97" w14:textId="77777777"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Duże projekty: zgodnie z art. 100 rozporządzenia nr 1303/2013 są to projekty o całkowitym koszcie kwalifikowalnym przekraczającym 50 mln EUR. Wyjątek stanowią projekty wskazane w art. 9 pkt 7) </w:t>
            </w:r>
            <w:r w:rsidRPr="008272C0">
              <w:rPr>
                <w:rFonts w:asciiTheme="minorHAnsi" w:hAnsiTheme="minorHAnsi" w:cs="Calibri"/>
                <w:i/>
                <w:iCs/>
                <w:color w:val="000000"/>
              </w:rPr>
              <w:t>Rozporządzenia nr 1303/2013</w:t>
            </w:r>
            <w:r w:rsidRPr="008272C0">
              <w:rPr>
                <w:rFonts w:asciiTheme="minorHAnsi" w:hAnsiTheme="minorHAnsi" w:cs="Calibri"/>
                <w:color w:val="000000"/>
              </w:rPr>
              <w:t>, tj. objęte celem tematycznym nr 7 Promowanie zrównoważonego transportu i usuwanie niedoborów przepustowości w działaniu najważniejszej infrastruktury sieciowej, w ich przypadku próg kwotowy wynosi 75 mln EUR całkowitych kosztów kwalifikowalnych.</w:t>
            </w:r>
          </w:p>
          <w:p w14:paraId="08516E13" w14:textId="77777777"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Zgodnie z </w:t>
            </w:r>
            <w:r w:rsidRPr="008272C0">
              <w:rPr>
                <w:rFonts w:asciiTheme="minorHAnsi" w:hAnsiTheme="minorHAnsi" w:cs="Calibri"/>
                <w:i/>
                <w:iCs/>
                <w:color w:val="000000"/>
              </w:rPr>
              <w:t>Wytycznymi w zakresie zagadnień związanych z przygotowaniem projektów inwestycyjnych, w tym projektów generujących dochód i projektów hybrydowych na lata 2014-2020 z 18 marca 2015 r.</w:t>
            </w:r>
            <w:r w:rsidRPr="008272C0">
              <w:rPr>
                <w:rFonts w:asciiTheme="minorHAnsi" w:hAnsiTheme="minorHAnsi" w:cs="Calibri"/>
                <w:color w:val="000000"/>
              </w:rPr>
              <w:t>: w przypadku projektów generujących dochód, do identyfikacji dużych projektów należy stosować skorygowane całkowite koszty kwalifikowalne projektu/inwestycji (skorygowany całkowity koszt kwalifikowalny zgodnie z art. 61 ust.2 rozporządzenia nr 1303/2013 jest to całkowity koszt kwalifikowalny pomniejszony zgodnie z jedną z zasad określonych w art. 61)</w:t>
            </w:r>
          </w:p>
          <w:p w14:paraId="36F876B1" w14:textId="508A5A57" w:rsidR="00BB1DA0" w:rsidRPr="008272C0" w:rsidRDefault="00BB1DA0"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W celu ustalenia, czy całkowity koszt kwalifikowalny danego projektu przekracza próg określony </w:t>
            </w:r>
            <w:r w:rsidR="00ED27B9" w:rsidRPr="008272C0">
              <w:rPr>
                <w:rFonts w:asciiTheme="minorHAnsi" w:hAnsiTheme="minorHAnsi" w:cs="Calibri"/>
                <w:sz w:val="22"/>
                <w:szCs w:val="22"/>
              </w:rPr>
              <w:br/>
            </w:r>
            <w:r w:rsidRPr="008272C0">
              <w:rPr>
                <w:rFonts w:asciiTheme="minorHAnsi" w:hAnsiTheme="minorHAnsi" w:cs="Calibri"/>
                <w:sz w:val="22"/>
                <w:szCs w:val="22"/>
              </w:rPr>
              <w:t xml:space="preserve">w art. 100 rozporządzenia nr 1303/2013, a tym samym czy dany projekt jest dużym projektem, należy zastosować kurs wymiany EUR/PLN, jako średnią arytmetyczną miesięcznych kursów średnioważonych walut obcych w złotych Narodowego Banku Polskiego z ostatnich sześciu miesięcy poprzedzających miesiąc złożenia wniosku </w:t>
            </w:r>
            <w:r w:rsidRPr="008272C0">
              <w:rPr>
                <w:rFonts w:asciiTheme="minorHAnsi" w:eastAsiaTheme="minorEastAsia" w:hAnsiTheme="minorHAnsi" w:cs="Calibri"/>
                <w:sz w:val="22"/>
                <w:szCs w:val="22"/>
              </w:rPr>
              <w:t>o dofinansowanie.</w:t>
            </w:r>
          </w:p>
          <w:p w14:paraId="74EE2915" w14:textId="77777777" w:rsidR="00BB1DA0" w:rsidRPr="008272C0" w:rsidRDefault="00BB1DA0" w:rsidP="008272C0">
            <w:pPr>
              <w:tabs>
                <w:tab w:val="left" w:pos="720"/>
              </w:tabs>
              <w:jc w:val="both"/>
              <w:rPr>
                <w:rFonts w:asciiTheme="minorHAnsi" w:eastAsia="Calibri" w:hAnsiTheme="minorHAnsi" w:cs="Calibri"/>
                <w:b/>
                <w:bCs/>
                <w:i/>
              </w:rPr>
            </w:pPr>
            <w:r w:rsidRPr="008272C0">
              <w:rPr>
                <w:rFonts w:asciiTheme="minorHAnsi" w:hAnsiTheme="minorHAnsi" w:cs="Calibri"/>
                <w:color w:val="000000"/>
              </w:rPr>
              <w:t>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w:t>
            </w:r>
          </w:p>
        </w:tc>
      </w:tr>
    </w:tbl>
    <w:p w14:paraId="0E55AFF1" w14:textId="77777777" w:rsidR="002554B7" w:rsidRPr="008272C0" w:rsidRDefault="002554B7" w:rsidP="008272C0">
      <w:pPr>
        <w:tabs>
          <w:tab w:val="left" w:pos="720"/>
        </w:tabs>
        <w:jc w:val="both"/>
        <w:rPr>
          <w:rFonts w:asciiTheme="minorHAnsi" w:eastAsia="Calibri" w:hAnsiTheme="minorHAnsi" w:cs="Calibri"/>
          <w:b/>
          <w:bCs/>
          <w:i/>
        </w:rPr>
      </w:pPr>
    </w:p>
    <w:p w14:paraId="50126929" w14:textId="77777777" w:rsidR="00233D19" w:rsidRPr="008272C0" w:rsidRDefault="00233D19" w:rsidP="008272C0">
      <w:pPr>
        <w:tabs>
          <w:tab w:val="left" w:pos="720"/>
        </w:tabs>
        <w:jc w:val="both"/>
        <w:rPr>
          <w:rFonts w:asciiTheme="minorHAnsi" w:eastAsia="Calibri" w:hAnsiTheme="minorHAnsi" w:cs="Calibri"/>
          <w:b/>
          <w:bCs/>
          <w:i/>
          <w:iCs/>
        </w:rPr>
      </w:pPr>
    </w:p>
    <w:p w14:paraId="6D5935B7" w14:textId="77777777" w:rsidR="006C0F14" w:rsidRPr="008272C0" w:rsidRDefault="00CA1449" w:rsidP="008272C0">
      <w:pPr>
        <w:tabs>
          <w:tab w:val="left" w:pos="720"/>
        </w:tabs>
        <w:jc w:val="both"/>
        <w:rPr>
          <w:rFonts w:asciiTheme="minorHAnsi" w:eastAsia="Calibri" w:hAnsiTheme="minorHAnsi" w:cs="Calibri"/>
          <w:b/>
          <w:bCs/>
          <w:i/>
          <w:iCs/>
        </w:rPr>
      </w:pPr>
      <w:r w:rsidRPr="008272C0">
        <w:rPr>
          <w:rFonts w:asciiTheme="minorHAnsi" w:eastAsia="Calibri" w:hAnsiTheme="minorHAnsi" w:cs="Calibri"/>
          <w:b/>
          <w:bCs/>
          <w:i/>
          <w:iCs/>
        </w:rPr>
        <w:t>Instrumenty finansowe:</w:t>
      </w:r>
    </w:p>
    <w:p w14:paraId="126E95EF" w14:textId="77777777" w:rsidR="00CA1449" w:rsidRPr="008272C0" w:rsidRDefault="00CA1449" w:rsidP="008272C0">
      <w:pPr>
        <w:tabs>
          <w:tab w:val="left" w:pos="720"/>
        </w:tabs>
        <w:jc w:val="both"/>
        <w:rPr>
          <w:rFonts w:asciiTheme="minorHAnsi" w:eastAsia="Calibri" w:hAnsiTheme="minorHAnsi" w:cs="Calibri"/>
          <w:bCs/>
          <w:i/>
        </w:rPr>
      </w:pPr>
      <w:r w:rsidRPr="008272C0">
        <w:rPr>
          <w:rFonts w:asciiTheme="minorHAnsi" w:eastAsia="Calibri" w:hAnsiTheme="minorHAnsi" w:cs="Calibri"/>
          <w:bCs/>
          <w:i/>
          <w:iCs/>
        </w:rPr>
        <w:t>Proszę nie zaznaczać. Pole nie dotyczy niniejszego konkursu.</w:t>
      </w:r>
    </w:p>
    <w:p w14:paraId="377AAD65" w14:textId="77777777" w:rsidR="00AD423E" w:rsidRPr="008272C0" w:rsidRDefault="00AD423E" w:rsidP="008272C0">
      <w:pPr>
        <w:tabs>
          <w:tab w:val="left" w:pos="720"/>
        </w:tabs>
        <w:jc w:val="both"/>
        <w:rPr>
          <w:rFonts w:asciiTheme="minorHAnsi" w:eastAsia="Calibri" w:hAnsiTheme="minorHAnsi" w:cs="Calibri"/>
          <w:b/>
          <w:bCs/>
          <w:i/>
        </w:rPr>
      </w:pPr>
    </w:p>
    <w:p w14:paraId="587F6A5B" w14:textId="77777777" w:rsidR="0012571F" w:rsidRPr="008272C0" w:rsidRDefault="0012571F" w:rsidP="008272C0">
      <w:pPr>
        <w:autoSpaceDE w:val="0"/>
        <w:autoSpaceDN w:val="0"/>
        <w:adjustRightInd w:val="0"/>
        <w:rPr>
          <w:rFonts w:asciiTheme="minorHAnsi" w:hAnsiTheme="minorHAnsi" w:cs="Calibri"/>
          <w:b/>
          <w:bCs/>
          <w:color w:val="000000"/>
        </w:rPr>
      </w:pPr>
    </w:p>
    <w:p w14:paraId="2B2010A8" w14:textId="77777777" w:rsidR="0012571F" w:rsidRPr="008272C0" w:rsidRDefault="0012571F" w:rsidP="008272C0">
      <w:pPr>
        <w:autoSpaceDE w:val="0"/>
        <w:autoSpaceDN w:val="0"/>
        <w:adjustRightInd w:val="0"/>
        <w:rPr>
          <w:rFonts w:asciiTheme="minorHAnsi" w:hAnsiTheme="minorHAnsi" w:cs="Calibri"/>
          <w:b/>
          <w:bCs/>
          <w:color w:val="000000"/>
        </w:rPr>
      </w:pPr>
    </w:p>
    <w:p w14:paraId="785ABEAD" w14:textId="77777777" w:rsidR="00CA1449" w:rsidRPr="008272C0" w:rsidRDefault="00CA1449"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lastRenderedPageBreak/>
        <w:t xml:space="preserve">A 8. Krótki opis projektu: </w:t>
      </w:r>
    </w:p>
    <w:p w14:paraId="4C51DB86" w14:textId="77777777" w:rsidR="00CA1449" w:rsidRPr="008272C0" w:rsidRDefault="00CA1449" w:rsidP="008272C0">
      <w:pPr>
        <w:autoSpaceDE w:val="0"/>
        <w:autoSpaceDN w:val="0"/>
        <w:adjustRightInd w:val="0"/>
        <w:rPr>
          <w:rFonts w:asciiTheme="minorHAnsi" w:hAnsiTheme="minorHAnsi" w:cs="Calibri"/>
          <w:color w:val="000000"/>
        </w:rPr>
      </w:pPr>
    </w:p>
    <w:p w14:paraId="7B5F7413" w14:textId="74799191" w:rsidR="00CA1449" w:rsidRPr="008272C0" w:rsidRDefault="00CA1449" w:rsidP="008272C0">
      <w:pPr>
        <w:autoSpaceDE w:val="0"/>
        <w:autoSpaceDN w:val="0"/>
        <w:adjustRightInd w:val="0"/>
        <w:jc w:val="both"/>
        <w:rPr>
          <w:rFonts w:asciiTheme="minorHAnsi" w:eastAsia="Calibri" w:hAnsiTheme="minorHAnsi" w:cs="Calibri"/>
          <w:i/>
          <w:iCs/>
          <w:u w:val="single"/>
        </w:rPr>
      </w:pPr>
      <w:r w:rsidRPr="008272C0">
        <w:rPr>
          <w:rFonts w:asciiTheme="minorHAnsi" w:hAnsiTheme="minorHAnsi" w:cs="Calibri"/>
          <w:color w:val="000000"/>
        </w:rPr>
        <w:t>Należy przedstawić ogólne założenia projektu. Opis musi jednoznacznie identyfikować przedmiot projektu, określać jego zakres i sposób wdrażania (musi być jasny i czytelny). Wnioskodawca powinien w zwięzły sposób przedstawić charakterystykę projektu: określić przedmiot, lokalizację, części składowe projektu i etap bądź fazę zadania (jeżeli realizowany projekt jest częścią większej inwestycji). Ponadto opis powinien uwzględniać m.in. sposób realizacji projektu (metoda</w:t>
      </w:r>
      <w:r w:rsidR="0012571F" w:rsidRPr="008272C0">
        <w:rPr>
          <w:rFonts w:asciiTheme="minorHAnsi" w:hAnsiTheme="minorHAnsi" w:cs="Calibri"/>
          <w:color w:val="000000"/>
        </w:rPr>
        <w:t>, forma, zaplecze organizacyjno-</w:t>
      </w:r>
      <w:r w:rsidRPr="008272C0">
        <w:rPr>
          <w:rFonts w:asciiTheme="minorHAnsi" w:hAnsiTheme="minorHAnsi" w:cs="Calibri"/>
          <w:color w:val="000000"/>
        </w:rPr>
        <w:t xml:space="preserve">techniczne) oraz uzasadnienie wyboru danej technologii wykonania. </w:t>
      </w:r>
      <w:r w:rsidR="00D82BA5" w:rsidRPr="008272C0">
        <w:rPr>
          <w:rFonts w:asciiTheme="minorHAnsi" w:hAnsiTheme="minorHAnsi" w:cs="Calibri"/>
          <w:color w:val="000000"/>
        </w:rPr>
        <w:t xml:space="preserve"> </w:t>
      </w:r>
    </w:p>
    <w:p w14:paraId="2D984ABE" w14:textId="77777777" w:rsidR="00ED27B9" w:rsidRPr="008272C0" w:rsidRDefault="00ED27B9" w:rsidP="008272C0">
      <w:pPr>
        <w:tabs>
          <w:tab w:val="left" w:pos="720"/>
        </w:tabs>
        <w:jc w:val="both"/>
        <w:rPr>
          <w:rFonts w:asciiTheme="minorHAnsi" w:hAnsiTheme="minorHAnsi" w:cs="Calibri"/>
        </w:rPr>
      </w:pPr>
    </w:p>
    <w:p w14:paraId="17F4F949" w14:textId="77777777" w:rsidR="006C0F14" w:rsidRPr="008272C0" w:rsidRDefault="00CA1449" w:rsidP="008272C0">
      <w:pPr>
        <w:tabs>
          <w:tab w:val="left" w:pos="720"/>
        </w:tabs>
        <w:jc w:val="both"/>
        <w:rPr>
          <w:rFonts w:asciiTheme="minorHAnsi" w:eastAsia="Calibri" w:hAnsiTheme="minorHAnsi" w:cs="Calibri"/>
          <w:b/>
          <w:bCs/>
          <w:i/>
        </w:rPr>
      </w:pPr>
      <w:r w:rsidRPr="008272C0">
        <w:rPr>
          <w:rFonts w:asciiTheme="minorHAnsi" w:hAnsiTheme="minorHAnsi" w:cs="Calibri"/>
          <w:color w:val="000000"/>
        </w:rPr>
        <w:t>Wnioskodawca powinien w tym miejscu również określić, kto będzie realizował projekt w jego imieniu (jeśli dotyczy). W przypadku realizacji projektu w ramach umowy partnerskiej należy przedstawić główne założenie umowy partnerskiej opisując sposób wdrażania projektu.</w:t>
      </w:r>
    </w:p>
    <w:p w14:paraId="2C0C2D14" w14:textId="77777777" w:rsidR="00BB1DA0" w:rsidRPr="008272C0" w:rsidRDefault="00BB1DA0" w:rsidP="008272C0">
      <w:pPr>
        <w:tabs>
          <w:tab w:val="left" w:pos="720"/>
        </w:tabs>
        <w:jc w:val="both"/>
        <w:rPr>
          <w:rFonts w:asciiTheme="minorHAnsi" w:eastAsia="Calibri" w:hAnsiTheme="minorHAnsi" w:cs="Calibri"/>
          <w:b/>
          <w:bCs/>
          <w:i/>
        </w:rPr>
      </w:pPr>
    </w:p>
    <w:p w14:paraId="6A2A1DA6" w14:textId="77777777" w:rsidR="00AD423E" w:rsidRPr="008272C0" w:rsidRDefault="00B61FB5"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rPr>
        <w:t>UWAGA</w:t>
      </w:r>
      <w:r w:rsidR="00AD423E" w:rsidRPr="008272C0">
        <w:rPr>
          <w:rFonts w:asciiTheme="minorHAnsi" w:eastAsia="Calibri" w:hAnsiTheme="minorHAnsi" w:cs="Calibri"/>
          <w:b/>
          <w:bCs/>
        </w:rPr>
        <w:t>:</w:t>
      </w:r>
      <w:r w:rsidR="00AD423E" w:rsidRPr="008272C0">
        <w:rPr>
          <w:rFonts w:asciiTheme="minorHAnsi" w:eastAsia="Calibri" w:hAnsiTheme="minorHAnsi" w:cs="Calibri"/>
          <w:b/>
          <w:bCs/>
          <w:i/>
        </w:rPr>
        <w:t xml:space="preserve"> </w:t>
      </w:r>
      <w:r w:rsidR="00AD423E" w:rsidRPr="008272C0">
        <w:rPr>
          <w:rFonts w:asciiTheme="minorHAnsi" w:eastAsia="Calibri" w:hAnsiTheme="minorHAnsi" w:cs="Calibri"/>
          <w:bCs/>
        </w:rPr>
        <w:t>n</w:t>
      </w:r>
      <w:r w:rsidR="00AD423E" w:rsidRPr="008272C0">
        <w:rPr>
          <w:rFonts w:asciiTheme="minorHAnsi" w:eastAsia="Calibri" w:hAnsiTheme="minorHAnsi" w:cs="Calibri"/>
        </w:rPr>
        <w:t>ależy unikać „przeklejania” tekstu z innych punktów, cytowania celów programu, deklarowania spełnienia kryteriów programowyc</w:t>
      </w:r>
      <w:r w:rsidRPr="008272C0">
        <w:rPr>
          <w:rFonts w:asciiTheme="minorHAnsi" w:eastAsia="Calibri" w:hAnsiTheme="minorHAnsi" w:cs="Calibri"/>
        </w:rPr>
        <w:t xml:space="preserve">h czy wymogów prawa krajowego </w:t>
      </w:r>
      <w:r w:rsidR="00D82BA5" w:rsidRPr="008272C0">
        <w:rPr>
          <w:rFonts w:asciiTheme="minorHAnsi" w:eastAsia="Calibri" w:hAnsiTheme="minorHAnsi" w:cs="Calibri"/>
        </w:rPr>
        <w:br/>
      </w:r>
      <w:r w:rsidRPr="008272C0">
        <w:rPr>
          <w:rFonts w:asciiTheme="minorHAnsi" w:eastAsia="Calibri" w:hAnsiTheme="minorHAnsi" w:cs="Calibri"/>
        </w:rPr>
        <w:t xml:space="preserve">i </w:t>
      </w:r>
      <w:r w:rsidR="00AD423E" w:rsidRPr="008272C0">
        <w:rPr>
          <w:rFonts w:asciiTheme="minorHAnsi" w:eastAsia="Calibri" w:hAnsiTheme="minorHAnsi" w:cs="Calibri"/>
        </w:rPr>
        <w:t>wspólnotowego.</w:t>
      </w:r>
    </w:p>
    <w:p w14:paraId="6CC04AC9" w14:textId="21AF5156" w:rsidR="00AA35A1" w:rsidRPr="008272C0" w:rsidRDefault="00B61FB5" w:rsidP="008272C0">
      <w:pPr>
        <w:jc w:val="both"/>
        <w:rPr>
          <w:rFonts w:asciiTheme="minorHAnsi" w:eastAsia="Calibri" w:hAnsiTheme="minorHAnsi" w:cs="Calibri"/>
        </w:rPr>
      </w:pPr>
      <w:r w:rsidRPr="008272C0">
        <w:rPr>
          <w:rFonts w:asciiTheme="minorHAnsi" w:eastAsia="Calibri" w:hAnsiTheme="minorHAnsi" w:cs="Calibri"/>
          <w:b/>
          <w:bCs/>
        </w:rPr>
        <w:t xml:space="preserve">Nie należy także </w:t>
      </w:r>
      <w:r w:rsidRPr="008272C0">
        <w:rPr>
          <w:rFonts w:asciiTheme="minorHAnsi" w:eastAsia="Calibri" w:hAnsiTheme="minorHAnsi" w:cs="Calibri"/>
        </w:rPr>
        <w:t>podawać szczegółowej specyfikacji zakupywanego sprzętu/wyposażenia/robót budowlanych - te informacje powinny zostać ujęte w</w:t>
      </w:r>
      <w:r w:rsidR="006E3F76" w:rsidRPr="008272C0">
        <w:rPr>
          <w:rFonts w:asciiTheme="minorHAnsi" w:eastAsia="Calibri" w:hAnsiTheme="minorHAnsi" w:cs="Calibri"/>
        </w:rPr>
        <w:t xml:space="preserve"> sekcji D w</w:t>
      </w:r>
      <w:r w:rsidRPr="008272C0">
        <w:rPr>
          <w:rFonts w:asciiTheme="minorHAnsi" w:eastAsia="Calibri" w:hAnsiTheme="minorHAnsi" w:cs="Calibri"/>
        </w:rPr>
        <w:t xml:space="preserve"> </w:t>
      </w:r>
      <w:r w:rsidR="0023195A" w:rsidRPr="008272C0">
        <w:rPr>
          <w:rFonts w:asciiTheme="minorHAnsi" w:hAnsiTheme="minorHAnsi"/>
          <w:b/>
          <w:bCs/>
        </w:rPr>
        <w:t>Pliku Excel - 1.</w:t>
      </w:r>
      <w:r w:rsidR="00E42130" w:rsidRPr="008272C0">
        <w:rPr>
          <w:rFonts w:asciiTheme="minorHAnsi" w:hAnsiTheme="minorHAnsi"/>
          <w:b/>
          <w:bCs/>
        </w:rPr>
        <w:t>2</w:t>
      </w:r>
      <w:r w:rsidR="006D523C" w:rsidRPr="008272C0">
        <w:rPr>
          <w:rFonts w:asciiTheme="minorHAnsi" w:hAnsiTheme="minorHAnsi"/>
          <w:b/>
          <w:bCs/>
        </w:rPr>
        <w:t xml:space="preserve">.2 </w:t>
      </w:r>
      <w:r w:rsidR="00E42130" w:rsidRPr="008272C0">
        <w:rPr>
          <w:rFonts w:asciiTheme="minorHAnsi" w:hAnsiTheme="minorHAnsi"/>
          <w:b/>
          <w:bCs/>
        </w:rPr>
        <w:t xml:space="preserve">A </w:t>
      </w:r>
      <w:r w:rsidR="0023195A" w:rsidRPr="008272C0">
        <w:rPr>
          <w:rFonts w:asciiTheme="minorHAnsi" w:hAnsiTheme="minorHAnsi"/>
          <w:b/>
          <w:bCs/>
        </w:rPr>
        <w:t xml:space="preserve">Planowane wydatki </w:t>
      </w:r>
      <w:r w:rsidRPr="008272C0">
        <w:rPr>
          <w:rFonts w:asciiTheme="minorHAnsi" w:eastAsia="Calibri" w:hAnsiTheme="minorHAnsi" w:cs="Calibri"/>
        </w:rPr>
        <w:t>(przy opisie czynności wykonywanych w ramach poszczególnych Zadań) i/lub w postaci osobnego załącznika (preferowane).</w:t>
      </w:r>
    </w:p>
    <w:p w14:paraId="6C04C6C5" w14:textId="77777777" w:rsidR="00255EBD" w:rsidRPr="008272C0" w:rsidRDefault="00255EBD" w:rsidP="008272C0">
      <w:pPr>
        <w:tabs>
          <w:tab w:val="left" w:pos="720"/>
        </w:tabs>
        <w:jc w:val="both"/>
        <w:rPr>
          <w:rFonts w:asciiTheme="minorHAnsi" w:eastAsia="Calibri" w:hAnsiTheme="minorHAnsi" w:cs="Calibri"/>
          <w:b/>
          <w:bCs/>
          <w:i/>
        </w:rPr>
      </w:pPr>
    </w:p>
    <w:p w14:paraId="0E4A6802" w14:textId="77777777" w:rsidR="00255EBD" w:rsidRPr="008272C0" w:rsidRDefault="00255EBD" w:rsidP="008272C0">
      <w:pPr>
        <w:tabs>
          <w:tab w:val="left" w:pos="720"/>
        </w:tabs>
        <w:jc w:val="both"/>
        <w:rPr>
          <w:rFonts w:asciiTheme="minorHAnsi" w:eastAsia="Calibri" w:hAnsiTheme="minorHAnsi" w:cs="Calibri"/>
          <w:b/>
          <w:bCs/>
          <w:i/>
        </w:rPr>
      </w:pPr>
    </w:p>
    <w:p w14:paraId="5784D2B1" w14:textId="77777777" w:rsidR="00B61FB5" w:rsidRPr="008272C0" w:rsidRDefault="00B61FB5"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10 Uzasadnienie potrzeby realizacji projektu: </w:t>
      </w:r>
    </w:p>
    <w:p w14:paraId="1D93B276" w14:textId="77777777" w:rsidR="00B61FB5" w:rsidRPr="008272C0" w:rsidRDefault="00B61FB5" w:rsidP="008272C0">
      <w:pPr>
        <w:autoSpaceDE w:val="0"/>
        <w:autoSpaceDN w:val="0"/>
        <w:adjustRightInd w:val="0"/>
        <w:rPr>
          <w:rFonts w:asciiTheme="minorHAnsi" w:hAnsiTheme="minorHAnsi" w:cs="Calibri"/>
          <w:color w:val="000000"/>
        </w:rPr>
      </w:pPr>
    </w:p>
    <w:p w14:paraId="46320A65" w14:textId="082BD094" w:rsidR="00B61FB5" w:rsidRPr="008272C0" w:rsidRDefault="00B61FB5"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krótko wskazać genezę projektu oraz przedstawić w zarysie uzasadnienie dla jego realizacji. </w:t>
      </w:r>
      <w:r w:rsidR="0012571F" w:rsidRPr="008272C0">
        <w:rPr>
          <w:rFonts w:asciiTheme="minorHAnsi" w:hAnsiTheme="minorHAnsi" w:cs="Calibri"/>
          <w:color w:val="000000"/>
        </w:rPr>
        <w:br/>
      </w:r>
      <w:r w:rsidRPr="008272C0">
        <w:rPr>
          <w:rFonts w:asciiTheme="minorHAnsi" w:hAnsiTheme="minorHAnsi" w:cs="Calibri"/>
          <w:color w:val="000000"/>
        </w:rPr>
        <w:t xml:space="preserve">W tym miejscu niezbędny jest opis </w:t>
      </w:r>
      <w:r w:rsidRPr="008272C0">
        <w:rPr>
          <w:rFonts w:asciiTheme="minorHAnsi" w:hAnsiTheme="minorHAnsi" w:cs="Calibri"/>
          <w:color w:val="000000"/>
          <w:u w:val="single"/>
        </w:rPr>
        <w:t>głównego zidentyfikowanego problemu</w:t>
      </w:r>
      <w:r w:rsidRPr="008272C0">
        <w:rPr>
          <w:rFonts w:asciiTheme="minorHAnsi" w:hAnsiTheme="minorHAnsi" w:cs="Calibri"/>
          <w:color w:val="000000"/>
        </w:rPr>
        <w:t xml:space="preserve">, który ma zostać rozwiązany dzięki wdrożeniu projektu lub przyczynić się do jego rozwiązania. Analiza stanu wyjściowego powinna uzasadniać (również za pomocą danych liczbowych) konieczność realizacji zmian założonych w projekcie. </w:t>
      </w:r>
      <w:r w:rsidRPr="008272C0">
        <w:rPr>
          <w:rFonts w:asciiTheme="minorHAnsi" w:hAnsiTheme="minorHAnsi" w:cs="Calibri"/>
          <w:b/>
          <w:bCs/>
          <w:color w:val="000000"/>
        </w:rPr>
        <w:t xml:space="preserve">Należy przedstawić opis stanu istniejącego w zakresie związanym tematycznie z przedmiotem wniosku </w:t>
      </w:r>
      <w:r w:rsidRPr="008272C0">
        <w:rPr>
          <w:rFonts w:asciiTheme="minorHAnsi" w:hAnsiTheme="minorHAnsi" w:cs="Calibri"/>
          <w:color w:val="000000"/>
        </w:rPr>
        <w:t>uwzględniając, m.in.: potrzeby realizacji projektu, lokalizację projektu (należy również zamieścić opis optymalizacji sieci placówek, np. edukacyjnych, jeżeli dotyczy) jego tło oraz bariery, które identyfikuje grupa docelowa wraz ze sposobami ich rozwiązania. Pomocniczo należy posługiwać się kryteriami wyboru projektu, w szczególności kryteriami</w:t>
      </w:r>
      <w:r w:rsidR="000A3F9E" w:rsidRPr="008272C0">
        <w:rPr>
          <w:rFonts w:asciiTheme="minorHAnsi" w:hAnsiTheme="minorHAnsi" w:cs="Calibri"/>
          <w:color w:val="000000"/>
        </w:rPr>
        <w:t xml:space="preserve"> merytorycznymi specyficznymi.</w:t>
      </w:r>
    </w:p>
    <w:p w14:paraId="0414FB50" w14:textId="77777777" w:rsidR="00ED27B9" w:rsidRPr="008272C0" w:rsidRDefault="00ED27B9" w:rsidP="008272C0">
      <w:pPr>
        <w:autoSpaceDE w:val="0"/>
        <w:autoSpaceDN w:val="0"/>
        <w:adjustRightInd w:val="0"/>
        <w:jc w:val="both"/>
        <w:rPr>
          <w:rFonts w:asciiTheme="minorHAnsi" w:hAnsiTheme="minorHAnsi" w:cs="Calibri"/>
          <w:color w:val="000000"/>
        </w:rPr>
      </w:pPr>
    </w:p>
    <w:p w14:paraId="604CF9B8" w14:textId="77777777" w:rsidR="00ED27B9" w:rsidRPr="008272C0" w:rsidRDefault="00ED27B9" w:rsidP="008272C0">
      <w:pPr>
        <w:tabs>
          <w:tab w:val="left" w:pos="720"/>
        </w:tabs>
        <w:jc w:val="both"/>
        <w:rPr>
          <w:rFonts w:asciiTheme="minorHAnsi" w:eastAsia="Calibri" w:hAnsiTheme="minorHAnsi" w:cs="Calibri"/>
          <w:b/>
          <w:bCs/>
          <w:i/>
        </w:rPr>
      </w:pPr>
      <w:r w:rsidRPr="008272C0">
        <w:rPr>
          <w:rFonts w:asciiTheme="minorHAnsi" w:hAnsiTheme="minorHAnsi" w:cs="Calibri"/>
          <w:b/>
          <w:bCs/>
          <w:color w:val="000000"/>
        </w:rPr>
        <w:t xml:space="preserve">UWAGA: </w:t>
      </w:r>
      <w:r w:rsidRPr="008272C0">
        <w:rPr>
          <w:rFonts w:asciiTheme="minorHAnsi" w:hAnsiTheme="minorHAnsi" w:cs="Calibri"/>
          <w:bCs/>
          <w:color w:val="000000"/>
        </w:rPr>
        <w:t>nie należy kopiować wszystkich informacji zawartych w punkcie „Geneza projektu, analiza problemów, analiza potrzeb środowiska społeczno-gospodarczego projektu” Studium Wykonalności.</w:t>
      </w:r>
    </w:p>
    <w:p w14:paraId="08C5A102" w14:textId="77777777" w:rsidR="006C0F14" w:rsidRPr="008272C0" w:rsidRDefault="006C0F14" w:rsidP="008272C0">
      <w:pPr>
        <w:tabs>
          <w:tab w:val="left" w:pos="720"/>
        </w:tabs>
        <w:jc w:val="both"/>
        <w:rPr>
          <w:rFonts w:asciiTheme="minorHAnsi" w:eastAsia="Calibri" w:hAnsiTheme="minorHAnsi" w:cs="Calibri"/>
          <w:b/>
          <w:bCs/>
          <w:i/>
        </w:rPr>
      </w:pPr>
    </w:p>
    <w:p w14:paraId="20BE74D0" w14:textId="77777777" w:rsidR="00BB1DA0" w:rsidRPr="008272C0" w:rsidRDefault="00BB1DA0" w:rsidP="008272C0">
      <w:pPr>
        <w:tabs>
          <w:tab w:val="left" w:pos="720"/>
        </w:tabs>
        <w:jc w:val="both"/>
        <w:rPr>
          <w:rFonts w:asciiTheme="minorHAnsi" w:eastAsia="Calibri" w:hAnsiTheme="minorHAnsi" w:cs="Calibri"/>
          <w:b/>
          <w:bCs/>
          <w:i/>
        </w:rPr>
      </w:pPr>
    </w:p>
    <w:p w14:paraId="4594140C" w14:textId="77777777" w:rsidR="000C7F0A" w:rsidRPr="008272C0" w:rsidRDefault="000C7F0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11. Cele realizacji projektu: </w:t>
      </w:r>
    </w:p>
    <w:p w14:paraId="5CD1EAF2" w14:textId="77777777" w:rsidR="000A3F9E" w:rsidRPr="008272C0" w:rsidRDefault="000A3F9E" w:rsidP="008272C0">
      <w:pPr>
        <w:autoSpaceDE w:val="0"/>
        <w:autoSpaceDN w:val="0"/>
        <w:adjustRightInd w:val="0"/>
        <w:rPr>
          <w:rFonts w:asciiTheme="minorHAnsi" w:hAnsiTheme="minorHAnsi" w:cs="Calibri"/>
          <w:color w:val="000000"/>
        </w:rPr>
      </w:pPr>
    </w:p>
    <w:p w14:paraId="7C2F36E7" w14:textId="77777777" w:rsidR="000C7F0A" w:rsidRPr="008272C0" w:rsidRDefault="000C7F0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wskazać cele projektu. W tym miejscu nie należy udowadniać zgodności z Osią priorytetową, działaniem i poddziałaniem RPO WD 2014-2020. Takiego wskazania należy dokonać w zakładce „Strategiczny charakter projektu”. </w:t>
      </w:r>
    </w:p>
    <w:p w14:paraId="5DD02416" w14:textId="77777777" w:rsidR="006D523C" w:rsidRPr="008272C0" w:rsidRDefault="006D523C" w:rsidP="008272C0">
      <w:pPr>
        <w:autoSpaceDE w:val="0"/>
        <w:autoSpaceDN w:val="0"/>
        <w:adjustRightInd w:val="0"/>
        <w:jc w:val="both"/>
        <w:rPr>
          <w:rFonts w:asciiTheme="minorHAnsi" w:hAnsiTheme="minorHAnsi" w:cs="Calibri"/>
          <w:color w:val="000000"/>
        </w:rPr>
      </w:pPr>
    </w:p>
    <w:p w14:paraId="3A5A38D3" w14:textId="77777777" w:rsidR="00BB1DA0" w:rsidRPr="008272C0" w:rsidRDefault="000C7F0A" w:rsidP="008272C0">
      <w:pPr>
        <w:tabs>
          <w:tab w:val="left" w:pos="720"/>
        </w:tabs>
        <w:jc w:val="both"/>
        <w:rPr>
          <w:rFonts w:asciiTheme="minorHAnsi" w:hAnsiTheme="minorHAnsi" w:cs="Calibri"/>
          <w:b/>
          <w:bCs/>
          <w:color w:val="000000"/>
        </w:rPr>
      </w:pPr>
      <w:r w:rsidRPr="008272C0">
        <w:rPr>
          <w:rFonts w:asciiTheme="minorHAnsi" w:hAnsiTheme="minorHAnsi" w:cs="Calibri"/>
          <w:color w:val="000000"/>
        </w:rPr>
        <w:t xml:space="preserve">Każdy projekt jest ingerencją w stan obecny. Poprzez wykonanie szeregu czynności dostarcza społeczności pewien produkt (produktem w rozumieniu projektu może być wybudowana droga, most, system zaopatrzenia miejscowości w wodę, zakupiony sprzęt, wyposażenie, itp.). Powstanie produktu i oddanie go w ręce społeczności powoduje dla rozpatrywanej grupy odbiorców pewne rezultaty, spełnia ich potrzeby, realizując cel bezpośredni projektu. Zmiana stanu obecnego, spowodowana realizacją projektu powoduje również szereg oddziaływań na szerszą, niż grupa odbiorców, grupę społeczną. Oddziaływania te - zwykle w długoterminowej perspektywie przyczyniają się do poprawy warunków społeczno-ekonomicznych szerszej grupy społecznej realizując cele ogólne projektu. Powyższy opis przedstawia tzw. „Logikę interwencji” projektu. </w:t>
      </w:r>
      <w:r w:rsidRPr="008272C0">
        <w:rPr>
          <w:rFonts w:asciiTheme="minorHAnsi" w:hAnsiTheme="minorHAnsi" w:cs="Calibri"/>
          <w:b/>
          <w:bCs/>
          <w:color w:val="000000"/>
        </w:rPr>
        <w:t xml:space="preserve">Zgodnie z nią należy przedstawić cele </w:t>
      </w:r>
      <w:r w:rsidRPr="008272C0">
        <w:rPr>
          <w:rFonts w:asciiTheme="minorHAnsi" w:hAnsiTheme="minorHAnsi" w:cs="Calibri"/>
          <w:b/>
          <w:bCs/>
          <w:color w:val="000000"/>
        </w:rPr>
        <w:lastRenderedPageBreak/>
        <w:t>projektu, przy zachowaniu ich spójności ze wskaźnikami projektu (produktu i rezultatu).</w:t>
      </w:r>
      <w:r w:rsidR="00255EBD" w:rsidRPr="008272C0">
        <w:rPr>
          <w:rFonts w:asciiTheme="minorHAnsi" w:hAnsiTheme="minorHAnsi" w:cs="Calibri"/>
          <w:b/>
          <w:bCs/>
          <w:color w:val="000000"/>
        </w:rPr>
        <w:t xml:space="preserve"> </w:t>
      </w:r>
      <w:r w:rsidR="00255EBD" w:rsidRPr="008272C0">
        <w:rPr>
          <w:rFonts w:asciiTheme="minorHAnsi" w:hAnsiTheme="minorHAnsi" w:cs="Calibri"/>
          <w:bCs/>
          <w:color w:val="000000"/>
        </w:rPr>
        <w:t>Pamiętać należy, że cel projektu musi być spójny z typem projektu wskazanym w Regulaminie konkursu.</w:t>
      </w:r>
    </w:p>
    <w:p w14:paraId="3242C8B3" w14:textId="77777777" w:rsidR="000C7F0A" w:rsidRPr="008272C0" w:rsidRDefault="000C7F0A" w:rsidP="008272C0">
      <w:pPr>
        <w:tabs>
          <w:tab w:val="left" w:pos="720"/>
        </w:tabs>
        <w:jc w:val="both"/>
        <w:rPr>
          <w:rFonts w:asciiTheme="minorHAnsi" w:eastAsia="Calibri" w:hAnsiTheme="minorHAnsi" w:cs="Calibri"/>
          <w:b/>
          <w:bCs/>
          <w:i/>
        </w:rPr>
      </w:pPr>
    </w:p>
    <w:p w14:paraId="471A50E5" w14:textId="77777777" w:rsidR="00BB1DA0" w:rsidRPr="008272C0" w:rsidRDefault="00BB1DA0" w:rsidP="008272C0">
      <w:pPr>
        <w:tabs>
          <w:tab w:val="left" w:pos="720"/>
        </w:tabs>
        <w:jc w:val="both"/>
        <w:rPr>
          <w:rFonts w:asciiTheme="minorHAnsi" w:eastAsia="Calibri" w:hAnsiTheme="minorHAnsi" w:cs="Calibri"/>
          <w:b/>
          <w:bCs/>
          <w:i/>
        </w:rPr>
      </w:pPr>
    </w:p>
    <w:p w14:paraId="579E412C" w14:textId="77777777" w:rsidR="000C7F0A" w:rsidRPr="008272C0" w:rsidRDefault="000C7F0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12. Harmonogram realizacji projektu/Okres realizacji projektu: </w:t>
      </w:r>
    </w:p>
    <w:p w14:paraId="6D3728F9" w14:textId="77777777" w:rsidR="000A3F9E" w:rsidRPr="008272C0" w:rsidRDefault="000A3F9E" w:rsidP="008272C0">
      <w:pPr>
        <w:jc w:val="both"/>
        <w:rPr>
          <w:rFonts w:asciiTheme="minorHAnsi" w:hAnsiTheme="minorHAnsi" w:cs="Arial"/>
        </w:rPr>
      </w:pPr>
    </w:p>
    <w:p w14:paraId="782BB930" w14:textId="77777777" w:rsidR="000A3F9E" w:rsidRPr="008272C0" w:rsidRDefault="000A3F9E" w:rsidP="008272C0">
      <w:pPr>
        <w:jc w:val="both"/>
        <w:rPr>
          <w:rFonts w:asciiTheme="minorHAnsi" w:hAnsiTheme="minorHAnsi" w:cs="Arial"/>
        </w:rPr>
      </w:pPr>
      <w:r w:rsidRPr="008272C0">
        <w:rPr>
          <w:rFonts w:asciiTheme="minorHAnsi" w:hAnsiTheme="minorHAnsi" w:cs="Arial"/>
        </w:rPr>
        <w:t>W punkcie tym należy podać rok, miesiąc oraz dzień rozpoczęcia realizacji projektu,  oraz zakończenia realizacji projektu. Informacje te muszą być spójne z harmonogramem rzeczowo - finansowym projektu.</w:t>
      </w:r>
    </w:p>
    <w:p w14:paraId="406C5375" w14:textId="77777777" w:rsidR="000A3F9E" w:rsidRPr="008272C0" w:rsidRDefault="000A3F9E" w:rsidP="008272C0">
      <w:pPr>
        <w:jc w:val="both"/>
        <w:rPr>
          <w:rFonts w:asciiTheme="minorHAnsi" w:hAnsiTheme="minorHAnsi" w:cs="Arial"/>
        </w:rPr>
      </w:pPr>
    </w:p>
    <w:p w14:paraId="16CA946F" w14:textId="77777777" w:rsidR="000A3F9E" w:rsidRPr="008272C0" w:rsidRDefault="000A3F9E" w:rsidP="008272C0">
      <w:pPr>
        <w:jc w:val="both"/>
        <w:rPr>
          <w:rFonts w:asciiTheme="minorHAnsi" w:hAnsiTheme="minorHAnsi" w:cs="Arial"/>
        </w:rPr>
      </w:pPr>
    </w:p>
    <w:p w14:paraId="74AD337F" w14:textId="77777777" w:rsidR="000A3F9E" w:rsidRPr="008272C0" w:rsidRDefault="000A3F9E" w:rsidP="008272C0">
      <w:pPr>
        <w:jc w:val="both"/>
        <w:rPr>
          <w:rFonts w:asciiTheme="minorHAnsi" w:eastAsia="Times New Roman" w:hAnsiTheme="minorHAnsi"/>
          <w:b/>
        </w:rPr>
      </w:pPr>
      <w:r w:rsidRPr="008272C0">
        <w:rPr>
          <w:rFonts w:asciiTheme="minorHAnsi" w:eastAsia="Times New Roman" w:hAnsiTheme="minorHAnsi"/>
          <w:b/>
        </w:rPr>
        <w:t xml:space="preserve">Data rozpoczęcia realizacji projektu:       </w:t>
      </w:r>
      <w:r w:rsidRPr="008272C0">
        <w:rPr>
          <w:rFonts w:asciiTheme="minorHAnsi" w:eastAsia="Times New Roman" w:hAnsiTheme="minorHAnsi"/>
        </w:rPr>
        <w:t>     </w:t>
      </w:r>
    </w:p>
    <w:p w14:paraId="339D92C9" w14:textId="17E3907F" w:rsidR="000A3F9E" w:rsidRPr="008272C0" w:rsidRDefault="000A3F9E" w:rsidP="008272C0">
      <w:pPr>
        <w:ind w:right="8"/>
        <w:jc w:val="both"/>
        <w:rPr>
          <w:rFonts w:asciiTheme="minorHAnsi" w:hAnsiTheme="minorHAnsi"/>
        </w:rPr>
      </w:pPr>
      <w:r w:rsidRPr="008272C0">
        <w:rPr>
          <w:rFonts w:asciiTheme="minorHAnsi" w:hAnsiTheme="minorHAnsi"/>
        </w:rPr>
        <w:t>Należy przez to rozumieć datę poniesienia pierwszego wydatku w Projekcie, polegającego na dokonaniu przez Beneficjenta zapłaty na podstawie pierwszej faktury/innego dokumentu księgowego o równoważnej wartości dowodowej, dotyczą</w:t>
      </w:r>
      <w:r w:rsidR="006D2721" w:rsidRPr="008272C0">
        <w:rPr>
          <w:rFonts w:asciiTheme="minorHAnsi" w:hAnsiTheme="minorHAnsi"/>
        </w:rPr>
        <w:t xml:space="preserve">cej wydatków kwalifikowalnych </w:t>
      </w:r>
      <w:r w:rsidRPr="008272C0">
        <w:rPr>
          <w:rFonts w:asciiTheme="minorHAnsi" w:hAnsiTheme="minorHAnsi"/>
        </w:rPr>
        <w:t xml:space="preserve">lub niekwalifikowalnych poniesionych w ramach Projektu. </w:t>
      </w:r>
    </w:p>
    <w:p w14:paraId="468EA6F2" w14:textId="77777777" w:rsidR="0059683E" w:rsidRPr="008272C0" w:rsidRDefault="0059683E" w:rsidP="008272C0">
      <w:pPr>
        <w:ind w:right="282"/>
        <w:jc w:val="both"/>
        <w:rPr>
          <w:rFonts w:asciiTheme="minorHAnsi" w:hAnsiTheme="minorHAnsi"/>
        </w:rPr>
      </w:pPr>
    </w:p>
    <w:p w14:paraId="3F150867" w14:textId="6940136A" w:rsidR="000A3F9E" w:rsidRPr="008272C0" w:rsidRDefault="0059683E" w:rsidP="008272C0">
      <w:pPr>
        <w:jc w:val="both"/>
        <w:rPr>
          <w:rFonts w:asciiTheme="minorHAnsi" w:hAnsiTheme="minorHAnsi" w:cs="Arial"/>
        </w:rPr>
      </w:pPr>
      <w:r w:rsidRPr="008272C0">
        <w:rPr>
          <w:rFonts w:asciiTheme="minorHAnsi" w:hAnsiTheme="minorHAnsi" w:cs="Calibri"/>
        </w:rPr>
        <w:t xml:space="preserve">W przypadku konieczności spełnienia efektu zachęty w projektach objętych pomocą publiczną rozpoczęcie realizacji projektu nie może nastąpić przed </w:t>
      </w:r>
      <w:r w:rsidRPr="008272C0">
        <w:rPr>
          <w:rFonts w:asciiTheme="minorHAnsi" w:hAnsiTheme="minorHAnsi" w:cs="EUAlbertina-Regu"/>
        </w:rPr>
        <w:t xml:space="preserve">rozpoczęciem prac ,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t>
      </w:r>
      <w:r w:rsidR="00F0042A" w:rsidRPr="008272C0">
        <w:rPr>
          <w:rFonts w:asciiTheme="minorHAnsi" w:hAnsiTheme="minorHAnsi" w:cs="EUAlbertina-Regu"/>
        </w:rPr>
        <w:br/>
      </w:r>
      <w:r w:rsidRPr="008272C0">
        <w:rPr>
          <w:rFonts w:asciiTheme="minorHAnsi" w:hAnsiTheme="minorHAnsi" w:cs="EUAlbertina-Regu"/>
        </w:rPr>
        <w:t>W odniesieniu do przejęć „rozpoczęcie prac” oznacza moment nabycia aktywów bezpośrednio związanych z nabytym zakładem. Rozpoczęcie prac może nastąpić po złożeniu wniosku o przyznanie pomocy.</w:t>
      </w:r>
    </w:p>
    <w:p w14:paraId="24F03A07" w14:textId="77777777" w:rsidR="000A3F9E" w:rsidRPr="008272C0" w:rsidRDefault="000A3F9E" w:rsidP="008272C0">
      <w:pPr>
        <w:ind w:right="282"/>
        <w:jc w:val="both"/>
        <w:rPr>
          <w:rFonts w:asciiTheme="minorHAnsi" w:hAnsiTheme="minorHAnsi"/>
        </w:rPr>
      </w:pPr>
    </w:p>
    <w:p w14:paraId="2EEED385" w14:textId="77777777" w:rsidR="000A3F9E" w:rsidRPr="008272C0" w:rsidRDefault="000A3F9E" w:rsidP="008272C0">
      <w:pPr>
        <w:jc w:val="both"/>
        <w:rPr>
          <w:rFonts w:asciiTheme="minorHAnsi" w:eastAsia="Times New Roman" w:hAnsiTheme="minorHAnsi"/>
          <w:b/>
        </w:rPr>
      </w:pPr>
      <w:r w:rsidRPr="008272C0">
        <w:rPr>
          <w:rFonts w:asciiTheme="minorHAnsi" w:eastAsia="Times New Roman" w:hAnsiTheme="minorHAnsi"/>
          <w:b/>
        </w:rPr>
        <w:t>Data zakończenia realizacji projektu:</w:t>
      </w:r>
    </w:p>
    <w:p w14:paraId="1B3558E8" w14:textId="04A04F76" w:rsidR="000A3F9E" w:rsidRPr="008272C0" w:rsidRDefault="000A3F9E" w:rsidP="008272C0">
      <w:pPr>
        <w:jc w:val="both"/>
        <w:rPr>
          <w:rFonts w:asciiTheme="minorHAnsi" w:hAnsiTheme="minorHAnsi"/>
        </w:rPr>
      </w:pPr>
      <w:r w:rsidRPr="008272C0">
        <w:rPr>
          <w:rFonts w:asciiTheme="minorHAnsi" w:hAnsiTheme="minorHAnsi"/>
        </w:rPr>
        <w:t xml:space="preserve">Należy przez to rozumieć datę poniesienia ostatniego wydatku w Projekcie, polegającego na dokonaniu przez Beneficjenta zapłaty na podstawie ostatniej faktury/innego dokumentu księgowego </w:t>
      </w:r>
      <w:r w:rsidR="00413AE8" w:rsidRPr="008272C0">
        <w:rPr>
          <w:rFonts w:asciiTheme="minorHAnsi" w:hAnsiTheme="minorHAnsi"/>
        </w:rPr>
        <w:br/>
      </w:r>
      <w:r w:rsidRPr="008272C0">
        <w:rPr>
          <w:rFonts w:asciiTheme="minorHAnsi" w:hAnsiTheme="minorHAnsi"/>
        </w:rPr>
        <w:t xml:space="preserve">o równoważnej wartości dowodowej, dotyczącej wydatków kwalifikowalnych lub niekwalifikowalnych poniesionych w ramach Projektu lub datę podpisania ostatniego protokołu odbioru lub innego dokumentu równoważnego w ramach realizowanego projektu w zależności od tego co następuje później. </w:t>
      </w:r>
    </w:p>
    <w:p w14:paraId="68A0699C" w14:textId="77777777" w:rsidR="00EB1E07" w:rsidRPr="008272C0" w:rsidRDefault="00EB1E07" w:rsidP="008272C0">
      <w:pPr>
        <w:jc w:val="both"/>
        <w:rPr>
          <w:rFonts w:asciiTheme="minorHAnsi" w:hAnsiTheme="minorHAnsi"/>
          <w:b/>
        </w:rPr>
      </w:pPr>
    </w:p>
    <w:p w14:paraId="6D0081C0" w14:textId="77777777" w:rsidR="00EB1E07" w:rsidRPr="008272C0" w:rsidRDefault="00EB1E07" w:rsidP="008272C0">
      <w:pPr>
        <w:tabs>
          <w:tab w:val="left" w:pos="720"/>
        </w:tabs>
        <w:jc w:val="both"/>
        <w:rPr>
          <w:rFonts w:asciiTheme="minorHAnsi" w:hAnsiTheme="minorHAnsi" w:cs="Arial"/>
        </w:rPr>
      </w:pPr>
    </w:p>
    <w:p w14:paraId="477E9B29" w14:textId="7621AABF" w:rsidR="004C0710" w:rsidRPr="008272C0" w:rsidRDefault="004C0710" w:rsidP="008272C0">
      <w:pPr>
        <w:rPr>
          <w:rFonts w:asciiTheme="minorHAnsi" w:hAnsiTheme="minorHAnsi"/>
          <w:u w:val="single"/>
        </w:rPr>
      </w:pPr>
      <w:r w:rsidRPr="008272C0">
        <w:rPr>
          <w:rFonts w:asciiTheme="minorHAnsi" w:hAnsiTheme="minorHAnsi"/>
          <w:u w:val="single"/>
        </w:rPr>
        <w:t xml:space="preserve">IOK rekomenduje przyjąć termin zakończenia realizacji projektu do 31 </w:t>
      </w:r>
      <w:r w:rsidR="00501262" w:rsidRPr="008272C0">
        <w:rPr>
          <w:rFonts w:asciiTheme="minorHAnsi" w:hAnsiTheme="minorHAnsi"/>
          <w:u w:val="single"/>
        </w:rPr>
        <w:t>grudnia</w:t>
      </w:r>
      <w:r w:rsidRPr="008272C0">
        <w:rPr>
          <w:rFonts w:asciiTheme="minorHAnsi" w:hAnsiTheme="minorHAnsi"/>
          <w:u w:val="single"/>
        </w:rPr>
        <w:t xml:space="preserve"> 202</w:t>
      </w:r>
      <w:r w:rsidR="00413AE8" w:rsidRPr="008272C0">
        <w:rPr>
          <w:rFonts w:asciiTheme="minorHAnsi" w:hAnsiTheme="minorHAnsi"/>
          <w:u w:val="single"/>
        </w:rPr>
        <w:t>1</w:t>
      </w:r>
      <w:r w:rsidRPr="008272C0">
        <w:rPr>
          <w:rFonts w:asciiTheme="minorHAnsi" w:hAnsiTheme="minorHAnsi"/>
          <w:u w:val="single"/>
        </w:rPr>
        <w:t xml:space="preserve"> r. </w:t>
      </w:r>
    </w:p>
    <w:p w14:paraId="5F1349D6" w14:textId="77777777" w:rsidR="00EB1E07" w:rsidRPr="008272C0" w:rsidRDefault="00EB1E07" w:rsidP="008272C0">
      <w:pPr>
        <w:tabs>
          <w:tab w:val="left" w:pos="720"/>
        </w:tabs>
        <w:jc w:val="both"/>
        <w:rPr>
          <w:rFonts w:asciiTheme="minorHAnsi" w:hAnsiTheme="minorHAnsi" w:cs="Arial"/>
        </w:rPr>
      </w:pPr>
    </w:p>
    <w:p w14:paraId="02047DB3" w14:textId="77777777" w:rsidR="00501262" w:rsidRPr="008272C0" w:rsidRDefault="00501262" w:rsidP="008272C0">
      <w:pPr>
        <w:autoSpaceDE w:val="0"/>
        <w:autoSpaceDN w:val="0"/>
        <w:adjustRightInd w:val="0"/>
        <w:jc w:val="both"/>
        <w:rPr>
          <w:rFonts w:asciiTheme="minorHAnsi" w:hAnsiTheme="minorHAnsi" w:cs="Arial"/>
        </w:rPr>
      </w:pPr>
      <w:r w:rsidRPr="008272C0">
        <w:rPr>
          <w:rFonts w:asciiTheme="minorHAnsi" w:hAnsiTheme="minorHAnsi" w:cs="Arial"/>
        </w:rPr>
        <w:t>Wniosek końcowy o płatność należy złożyć w terminie do 60 dni od daty zakończenia realizacji projektu, wskazanej w umowie o dofinansowanie. Termin złożenia wniosku końcowego o płatność nie może być późniejszy niż 30 czerwca 2023 roku (w uzasadnionych przypadkach, z przyczyn niezależnych od beneficjenta – IOK może wyrazić zgodę na wydłużenie tego terminu).</w:t>
      </w:r>
    </w:p>
    <w:p w14:paraId="0156DF2C" w14:textId="77777777" w:rsidR="00501262" w:rsidRPr="008272C0" w:rsidRDefault="00501262" w:rsidP="008272C0">
      <w:pPr>
        <w:autoSpaceDE w:val="0"/>
        <w:autoSpaceDN w:val="0"/>
        <w:adjustRightInd w:val="0"/>
        <w:rPr>
          <w:rFonts w:asciiTheme="minorHAnsi" w:hAnsiTheme="minorHAnsi" w:cs="Arial"/>
        </w:rPr>
      </w:pPr>
    </w:p>
    <w:p w14:paraId="7CBC55BA" w14:textId="77777777" w:rsidR="00EB1E07" w:rsidRPr="008272C0" w:rsidRDefault="00501262" w:rsidP="008272C0">
      <w:pPr>
        <w:autoSpaceDE w:val="0"/>
        <w:autoSpaceDN w:val="0"/>
        <w:adjustRightInd w:val="0"/>
        <w:rPr>
          <w:rFonts w:asciiTheme="minorHAnsi" w:hAnsiTheme="minorHAnsi" w:cs="Arial"/>
        </w:rPr>
      </w:pPr>
      <w:r w:rsidRPr="008272C0">
        <w:rPr>
          <w:rFonts w:asciiTheme="minorHAnsi" w:hAnsiTheme="minorHAnsi" w:cs="Arial"/>
        </w:rPr>
        <w:t>Uwaga: do wskazanego terminu złożenia ostatniego wniosku o płatność projekt musi być zakończony.</w:t>
      </w:r>
    </w:p>
    <w:p w14:paraId="6031C0FD" w14:textId="77777777" w:rsidR="00501262" w:rsidRPr="008272C0" w:rsidRDefault="00501262" w:rsidP="008272C0">
      <w:pPr>
        <w:autoSpaceDE w:val="0"/>
        <w:autoSpaceDN w:val="0"/>
        <w:adjustRightInd w:val="0"/>
        <w:rPr>
          <w:rFonts w:asciiTheme="minorHAnsi" w:eastAsia="Calibri" w:hAnsiTheme="minorHAnsi" w:cs="Calibri"/>
          <w:b/>
          <w:bCs/>
          <w:i/>
        </w:rPr>
      </w:pPr>
    </w:p>
    <w:p w14:paraId="6ED2A4DF" w14:textId="15150EE7" w:rsidR="00AB51C8" w:rsidRPr="008272C0" w:rsidRDefault="00EB1E07" w:rsidP="008272C0">
      <w:pPr>
        <w:autoSpaceDE w:val="0"/>
        <w:autoSpaceDN w:val="0"/>
        <w:adjustRightInd w:val="0"/>
        <w:jc w:val="both"/>
        <w:rPr>
          <w:rFonts w:asciiTheme="minorHAnsi" w:hAnsiTheme="minorHAnsi"/>
        </w:rPr>
      </w:pPr>
      <w:r w:rsidRPr="008272C0">
        <w:rPr>
          <w:rFonts w:asciiTheme="minorHAnsi" w:hAnsiTheme="minorHAnsi"/>
          <w:b/>
          <w:bCs/>
        </w:rPr>
        <w:t xml:space="preserve">UWAGA: </w:t>
      </w:r>
      <w:r w:rsidRPr="008272C0">
        <w:rPr>
          <w:rFonts w:asciiTheme="minorHAnsi" w:hAnsiTheme="minorHAnsi"/>
        </w:rPr>
        <w:t xml:space="preserve">Należy pamiętać, iż zgodnie z art. 37 ust. 3 Ustawy wdrożeniowej nie może zostać wybrany do dofinansowania projekt, który został fizycznie ukończony lub w pełni zrealizowany przed złożeniem wniosku o dofinansowanie, niezależnie od tego czy wszystkie powiązane płatności zostały dokonane przez wnioskodawcę, tj. nie nastąpił jeszcze odbiór ostatnich robót, dostaw lub usług w ramach projektu. </w:t>
      </w:r>
    </w:p>
    <w:p w14:paraId="220C0429" w14:textId="77777777" w:rsidR="00AB51C8" w:rsidRPr="008272C0" w:rsidRDefault="00AB51C8" w:rsidP="008272C0">
      <w:pPr>
        <w:autoSpaceDE w:val="0"/>
        <w:autoSpaceDN w:val="0"/>
        <w:adjustRightInd w:val="0"/>
        <w:rPr>
          <w:rFonts w:asciiTheme="minorHAnsi" w:hAnsiTheme="minorHAnsi"/>
        </w:rPr>
      </w:pPr>
    </w:p>
    <w:p w14:paraId="42086A31" w14:textId="77777777" w:rsidR="00F963D2" w:rsidRPr="008272C0" w:rsidRDefault="00F963D2"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Gotowość projektu do realizacji: </w:t>
      </w:r>
    </w:p>
    <w:p w14:paraId="57DEB6B6" w14:textId="77777777" w:rsidR="002554B7" w:rsidRPr="008272C0" w:rsidRDefault="00F963D2" w:rsidP="008272C0">
      <w:pPr>
        <w:tabs>
          <w:tab w:val="left" w:pos="720"/>
        </w:tabs>
        <w:jc w:val="both"/>
        <w:rPr>
          <w:rFonts w:asciiTheme="minorHAnsi" w:hAnsiTheme="minorHAnsi" w:cs="Calibri"/>
          <w:color w:val="000000"/>
        </w:rPr>
      </w:pPr>
      <w:r w:rsidRPr="008272C0">
        <w:rPr>
          <w:rFonts w:asciiTheme="minorHAnsi" w:hAnsiTheme="minorHAnsi" w:cs="Calibri"/>
          <w:color w:val="000000"/>
        </w:rPr>
        <w:t xml:space="preserve">Gotowość projektu do realizacji oznacza posiadanie pozwoleń na budowę (lub decyzji równoważnych) na wszystkie inwestycje przewidziane do realizacji w ramach projektu. Ilekroć jest mowa o „decyzji </w:t>
      </w:r>
      <w:r w:rsidRPr="008272C0">
        <w:rPr>
          <w:rFonts w:asciiTheme="minorHAnsi" w:hAnsiTheme="minorHAnsi" w:cs="Calibri"/>
          <w:color w:val="000000"/>
        </w:rPr>
        <w:lastRenderedPageBreak/>
        <w:t>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p w14:paraId="161446F3" w14:textId="77777777" w:rsidR="00534842" w:rsidRPr="008272C0" w:rsidRDefault="00534842" w:rsidP="008272C0">
      <w:pPr>
        <w:tabs>
          <w:tab w:val="left" w:pos="720"/>
        </w:tabs>
        <w:jc w:val="both"/>
        <w:rPr>
          <w:rFonts w:asciiTheme="minorHAnsi" w:eastAsia="Calibri" w:hAnsiTheme="minorHAnsi" w:cs="Calibri"/>
          <w:b/>
          <w:bCs/>
          <w:i/>
        </w:rPr>
      </w:pPr>
    </w:p>
    <w:p w14:paraId="22F2A229" w14:textId="7A7DAC4C"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Celem określenia gotowości projektu do realizacji, z listy rozwijalnej należy wybrać </w:t>
      </w:r>
      <w:r w:rsidRPr="008272C0">
        <w:rPr>
          <w:rFonts w:asciiTheme="minorHAnsi" w:hAnsiTheme="minorHAnsi" w:cs="Calibri"/>
          <w:b/>
          <w:bCs/>
          <w:color w:val="000000"/>
        </w:rPr>
        <w:t xml:space="preserve">jedną </w:t>
      </w:r>
      <w:r w:rsidR="008C0CAC" w:rsidRPr="008272C0">
        <w:rPr>
          <w:rFonts w:asciiTheme="minorHAnsi" w:hAnsiTheme="minorHAnsi" w:cs="Calibri"/>
          <w:b/>
          <w:bCs/>
          <w:color w:val="000000"/>
        </w:rPr>
        <w:br/>
      </w:r>
      <w:r w:rsidRPr="008272C0">
        <w:rPr>
          <w:rFonts w:asciiTheme="minorHAnsi" w:hAnsiTheme="minorHAnsi" w:cs="Calibri"/>
          <w:color w:val="000000"/>
        </w:rPr>
        <w:t xml:space="preserve">z czterech opcji: </w:t>
      </w:r>
    </w:p>
    <w:p w14:paraId="5143B61E" w14:textId="77777777"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1. Projekt wymaga uzyskania decyzji budowlanych, ale jeszcze ich nie uzyskał lub uzyskał decyzje budowlane na mniej niż 40% wartości planowanych robót budowlanych. </w:t>
      </w:r>
    </w:p>
    <w:p w14:paraId="2DAE71B8" w14:textId="77777777"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2. Projekt wymaga uzyskania decyzji budowlanych i uzyskał decyzje budowlane na min. 40% wartości planowanych robót budowlanych. </w:t>
      </w:r>
    </w:p>
    <w:p w14:paraId="184D6B00" w14:textId="77777777"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3. Projekt wymaga uzyskania decyzji budowlanych i posiada wszystkie decyzje budowlane dla całego zakresu inwestycji. </w:t>
      </w:r>
    </w:p>
    <w:p w14:paraId="6D0E9997"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4. Projekt nie wymaga uzyskania decyzji budowlanych. </w:t>
      </w:r>
    </w:p>
    <w:p w14:paraId="642737B4" w14:textId="77777777" w:rsidR="00F963D2" w:rsidRPr="008272C0" w:rsidRDefault="00F963D2" w:rsidP="008272C0">
      <w:pPr>
        <w:autoSpaceDE w:val="0"/>
        <w:autoSpaceDN w:val="0"/>
        <w:adjustRightInd w:val="0"/>
        <w:jc w:val="both"/>
        <w:rPr>
          <w:rFonts w:asciiTheme="minorHAnsi" w:hAnsiTheme="minorHAnsi" w:cs="Calibri"/>
          <w:color w:val="000000"/>
        </w:rPr>
      </w:pPr>
    </w:p>
    <w:p w14:paraId="4F90EC5A"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wyboru: </w:t>
      </w:r>
    </w:p>
    <w:p w14:paraId="05C80B1F"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b/>
          <w:bCs/>
          <w:color w:val="000000"/>
        </w:rPr>
        <w:t xml:space="preserve">opcji 1, 2 lub 3: </w:t>
      </w:r>
      <w:r w:rsidRPr="008272C0">
        <w:rPr>
          <w:rFonts w:asciiTheme="minorHAnsi" w:hAnsiTheme="minorHAnsi" w:cs="Calibri"/>
          <w:color w:val="000000"/>
        </w:rPr>
        <w:t xml:space="preserve">Wnioskodawca powinien wskazać </w:t>
      </w:r>
      <w:r w:rsidRPr="008272C0">
        <w:rPr>
          <w:rFonts w:asciiTheme="minorHAnsi" w:hAnsiTheme="minorHAnsi" w:cs="Calibri"/>
          <w:color w:val="000000"/>
          <w:u w:val="single"/>
        </w:rPr>
        <w:t>wszystkie</w:t>
      </w:r>
      <w:r w:rsidRPr="008272C0">
        <w:rPr>
          <w:rFonts w:asciiTheme="minorHAnsi" w:hAnsiTheme="minorHAnsi" w:cs="Calibri"/>
          <w:color w:val="000000"/>
        </w:rPr>
        <w:t xml:space="preserve"> posiadane przez siebie decyzje budowlane, tj. datę ich uzyskania (w miejscu tym nie należy podawać daty uprawomocnienia decyzji) oraz nazwę i nr właściwego dokumentu (jeżeli dotyczy). Istnieje możliwość wskazania kilku decyzji (poprzez przycisk DODAJ). </w:t>
      </w:r>
    </w:p>
    <w:p w14:paraId="665F503E"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b/>
          <w:bCs/>
          <w:color w:val="000000"/>
        </w:rPr>
        <w:t xml:space="preserve">opcji 1 lub 2: </w:t>
      </w:r>
      <w:r w:rsidRPr="008272C0">
        <w:rPr>
          <w:rFonts w:asciiTheme="minorHAnsi" w:hAnsiTheme="minorHAnsi" w:cs="Calibri"/>
          <w:color w:val="000000"/>
        </w:rPr>
        <w:t xml:space="preserve">Wnioskodawca dodatkowo powinien wskazać: </w:t>
      </w:r>
    </w:p>
    <w:p w14:paraId="71964C43" w14:textId="77777777" w:rsidR="00F963D2" w:rsidRPr="008272C0" w:rsidRDefault="00F963D2" w:rsidP="008272C0">
      <w:pPr>
        <w:pStyle w:val="Akapitzlist"/>
        <w:numPr>
          <w:ilvl w:val="0"/>
          <w:numId w:val="13"/>
        </w:numPr>
        <w:autoSpaceDE w:val="0"/>
        <w:autoSpaceDN w:val="0"/>
        <w:adjustRightInd w:val="0"/>
        <w:spacing w:after="37"/>
        <w:jc w:val="both"/>
        <w:rPr>
          <w:rFonts w:asciiTheme="minorHAnsi" w:hAnsiTheme="minorHAnsi" w:cs="Calibri"/>
          <w:color w:val="000000"/>
        </w:rPr>
      </w:pPr>
      <w:r w:rsidRPr="008272C0">
        <w:rPr>
          <w:rFonts w:asciiTheme="minorHAnsi" w:hAnsiTheme="minorHAnsi" w:cs="Calibri"/>
          <w:color w:val="000000"/>
        </w:rPr>
        <w:t xml:space="preserve">przewidywaną datę uzyskania wszystkich wymaganych prawem decyzji budowlanych, </w:t>
      </w:r>
    </w:p>
    <w:p w14:paraId="2DF89C34" w14:textId="77777777" w:rsidR="00F963D2" w:rsidRPr="008272C0" w:rsidRDefault="00F963D2" w:rsidP="008272C0">
      <w:pPr>
        <w:pStyle w:val="Akapitzlist"/>
        <w:numPr>
          <w:ilvl w:val="0"/>
          <w:numId w:val="14"/>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dokumenty dla zakresu, dla którego nie uzyskano jeszcze decyzji budowlanej jeżeli Wnioskodawca jest w posiadaniu takich dokumentów (mogą to być, np. </w:t>
      </w:r>
      <w:r w:rsidRPr="008272C0">
        <w:rPr>
          <w:rFonts w:asciiTheme="minorHAnsi" w:hAnsiTheme="minorHAnsi" w:cs="Calibri"/>
          <w:i/>
          <w:iCs/>
          <w:color w:val="000000"/>
        </w:rPr>
        <w:t xml:space="preserve">decyzja o ustaleniu lokalizacji inwestycji celu publicznego, decyzja o warunkach zabudowy, wypis / </w:t>
      </w:r>
      <w:proofErr w:type="spellStart"/>
      <w:r w:rsidRPr="008272C0">
        <w:rPr>
          <w:rFonts w:asciiTheme="minorHAnsi" w:hAnsiTheme="minorHAnsi" w:cs="Calibri"/>
          <w:i/>
          <w:iCs/>
          <w:color w:val="000000"/>
        </w:rPr>
        <w:t>wyrys</w:t>
      </w:r>
      <w:proofErr w:type="spellEnd"/>
      <w:r w:rsidRPr="008272C0">
        <w:rPr>
          <w:rFonts w:asciiTheme="minorHAnsi" w:hAnsiTheme="minorHAnsi" w:cs="Calibri"/>
          <w:i/>
          <w:iCs/>
          <w:color w:val="000000"/>
        </w:rPr>
        <w:t xml:space="preserve"> z planu zagospodarowania</w:t>
      </w:r>
      <w:r w:rsidRPr="008272C0">
        <w:rPr>
          <w:rFonts w:asciiTheme="minorHAnsi" w:hAnsiTheme="minorHAnsi" w:cs="Calibri"/>
          <w:color w:val="000000"/>
        </w:rPr>
        <w:t>)</w:t>
      </w:r>
      <w:r w:rsidR="007F3A53" w:rsidRPr="008272C0">
        <w:rPr>
          <w:rFonts w:asciiTheme="minorHAnsi" w:hAnsiTheme="minorHAnsi" w:cs="Calibri"/>
          <w:b/>
          <w:bCs/>
          <w:color w:val="000000"/>
        </w:rPr>
        <w:t>.</w:t>
      </w:r>
    </w:p>
    <w:p w14:paraId="358D4617"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opcji 4</w:t>
      </w:r>
      <w:r w:rsidRPr="008272C0">
        <w:rPr>
          <w:rFonts w:asciiTheme="minorHAnsi" w:hAnsiTheme="minorHAnsi" w:cs="Calibri"/>
          <w:color w:val="000000"/>
        </w:rPr>
        <w:t xml:space="preserve">: Wnioskodawca </w:t>
      </w:r>
      <w:r w:rsidRPr="008272C0">
        <w:rPr>
          <w:rFonts w:asciiTheme="minorHAnsi" w:hAnsiTheme="minorHAnsi" w:cs="Calibri"/>
          <w:color w:val="000000"/>
          <w:u w:val="single"/>
        </w:rPr>
        <w:t>obowiązkowo</w:t>
      </w:r>
      <w:r w:rsidRPr="008272C0">
        <w:rPr>
          <w:rFonts w:asciiTheme="minorHAnsi" w:hAnsiTheme="minorHAnsi" w:cs="Calibri"/>
          <w:color w:val="000000"/>
        </w:rPr>
        <w:t xml:space="preserve"> powinien podać właściwe uzasadnienie. </w:t>
      </w:r>
    </w:p>
    <w:p w14:paraId="07C6B9F9" w14:textId="77777777" w:rsidR="00534842" w:rsidRPr="008272C0" w:rsidRDefault="00534842" w:rsidP="008272C0">
      <w:pPr>
        <w:autoSpaceDE w:val="0"/>
        <w:autoSpaceDN w:val="0"/>
        <w:adjustRightInd w:val="0"/>
        <w:jc w:val="both"/>
        <w:rPr>
          <w:rFonts w:asciiTheme="minorHAnsi" w:hAnsiTheme="minorHAnsi" w:cs="Calibri"/>
          <w:color w:val="000000"/>
        </w:rPr>
      </w:pPr>
    </w:p>
    <w:p w14:paraId="6DD94239" w14:textId="29F9A51D"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projektów infrastrukturalnych pozwolenie na budowę (wydawane w oparciu o ustawę z dnia 7 lipca 1994 r. Prawo budowlane) na etapie składania wniosku o dofinansowanie nie jest wymagalne. Jednakże posiadanie pozwolenia na budowę lub decyzji równoważnej świadczy </w:t>
      </w:r>
      <w:r w:rsidR="00F0042A" w:rsidRPr="008272C0">
        <w:rPr>
          <w:rFonts w:asciiTheme="minorHAnsi" w:hAnsiTheme="minorHAnsi" w:cs="Calibri"/>
          <w:color w:val="000000"/>
        </w:rPr>
        <w:br/>
      </w:r>
      <w:r w:rsidRPr="008272C0">
        <w:rPr>
          <w:rFonts w:asciiTheme="minorHAnsi" w:hAnsiTheme="minorHAnsi" w:cs="Calibri"/>
          <w:color w:val="000000"/>
        </w:rPr>
        <w:t xml:space="preserve">o gotowości projektu do realizacji i w przypadku, gdy wnioskodawca uzyskał ww. dokument przed złożeniem wniosku o dofinansowanie, zobowiązany jest go dołączyć do wniosku (kryterium punktowane). </w:t>
      </w:r>
    </w:p>
    <w:p w14:paraId="42CE6A76"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Aby uzyskać punkty na ocenie merytorycznej Wnioskodawca powinien złożyć ostateczne w dniu złożenia pierwszej wersji wniosku o dofinansowanie pozwolenie na budowę. Powinno ono dotyczyć wnioskowanej inwestycji. Ostateczność pozwolenia na budowę należy potwierdzić pieczęcią (wpisem) właściwego organu. </w:t>
      </w:r>
    </w:p>
    <w:p w14:paraId="03D6FE1F"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realizacji robót na zgłoszenie należy przedłożyć stosowny dokument wraz z adnotacją właściwego organu o braku sprzeciwu lub oświadczeniem Wnioskodawcy, że wciągu 30 dni właściwy organ nie wniósł sprzeciwu (tzw. milcząca zgoda). </w:t>
      </w:r>
    </w:p>
    <w:p w14:paraId="69DFA926" w14:textId="77777777" w:rsidR="00534842" w:rsidRPr="008272C0" w:rsidRDefault="00534842" w:rsidP="008272C0">
      <w:pPr>
        <w:autoSpaceDE w:val="0"/>
        <w:autoSpaceDN w:val="0"/>
        <w:adjustRightInd w:val="0"/>
        <w:jc w:val="both"/>
        <w:rPr>
          <w:rFonts w:asciiTheme="minorHAnsi" w:hAnsiTheme="minorHAnsi" w:cs="Calibri"/>
          <w:color w:val="000000"/>
        </w:rPr>
      </w:pPr>
    </w:p>
    <w:p w14:paraId="4469185B"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Pozwolenie na budowę musi być także aktualne – nie może być starsze niż trzy lata, chyba że prace budowlane zostały już rozpoczęte. W takim przypadku należy dołączyć kopię pierwszej i ostatniej zapisanej strony Dziennika budowy oraz poświadczenie, że budowa została rozpoczęta przed upływem 3 lat od dnia, kiedy decyzja stała się ostateczna oraz, że nie została ona przerwana na czas dłuższy niż 3 lata. </w:t>
      </w:r>
    </w:p>
    <w:p w14:paraId="0ED83713" w14:textId="77777777" w:rsidR="00C569E1" w:rsidRPr="008272C0" w:rsidRDefault="00F963D2" w:rsidP="008272C0">
      <w:pPr>
        <w:tabs>
          <w:tab w:val="left" w:pos="720"/>
        </w:tabs>
        <w:jc w:val="both"/>
        <w:rPr>
          <w:rFonts w:asciiTheme="minorHAnsi" w:eastAsia="Calibri" w:hAnsiTheme="minorHAnsi" w:cs="Calibri"/>
          <w:b/>
          <w:bCs/>
        </w:rPr>
      </w:pPr>
      <w:r w:rsidRPr="008272C0">
        <w:rPr>
          <w:rFonts w:asciiTheme="minorHAnsi" w:hAnsiTheme="minorHAnsi" w:cs="Calibri"/>
        </w:rPr>
        <w:t xml:space="preserve">Wnioskodawcy nieposiadający pozwolenia na budowę (lub decyzji równoważnej) w dniu składania wniosku o dofinansowanie, obligatoryjnie muszą ww. dokumenty dostarczyć na etapie przygotowania </w:t>
      </w:r>
      <w:r w:rsidR="008A48FB" w:rsidRPr="008272C0">
        <w:rPr>
          <w:rFonts w:asciiTheme="minorHAnsi" w:hAnsiTheme="minorHAnsi" w:cs="Calibri"/>
        </w:rPr>
        <w:t xml:space="preserve">projektu umowy o dofinansowanie. </w:t>
      </w:r>
      <w:r w:rsidRPr="008272C0">
        <w:rPr>
          <w:rFonts w:asciiTheme="minorHAnsi" w:hAnsiTheme="minorHAnsi" w:cs="Calibri"/>
        </w:rPr>
        <w:t>Posiadanie pozwolenia na budowę (lub decyzji równoważnej) jest warunkiem niezbędnym do podpisania umowy o dofinansowanie realizacji projektu.</w:t>
      </w:r>
    </w:p>
    <w:p w14:paraId="1C186E2D" w14:textId="77777777" w:rsidR="000C3B80" w:rsidRPr="008272C0" w:rsidRDefault="000C3B80" w:rsidP="008272C0">
      <w:pPr>
        <w:tabs>
          <w:tab w:val="left" w:pos="720"/>
        </w:tabs>
        <w:jc w:val="both"/>
        <w:rPr>
          <w:rFonts w:asciiTheme="minorHAnsi" w:eastAsia="Calibri" w:hAnsiTheme="minorHAnsi" w:cs="Calibri"/>
          <w:b/>
          <w:bCs/>
        </w:rPr>
      </w:pPr>
    </w:p>
    <w:p w14:paraId="13ED858D" w14:textId="77777777" w:rsidR="0012571F" w:rsidRPr="008272C0" w:rsidRDefault="0012571F" w:rsidP="008272C0">
      <w:pPr>
        <w:tabs>
          <w:tab w:val="left" w:pos="720"/>
        </w:tabs>
        <w:jc w:val="both"/>
        <w:rPr>
          <w:rFonts w:asciiTheme="minorHAnsi" w:eastAsia="Calibri" w:hAnsiTheme="minorHAnsi" w:cs="Calibri"/>
          <w:b/>
          <w:bCs/>
        </w:rPr>
      </w:pPr>
    </w:p>
    <w:p w14:paraId="1A292627" w14:textId="77777777" w:rsidR="0012571F" w:rsidRPr="008272C0" w:rsidRDefault="0012571F" w:rsidP="008272C0">
      <w:pPr>
        <w:tabs>
          <w:tab w:val="left" w:pos="720"/>
        </w:tabs>
        <w:jc w:val="both"/>
        <w:rPr>
          <w:rFonts w:asciiTheme="minorHAnsi" w:eastAsia="Calibri" w:hAnsiTheme="minorHAnsi" w:cs="Calibri"/>
          <w:b/>
          <w:bCs/>
        </w:rPr>
      </w:pPr>
    </w:p>
    <w:p w14:paraId="70476A38" w14:textId="77777777" w:rsidR="006E7ED3" w:rsidRPr="008272C0" w:rsidRDefault="006E7ED3" w:rsidP="008272C0">
      <w:pPr>
        <w:tabs>
          <w:tab w:val="left" w:pos="720"/>
        </w:tabs>
        <w:jc w:val="both"/>
        <w:rPr>
          <w:rFonts w:asciiTheme="minorHAnsi" w:eastAsia="Calibri" w:hAnsiTheme="minorHAnsi" w:cs="Calibri"/>
          <w:b/>
          <w:bCs/>
        </w:rPr>
      </w:pPr>
    </w:p>
    <w:p w14:paraId="7EC2D72F" w14:textId="77777777" w:rsidR="006E7ED3" w:rsidRPr="008272C0" w:rsidRDefault="006E7ED3" w:rsidP="008272C0">
      <w:pPr>
        <w:spacing w:line="239" w:lineRule="auto"/>
        <w:rPr>
          <w:rFonts w:asciiTheme="minorHAnsi" w:hAnsiTheme="minorHAnsi"/>
        </w:rPr>
      </w:pPr>
      <w:r w:rsidRPr="008272C0">
        <w:rPr>
          <w:rFonts w:asciiTheme="minorHAnsi" w:eastAsia="Calibri" w:hAnsiTheme="minorHAnsi" w:cs="Calibri"/>
          <w:b/>
          <w:bCs/>
        </w:rPr>
        <w:lastRenderedPageBreak/>
        <w:t>ZASOBY TECHNICZNE UMOŻLIWIAJĄCE REALIZACJĘ PROJEKTU</w:t>
      </w:r>
    </w:p>
    <w:p w14:paraId="13C61532" w14:textId="77777777" w:rsidR="006E7ED3" w:rsidRPr="008272C0" w:rsidRDefault="006E7ED3" w:rsidP="008272C0">
      <w:pPr>
        <w:tabs>
          <w:tab w:val="left" w:pos="720"/>
        </w:tabs>
        <w:jc w:val="both"/>
        <w:rPr>
          <w:rFonts w:asciiTheme="minorHAnsi" w:eastAsia="Calibri" w:hAnsiTheme="minorHAnsi" w:cs="Calibri"/>
          <w:b/>
          <w:bCs/>
        </w:rPr>
      </w:pPr>
    </w:p>
    <w:p w14:paraId="3127E107" w14:textId="77777777" w:rsidR="006E7ED3" w:rsidRPr="008272C0" w:rsidRDefault="006E7ED3" w:rsidP="008272C0">
      <w:pPr>
        <w:spacing w:line="398" w:lineRule="exact"/>
        <w:rPr>
          <w:rFonts w:asciiTheme="minorHAnsi" w:eastAsia="Calibri" w:hAnsiTheme="minorHAnsi" w:cs="Calibri"/>
          <w:b/>
          <w:bCs/>
        </w:rPr>
      </w:pPr>
      <w:r w:rsidRPr="008272C0">
        <w:rPr>
          <w:rFonts w:asciiTheme="minorHAnsi" w:eastAsia="Calibri" w:hAnsiTheme="minorHAnsi" w:cs="Calibri"/>
          <w:b/>
          <w:bCs/>
        </w:rPr>
        <w:t>Proszę określić posiadane zasoby techniczne ważne z punktu widzenia realizacji projektu:</w:t>
      </w:r>
    </w:p>
    <w:p w14:paraId="61F0966B" w14:textId="77777777" w:rsidR="006E7ED3" w:rsidRPr="008272C0" w:rsidRDefault="006E7ED3" w:rsidP="008272C0">
      <w:pPr>
        <w:spacing w:line="237" w:lineRule="auto"/>
        <w:ind w:left="4"/>
        <w:jc w:val="both"/>
        <w:rPr>
          <w:rFonts w:asciiTheme="minorHAnsi" w:hAnsiTheme="minorHAnsi"/>
        </w:rPr>
      </w:pPr>
      <w:r w:rsidRPr="008272C0">
        <w:rPr>
          <w:rFonts w:asciiTheme="minorHAnsi" w:eastAsia="Calibri" w:hAnsiTheme="minorHAnsi" w:cs="Calibri"/>
        </w:rPr>
        <w:t>W punkcie tym poprzez naciśniecie przycisku „dodaj” należy określić posiadane zasoby techniczne – maszyny i urządzenia, które są ważne dla realizacji projektu.</w:t>
      </w:r>
    </w:p>
    <w:p w14:paraId="65C76EA5" w14:textId="77777777" w:rsidR="00F220C5" w:rsidRPr="008272C0" w:rsidRDefault="00F220C5" w:rsidP="008272C0">
      <w:pPr>
        <w:spacing w:line="200" w:lineRule="exact"/>
        <w:jc w:val="both"/>
        <w:rPr>
          <w:rFonts w:asciiTheme="minorHAnsi" w:eastAsia="Calibri" w:hAnsiTheme="minorHAnsi" w:cs="Calibri"/>
          <w:b/>
          <w:bCs/>
          <w:i/>
        </w:rPr>
      </w:pPr>
    </w:p>
    <w:p w14:paraId="2EEC9FBC" w14:textId="77777777" w:rsidR="002178D3" w:rsidRPr="008272C0" w:rsidRDefault="002178D3" w:rsidP="008272C0">
      <w:pPr>
        <w:spacing w:line="200" w:lineRule="exact"/>
        <w:jc w:val="both"/>
        <w:rPr>
          <w:rFonts w:asciiTheme="minorHAnsi" w:eastAsia="Calibri" w:hAnsiTheme="minorHAnsi" w:cs="Calibri"/>
          <w:b/>
          <w:bCs/>
          <w:i/>
        </w:rPr>
      </w:pPr>
    </w:p>
    <w:p w14:paraId="46B8C96F" w14:textId="77777777" w:rsidR="006E7ED3" w:rsidRPr="008272C0" w:rsidRDefault="006E7ED3" w:rsidP="008272C0">
      <w:pPr>
        <w:tabs>
          <w:tab w:val="left" w:pos="364"/>
        </w:tabs>
        <w:spacing w:line="253" w:lineRule="auto"/>
        <w:ind w:right="20"/>
        <w:jc w:val="both"/>
        <w:rPr>
          <w:rFonts w:asciiTheme="minorHAnsi" w:eastAsia="Calibri" w:hAnsiTheme="minorHAnsi" w:cs="Calibri"/>
          <w:b/>
          <w:bCs/>
        </w:rPr>
      </w:pPr>
      <w:r w:rsidRPr="008272C0">
        <w:rPr>
          <w:rFonts w:asciiTheme="minorHAnsi" w:eastAsia="Calibri" w:hAnsiTheme="minorHAnsi" w:cs="Calibri"/>
          <w:b/>
          <w:bCs/>
        </w:rPr>
        <w:t>ZASOBY LUDZKIE UMOŻLIWIAJĄCE REALIZACJĘ PROJEKTU</w:t>
      </w:r>
    </w:p>
    <w:p w14:paraId="3A1494DF" w14:textId="77777777" w:rsidR="006E7ED3" w:rsidRPr="008272C0" w:rsidRDefault="006E7ED3" w:rsidP="008272C0">
      <w:pPr>
        <w:tabs>
          <w:tab w:val="left" w:pos="364"/>
        </w:tabs>
        <w:spacing w:line="253" w:lineRule="auto"/>
        <w:ind w:right="20"/>
        <w:jc w:val="both"/>
        <w:rPr>
          <w:rFonts w:asciiTheme="minorHAnsi" w:eastAsia="Calibri" w:hAnsiTheme="minorHAnsi" w:cs="Calibri"/>
          <w:b/>
          <w:bCs/>
        </w:rPr>
      </w:pPr>
    </w:p>
    <w:p w14:paraId="429FF7EB" w14:textId="77777777" w:rsidR="006E7ED3" w:rsidRPr="008272C0" w:rsidRDefault="006E7ED3" w:rsidP="008272C0">
      <w:pPr>
        <w:spacing w:line="254" w:lineRule="auto"/>
        <w:ind w:left="4"/>
        <w:jc w:val="both"/>
        <w:rPr>
          <w:rFonts w:asciiTheme="minorHAnsi" w:eastAsia="Calibri" w:hAnsiTheme="minorHAnsi" w:cs="Calibri"/>
        </w:rPr>
      </w:pPr>
      <w:r w:rsidRPr="008272C0">
        <w:rPr>
          <w:rFonts w:asciiTheme="minorHAnsi" w:eastAsia="Calibri" w:hAnsiTheme="minorHAnsi" w:cs="Calibri"/>
        </w:rPr>
        <w:t xml:space="preserve">Należy określić, czy posiadane przez Wnioskodawcę zasoby ludzkie są wystarczające do wdrożenia projektu. W punkcie tym opisuje się tylko tych pracowników, którzy będą zaangażowani we wdrażanie projektu. Należy podać stanowisko wraz z krótkim zakresem odpowiedzialności danej osoby w ramach projektu oraz opisać doświadczenie danej osoby istotne z punktu widzenia sprawnego wdrożenia projektu. W szczególności należy tu wymienić osoby związane z techniczną stroną realizacji projektu. Należy przedstawić zarówno zasoby posiadane w momencie aplikowania o dofinansowanie, jak również przewidziane do pozyskania w trakcie realizacji projektu. </w:t>
      </w:r>
    </w:p>
    <w:p w14:paraId="0DF6C219" w14:textId="77777777" w:rsidR="006E7ED3" w:rsidRPr="008272C0" w:rsidRDefault="006E7ED3" w:rsidP="008272C0">
      <w:pPr>
        <w:spacing w:line="254" w:lineRule="auto"/>
        <w:ind w:left="4"/>
        <w:jc w:val="both"/>
        <w:rPr>
          <w:rFonts w:asciiTheme="minorHAnsi" w:eastAsia="Calibri" w:hAnsiTheme="minorHAnsi" w:cs="Calibri"/>
        </w:rPr>
      </w:pPr>
      <w:r w:rsidRPr="008272C0">
        <w:rPr>
          <w:rFonts w:asciiTheme="minorHAnsi" w:eastAsia="Calibri" w:hAnsiTheme="minorHAnsi" w:cs="Calibri"/>
        </w:rPr>
        <w:t>Dane pozwolą między innymi na ocenę czy Wnioskodawca posiada odpowiednie zaplecze organizacyjno-techniczne/potencjał administracyjny niezbędne do wdrożenia projektu i jego utrzymania w okresie trwałości.</w:t>
      </w:r>
    </w:p>
    <w:p w14:paraId="4E80F6BF" w14:textId="77777777" w:rsidR="006E7ED3" w:rsidRPr="008272C0" w:rsidRDefault="006E7ED3" w:rsidP="008272C0">
      <w:pPr>
        <w:ind w:left="4"/>
        <w:jc w:val="both"/>
        <w:rPr>
          <w:rFonts w:asciiTheme="minorHAnsi" w:eastAsia="Calibri" w:hAnsiTheme="minorHAnsi" w:cs="Calibri"/>
        </w:rPr>
      </w:pPr>
    </w:p>
    <w:p w14:paraId="4486EA08" w14:textId="77777777" w:rsidR="000F544D" w:rsidRPr="008272C0" w:rsidRDefault="000F544D" w:rsidP="008272C0">
      <w:pPr>
        <w:jc w:val="both"/>
        <w:rPr>
          <w:rFonts w:asciiTheme="minorHAnsi" w:eastAsia="Calibri" w:hAnsiTheme="minorHAnsi" w:cs="Calibri"/>
        </w:rPr>
      </w:pPr>
      <w:r w:rsidRPr="008272C0">
        <w:rPr>
          <w:rFonts w:asciiTheme="minorHAnsi" w:eastAsia="Calibri" w:hAnsiTheme="minorHAnsi" w:cs="Calibri"/>
        </w:rPr>
        <w:t>W punkcie należy podać informacje odnoszące się do poszczególnych osób:</w:t>
      </w:r>
    </w:p>
    <w:p w14:paraId="06CD1D49" w14:textId="77777777" w:rsidR="006E7ED3" w:rsidRPr="008272C0" w:rsidRDefault="006E7ED3" w:rsidP="008272C0">
      <w:pPr>
        <w:jc w:val="both"/>
        <w:rPr>
          <w:rFonts w:asciiTheme="minorHAnsi" w:eastAsia="Calibri" w:hAnsiTheme="minorHAnsi" w:cs="Calibri"/>
          <w:b/>
        </w:rPr>
      </w:pPr>
      <w:r w:rsidRPr="008272C0">
        <w:rPr>
          <w:rFonts w:asciiTheme="minorHAnsi" w:eastAsia="Calibri" w:hAnsiTheme="minorHAnsi" w:cs="Calibri"/>
          <w:b/>
        </w:rPr>
        <w:t>Imię:</w:t>
      </w:r>
    </w:p>
    <w:p w14:paraId="05E92DF9" w14:textId="77777777" w:rsidR="006E7ED3" w:rsidRPr="008272C0" w:rsidRDefault="006E7ED3" w:rsidP="008272C0">
      <w:pPr>
        <w:ind w:left="4"/>
        <w:jc w:val="both"/>
        <w:rPr>
          <w:rFonts w:asciiTheme="minorHAnsi" w:hAnsiTheme="minorHAnsi"/>
          <w:b/>
        </w:rPr>
      </w:pPr>
      <w:r w:rsidRPr="008272C0">
        <w:rPr>
          <w:rFonts w:asciiTheme="minorHAnsi" w:eastAsia="Calibri" w:hAnsiTheme="minorHAnsi" w:cs="Calibri"/>
          <w:b/>
        </w:rPr>
        <w:t>Nazwisko:</w:t>
      </w:r>
    </w:p>
    <w:p w14:paraId="5D9562A0" w14:textId="77777777" w:rsidR="006E7ED3" w:rsidRPr="008272C0" w:rsidRDefault="006E7ED3" w:rsidP="008272C0">
      <w:pPr>
        <w:rPr>
          <w:rFonts w:asciiTheme="minorHAnsi" w:hAnsiTheme="minorHAnsi"/>
        </w:rPr>
      </w:pPr>
      <w:r w:rsidRPr="008272C0">
        <w:rPr>
          <w:rFonts w:asciiTheme="minorHAnsi" w:eastAsia="Calibri" w:hAnsiTheme="minorHAnsi" w:cs="Calibri"/>
          <w:b/>
          <w:bCs/>
        </w:rPr>
        <w:t>Doświadczenie zawodowe</w:t>
      </w:r>
    </w:p>
    <w:p w14:paraId="46F584AB" w14:textId="77777777" w:rsidR="006E7ED3" w:rsidRPr="008272C0" w:rsidRDefault="006E7ED3" w:rsidP="008272C0">
      <w:pPr>
        <w:rPr>
          <w:rFonts w:asciiTheme="minorHAnsi" w:hAnsiTheme="minorHAnsi"/>
        </w:rPr>
      </w:pPr>
    </w:p>
    <w:p w14:paraId="53EF6737" w14:textId="77777777" w:rsidR="006E7ED3" w:rsidRPr="008272C0" w:rsidRDefault="006E7ED3" w:rsidP="008272C0">
      <w:pPr>
        <w:jc w:val="both"/>
        <w:rPr>
          <w:rFonts w:asciiTheme="minorHAnsi" w:hAnsiTheme="minorHAnsi"/>
        </w:rPr>
      </w:pPr>
      <w:r w:rsidRPr="008272C0">
        <w:rPr>
          <w:rFonts w:asciiTheme="minorHAnsi" w:eastAsia="Calibri" w:hAnsiTheme="minorHAnsi" w:cs="Calibri"/>
        </w:rPr>
        <w:t>Należy wskazać doświadczenia zawodowe ww. osób zaangażowanych w projekcie, w tym szczególnie doświadczenie adekwatne do zakresu i rodzaju prac przewidzianych w projekcie.</w:t>
      </w:r>
    </w:p>
    <w:p w14:paraId="225793AE" w14:textId="77777777" w:rsidR="006E7ED3" w:rsidRPr="008272C0" w:rsidRDefault="006E7ED3" w:rsidP="008272C0">
      <w:pPr>
        <w:rPr>
          <w:rFonts w:asciiTheme="minorHAnsi" w:hAnsiTheme="minorHAnsi"/>
        </w:rPr>
      </w:pPr>
    </w:p>
    <w:p w14:paraId="14C946DE" w14:textId="77777777" w:rsidR="006E7ED3" w:rsidRPr="008272C0" w:rsidRDefault="006E7ED3" w:rsidP="008272C0">
      <w:pPr>
        <w:rPr>
          <w:rFonts w:asciiTheme="minorHAnsi" w:hAnsiTheme="minorHAnsi"/>
        </w:rPr>
      </w:pPr>
      <w:r w:rsidRPr="008272C0">
        <w:rPr>
          <w:rFonts w:asciiTheme="minorHAnsi" w:eastAsia="Calibri" w:hAnsiTheme="minorHAnsi" w:cs="Calibri"/>
          <w:b/>
          <w:bCs/>
        </w:rPr>
        <w:t>Stanowisko i zakres odpowiedzialności:</w:t>
      </w:r>
    </w:p>
    <w:p w14:paraId="08B05F29" w14:textId="77777777" w:rsidR="006E7ED3" w:rsidRPr="008272C0" w:rsidRDefault="006E7ED3" w:rsidP="008272C0">
      <w:pPr>
        <w:rPr>
          <w:rFonts w:asciiTheme="minorHAnsi" w:hAnsiTheme="minorHAnsi"/>
        </w:rPr>
      </w:pPr>
      <w:r w:rsidRPr="008272C0">
        <w:rPr>
          <w:rFonts w:asciiTheme="minorHAnsi" w:eastAsia="Calibri" w:hAnsiTheme="minorHAnsi" w:cs="Calibri"/>
        </w:rPr>
        <w:t>Należy opisać kluczowy personel, niezbędny do prawidłowej realizacji projektu.</w:t>
      </w:r>
    </w:p>
    <w:p w14:paraId="713F5752" w14:textId="210C935A" w:rsidR="006E7ED3" w:rsidRPr="008272C0" w:rsidRDefault="006E7ED3" w:rsidP="008272C0">
      <w:pPr>
        <w:jc w:val="both"/>
        <w:rPr>
          <w:rFonts w:asciiTheme="minorHAnsi" w:hAnsiTheme="minorHAnsi"/>
        </w:rPr>
      </w:pPr>
      <w:r w:rsidRPr="008272C0">
        <w:rPr>
          <w:rFonts w:asciiTheme="minorHAnsi" w:eastAsia="Calibri" w:hAnsiTheme="minorHAnsi" w:cs="Calibri"/>
        </w:rPr>
        <w:t xml:space="preserve">Należy podać dane znanych już członków zespołu takie jak: imię, nazwisko, wykształcenie. </w:t>
      </w:r>
      <w:r w:rsidR="008C0CAC" w:rsidRPr="008272C0">
        <w:rPr>
          <w:rFonts w:asciiTheme="minorHAnsi" w:eastAsia="Calibri" w:hAnsiTheme="minorHAnsi" w:cs="Calibri"/>
        </w:rPr>
        <w:br/>
      </w:r>
      <w:r w:rsidRPr="008272C0">
        <w:rPr>
          <w:rFonts w:asciiTheme="minorHAnsi" w:eastAsia="Calibri" w:hAnsiTheme="minorHAnsi" w:cs="Calibri"/>
        </w:rPr>
        <w:t xml:space="preserve">W odniesieniu do każdej osoby należy też określić jej rolę (stanowisko) i wymiar zaangażowania </w:t>
      </w:r>
      <w:r w:rsidR="008C0CAC" w:rsidRPr="008272C0">
        <w:rPr>
          <w:rFonts w:asciiTheme="minorHAnsi" w:eastAsia="Calibri" w:hAnsiTheme="minorHAnsi" w:cs="Calibri"/>
        </w:rPr>
        <w:br/>
      </w:r>
      <w:r w:rsidRPr="008272C0">
        <w:rPr>
          <w:rFonts w:asciiTheme="minorHAnsi" w:eastAsia="Calibri" w:hAnsiTheme="minorHAnsi" w:cs="Calibri"/>
        </w:rPr>
        <w:t>w projekcie (np. 1/4 etatu).</w:t>
      </w:r>
    </w:p>
    <w:p w14:paraId="2605E42B" w14:textId="77777777" w:rsidR="006E7ED3" w:rsidRPr="008272C0" w:rsidRDefault="006E7ED3" w:rsidP="008272C0">
      <w:pPr>
        <w:rPr>
          <w:rFonts w:asciiTheme="minorHAnsi" w:hAnsiTheme="minorHAnsi"/>
        </w:rPr>
      </w:pPr>
    </w:p>
    <w:p w14:paraId="4B0F175E" w14:textId="77777777" w:rsidR="006E7ED3" w:rsidRPr="008272C0" w:rsidRDefault="006E7ED3" w:rsidP="008272C0">
      <w:pPr>
        <w:rPr>
          <w:rFonts w:asciiTheme="minorHAnsi" w:hAnsiTheme="minorHAnsi"/>
          <w:b/>
        </w:rPr>
      </w:pPr>
      <w:r w:rsidRPr="008272C0">
        <w:rPr>
          <w:rFonts w:asciiTheme="minorHAnsi" w:hAnsiTheme="minorHAnsi"/>
          <w:b/>
        </w:rPr>
        <w:t>Wykształcenie:</w:t>
      </w:r>
    </w:p>
    <w:p w14:paraId="1D005182" w14:textId="77777777" w:rsidR="006E7ED3" w:rsidRPr="008272C0" w:rsidRDefault="006E7ED3" w:rsidP="008272C0">
      <w:pPr>
        <w:rPr>
          <w:rFonts w:asciiTheme="minorHAnsi" w:hAnsiTheme="minorHAnsi"/>
        </w:rPr>
      </w:pPr>
      <w:r w:rsidRPr="008272C0">
        <w:rPr>
          <w:rFonts w:asciiTheme="minorHAnsi" w:hAnsiTheme="minorHAnsi"/>
        </w:rPr>
        <w:t>Należy określić posiadane wykształcenie.</w:t>
      </w:r>
    </w:p>
    <w:p w14:paraId="3043B255" w14:textId="77777777" w:rsidR="006E7ED3" w:rsidRPr="008272C0" w:rsidRDefault="006E7ED3" w:rsidP="008272C0">
      <w:pPr>
        <w:rPr>
          <w:rFonts w:asciiTheme="minorHAnsi" w:hAnsiTheme="minorHAnsi"/>
        </w:rPr>
      </w:pPr>
    </w:p>
    <w:p w14:paraId="301D3302" w14:textId="77777777" w:rsidR="006E7ED3" w:rsidRPr="008272C0" w:rsidRDefault="006E7ED3" w:rsidP="008272C0">
      <w:pPr>
        <w:rPr>
          <w:rFonts w:asciiTheme="minorHAnsi" w:hAnsiTheme="minorHAnsi"/>
        </w:rPr>
      </w:pPr>
    </w:p>
    <w:p w14:paraId="6B3A9C2E" w14:textId="77777777" w:rsidR="006E7ED3" w:rsidRPr="008272C0" w:rsidRDefault="006E7ED3" w:rsidP="008272C0">
      <w:pPr>
        <w:rPr>
          <w:rFonts w:asciiTheme="minorHAnsi" w:hAnsiTheme="minorHAnsi"/>
        </w:rPr>
      </w:pPr>
      <w:r w:rsidRPr="008272C0">
        <w:rPr>
          <w:rFonts w:asciiTheme="minorHAnsi" w:eastAsia="Calibri" w:hAnsiTheme="minorHAnsi" w:cs="Calibri"/>
          <w:b/>
          <w:bCs/>
          <w:u w:val="single"/>
        </w:rPr>
        <w:t>UWAGA:</w:t>
      </w:r>
    </w:p>
    <w:p w14:paraId="4286835A" w14:textId="77777777" w:rsidR="006E7ED3" w:rsidRPr="008272C0" w:rsidRDefault="006E7ED3" w:rsidP="008272C0">
      <w:pPr>
        <w:rPr>
          <w:rFonts w:asciiTheme="minorHAnsi" w:hAnsiTheme="minorHAnsi"/>
        </w:rPr>
      </w:pPr>
    </w:p>
    <w:p w14:paraId="3D69EA3D" w14:textId="77777777" w:rsidR="006E7ED3" w:rsidRPr="008272C0" w:rsidRDefault="006E7ED3" w:rsidP="008272C0">
      <w:pPr>
        <w:ind w:right="20"/>
        <w:jc w:val="both"/>
        <w:rPr>
          <w:rFonts w:asciiTheme="minorHAnsi" w:eastAsia="Calibri" w:hAnsiTheme="minorHAnsi" w:cs="Calibri"/>
        </w:rPr>
      </w:pPr>
      <w:r w:rsidRPr="008272C0">
        <w:rPr>
          <w:rFonts w:asciiTheme="minorHAnsi" w:eastAsia="Calibri" w:hAnsiTheme="minorHAnsi" w:cs="Calibri"/>
        </w:rPr>
        <w:t>Należy wskazać osoby zatrudnione na podstawie umowy o pracę oraz osoby zatrudnione do realizacji projektu na podstawie umów cywilno-prawnych.</w:t>
      </w:r>
    </w:p>
    <w:p w14:paraId="234BF822" w14:textId="77777777" w:rsidR="002178D3" w:rsidRPr="008272C0" w:rsidRDefault="002178D3" w:rsidP="008272C0">
      <w:pPr>
        <w:spacing w:line="200" w:lineRule="exact"/>
        <w:jc w:val="both"/>
        <w:rPr>
          <w:rFonts w:asciiTheme="minorHAnsi" w:eastAsia="Calibri" w:hAnsiTheme="minorHAnsi" w:cs="Calibri"/>
          <w:b/>
          <w:bCs/>
          <w:i/>
        </w:rPr>
      </w:pPr>
    </w:p>
    <w:p w14:paraId="6D9F1E5A" w14:textId="77777777" w:rsidR="002178D3" w:rsidRPr="008272C0" w:rsidRDefault="002178D3" w:rsidP="008272C0">
      <w:pPr>
        <w:spacing w:line="200" w:lineRule="exact"/>
        <w:jc w:val="both"/>
        <w:rPr>
          <w:rFonts w:asciiTheme="minorHAnsi" w:eastAsia="Calibri" w:hAnsiTheme="minorHAnsi" w:cs="Calibri"/>
          <w:b/>
          <w:bCs/>
          <w:i/>
        </w:rPr>
      </w:pPr>
    </w:p>
    <w:p w14:paraId="0C5C5650" w14:textId="77777777" w:rsidR="002178D3" w:rsidRPr="008272C0" w:rsidRDefault="002178D3" w:rsidP="008272C0">
      <w:pPr>
        <w:spacing w:line="200" w:lineRule="exact"/>
        <w:jc w:val="both"/>
        <w:rPr>
          <w:rFonts w:asciiTheme="minorHAnsi" w:hAnsiTheme="minorHAnsi"/>
        </w:rPr>
      </w:pPr>
    </w:p>
    <w:p w14:paraId="1D79B9BE" w14:textId="77777777" w:rsidR="00534842" w:rsidRPr="008272C0" w:rsidRDefault="00534842"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Strategiczny charakter projektu </w:t>
      </w:r>
    </w:p>
    <w:p w14:paraId="61D76937" w14:textId="77777777" w:rsidR="00534842" w:rsidRPr="008272C0" w:rsidRDefault="00534842" w:rsidP="008272C0">
      <w:pPr>
        <w:autoSpaceDE w:val="0"/>
        <w:autoSpaceDN w:val="0"/>
        <w:adjustRightInd w:val="0"/>
        <w:rPr>
          <w:rFonts w:asciiTheme="minorHAnsi" w:hAnsiTheme="minorHAnsi" w:cs="Calibri"/>
          <w:color w:val="000000"/>
        </w:rPr>
      </w:pPr>
    </w:p>
    <w:p w14:paraId="1FEC4FDB" w14:textId="77777777" w:rsidR="00534842" w:rsidRPr="008272C0" w:rsidRDefault="0053484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ZGODNOŚĆ PROJEKTU Z DOKUMENTAMI STRATEGICZNYMI </w:t>
      </w:r>
    </w:p>
    <w:p w14:paraId="47C0351D" w14:textId="77777777" w:rsidR="00534842" w:rsidRPr="008272C0" w:rsidRDefault="00534842" w:rsidP="008272C0">
      <w:pPr>
        <w:autoSpaceDE w:val="0"/>
        <w:autoSpaceDN w:val="0"/>
        <w:adjustRightInd w:val="0"/>
        <w:jc w:val="both"/>
        <w:rPr>
          <w:rFonts w:asciiTheme="minorHAnsi" w:hAnsiTheme="minorHAnsi" w:cs="Calibri"/>
          <w:i/>
          <w:iCs/>
          <w:color w:val="000000"/>
        </w:rPr>
      </w:pPr>
      <w:r w:rsidRPr="008272C0">
        <w:rPr>
          <w:rFonts w:asciiTheme="minorHAnsi" w:hAnsiTheme="minorHAnsi" w:cs="Calibri"/>
          <w:b/>
          <w:bCs/>
          <w:i/>
          <w:iCs/>
          <w:color w:val="000000"/>
        </w:rPr>
        <w:t xml:space="preserve">Cele projektu i ich zgodność z osią priorytetową, działaniem i poddziałaniem RPO WD 2014-2020: </w:t>
      </w:r>
      <w:r w:rsidRPr="008272C0">
        <w:rPr>
          <w:rFonts w:asciiTheme="minorHAnsi" w:hAnsiTheme="minorHAnsi" w:cs="Calibri"/>
          <w:i/>
          <w:iCs/>
          <w:color w:val="000000"/>
        </w:rPr>
        <w:t xml:space="preserve">należy opisać w jaki sposób projekt realizuje założenia programu oraz cele wyznaczone specyficzne RPO WD 2014-2020. </w:t>
      </w:r>
    </w:p>
    <w:p w14:paraId="33C267FC" w14:textId="77777777" w:rsidR="00F93402" w:rsidRPr="008272C0" w:rsidRDefault="00F93402" w:rsidP="008272C0">
      <w:pPr>
        <w:autoSpaceDE w:val="0"/>
        <w:autoSpaceDN w:val="0"/>
        <w:adjustRightInd w:val="0"/>
        <w:jc w:val="both"/>
        <w:rPr>
          <w:rFonts w:asciiTheme="minorHAnsi" w:hAnsiTheme="minorHAnsi" w:cs="Calibri"/>
          <w:color w:val="000000"/>
        </w:rPr>
      </w:pPr>
    </w:p>
    <w:p w14:paraId="441C0F34" w14:textId="77777777" w:rsidR="00534842" w:rsidRPr="008272C0" w:rsidRDefault="00660BE0" w:rsidP="008272C0">
      <w:pPr>
        <w:autoSpaceDE w:val="0"/>
        <w:autoSpaceDN w:val="0"/>
        <w:adjustRightInd w:val="0"/>
        <w:jc w:val="both"/>
        <w:rPr>
          <w:rFonts w:asciiTheme="minorHAnsi" w:hAnsiTheme="minorHAnsi" w:cs="Calibri"/>
        </w:rPr>
      </w:pPr>
      <w:r w:rsidRPr="008272C0">
        <w:rPr>
          <w:rFonts w:asciiTheme="minorHAnsi" w:hAnsiTheme="minorHAnsi" w:cs="Calibri"/>
          <w:b/>
          <w:bCs/>
          <w:i/>
          <w:iCs/>
        </w:rPr>
        <w:lastRenderedPageBreak/>
        <w:t xml:space="preserve"> - </w:t>
      </w:r>
      <w:r w:rsidR="00534842" w:rsidRPr="008272C0">
        <w:rPr>
          <w:rFonts w:asciiTheme="minorHAnsi" w:hAnsiTheme="minorHAnsi" w:cs="Calibri"/>
          <w:b/>
          <w:bCs/>
          <w:i/>
          <w:iCs/>
        </w:rPr>
        <w:t xml:space="preserve">Zgodność z dokumentami o charakterze krajowym/ wspólnotowym: </w:t>
      </w:r>
      <w:r w:rsidR="00534842" w:rsidRPr="008272C0">
        <w:rPr>
          <w:rFonts w:asciiTheme="minorHAnsi" w:hAnsiTheme="minorHAnsi" w:cs="Calibri"/>
        </w:rPr>
        <w:t xml:space="preserve">z listy rozwijalnej należy wybrać te strategie, których cele są realizowane przez projekt. Następnie należy przedstawić uzasadnienie zgodności celów projektu ze wskazanym dokumentem. </w:t>
      </w:r>
    </w:p>
    <w:p w14:paraId="038023DF" w14:textId="77777777" w:rsidR="00AB51C8" w:rsidRPr="008272C0" w:rsidRDefault="00AB51C8" w:rsidP="008272C0">
      <w:pPr>
        <w:autoSpaceDE w:val="0"/>
        <w:autoSpaceDN w:val="0"/>
        <w:adjustRightInd w:val="0"/>
        <w:jc w:val="both"/>
        <w:rPr>
          <w:rFonts w:asciiTheme="minorHAnsi" w:hAnsiTheme="minorHAnsi" w:cs="Calibri"/>
          <w:color w:val="000000"/>
        </w:rPr>
      </w:pPr>
    </w:p>
    <w:p w14:paraId="65ECDDA7" w14:textId="77777777" w:rsidR="00F93402" w:rsidRPr="008272C0" w:rsidRDefault="00F93402" w:rsidP="008272C0">
      <w:pPr>
        <w:autoSpaceDE w:val="0"/>
        <w:autoSpaceDN w:val="0"/>
        <w:adjustRightInd w:val="0"/>
        <w:jc w:val="both"/>
        <w:rPr>
          <w:rFonts w:asciiTheme="minorHAnsi" w:hAnsiTheme="minorHAnsi" w:cs="Calibri"/>
          <w:color w:val="000000"/>
        </w:rPr>
      </w:pPr>
    </w:p>
    <w:p w14:paraId="4B003FFC" w14:textId="77777777" w:rsidR="00534842" w:rsidRPr="008272C0" w:rsidRDefault="00660BE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 - </w:t>
      </w:r>
      <w:r w:rsidR="00534842" w:rsidRPr="008272C0">
        <w:rPr>
          <w:rFonts w:asciiTheme="minorHAnsi" w:hAnsiTheme="minorHAnsi" w:cs="Calibri"/>
          <w:b/>
          <w:bCs/>
          <w:i/>
          <w:iCs/>
          <w:color w:val="000000"/>
        </w:rPr>
        <w:t xml:space="preserve">Zgodność z dokumentami o charakterze regionalnym lub ZIT jeśli dotyczy: </w:t>
      </w:r>
      <w:r w:rsidR="00534842" w:rsidRPr="008272C0">
        <w:rPr>
          <w:rFonts w:asciiTheme="minorHAnsi" w:hAnsiTheme="minorHAnsi" w:cs="Calibri"/>
          <w:color w:val="000000"/>
        </w:rPr>
        <w:t xml:space="preserve">z listy rozwijalnej należy wybrać te strategie, których cele są realizowane przez projekt. Następnie należy przedstawić uzasadnienie zgodności celów projektu ze wskazanym dokumentem. </w:t>
      </w:r>
    </w:p>
    <w:p w14:paraId="63A38B19" w14:textId="77777777" w:rsidR="00F93402" w:rsidRPr="008272C0" w:rsidRDefault="00F93402" w:rsidP="008272C0">
      <w:pPr>
        <w:autoSpaceDE w:val="0"/>
        <w:autoSpaceDN w:val="0"/>
        <w:adjustRightInd w:val="0"/>
        <w:jc w:val="both"/>
        <w:rPr>
          <w:rFonts w:asciiTheme="minorHAnsi" w:hAnsiTheme="minorHAnsi" w:cs="Calibri"/>
          <w:color w:val="000000"/>
        </w:rPr>
      </w:pPr>
    </w:p>
    <w:p w14:paraId="141C3525" w14:textId="77777777" w:rsidR="00660BE0" w:rsidRPr="008272C0" w:rsidRDefault="00660BE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UWAGA!</w:t>
      </w:r>
    </w:p>
    <w:p w14:paraId="192F97F9" w14:textId="77777777" w:rsidR="000A6F97" w:rsidRPr="008272C0" w:rsidRDefault="006E3F76" w:rsidP="008272C0">
      <w:pPr>
        <w:ind w:left="284" w:hanging="284"/>
        <w:jc w:val="both"/>
        <w:rPr>
          <w:rFonts w:asciiTheme="minorHAnsi" w:eastAsia="Times New Roman" w:hAnsiTheme="minorHAnsi" w:cs="Arial"/>
        </w:rPr>
      </w:pPr>
      <w:r w:rsidRPr="008272C0">
        <w:rPr>
          <w:rFonts w:asciiTheme="minorHAnsi" w:eastAsia="Times New Roman" w:hAnsiTheme="minorHAnsi" w:cs="Arial"/>
        </w:rPr>
        <w:sym w:font="Symbol" w:char="F0B7"/>
      </w:r>
      <w:r w:rsidRPr="008272C0">
        <w:rPr>
          <w:rFonts w:asciiTheme="minorHAnsi" w:eastAsia="Times New Roman" w:hAnsiTheme="minorHAnsi" w:cs="Arial"/>
        </w:rPr>
        <w:t xml:space="preserve"> Wnioskodawcy obowiązkowo muszą się odnieść do Strategii Rozwoju Województwa Dolnośląskiego 2020</w:t>
      </w:r>
      <w:r w:rsidR="00AB51C8" w:rsidRPr="008272C0">
        <w:rPr>
          <w:rFonts w:asciiTheme="minorHAnsi" w:eastAsia="Times New Roman" w:hAnsiTheme="minorHAnsi" w:cs="Arial"/>
        </w:rPr>
        <w:t xml:space="preserve"> </w:t>
      </w:r>
      <w:r w:rsidRPr="008272C0">
        <w:rPr>
          <w:rFonts w:asciiTheme="minorHAnsi" w:eastAsia="Times New Roman" w:hAnsiTheme="minorHAnsi" w:cs="Arial"/>
        </w:rPr>
        <w:t xml:space="preserve">w przypadku konkursów horyzontalnych i konkursów dedykowanych obszarom strategicznej interwencji (OSI). W tym wypadku należy wskazać odpowiedni cel tej strategii. Sugeruje się także odniesienie do właściwych </w:t>
      </w:r>
      <w:proofErr w:type="spellStart"/>
      <w:r w:rsidRPr="008272C0">
        <w:rPr>
          <w:rFonts w:asciiTheme="minorHAnsi" w:eastAsia="Times New Roman" w:hAnsiTheme="minorHAnsi" w:cs="Arial"/>
        </w:rPr>
        <w:t>makrosfer</w:t>
      </w:r>
      <w:proofErr w:type="spellEnd"/>
      <w:r w:rsidRPr="008272C0">
        <w:rPr>
          <w:rFonts w:asciiTheme="minorHAnsi" w:eastAsia="Times New Roman" w:hAnsiTheme="minorHAnsi" w:cs="Arial"/>
        </w:rPr>
        <w:t xml:space="preserve"> i przypisanych im przedsięwzięć. W przypadku, gdy z zapisów kryteriów oceny zgodności ze SRWD 2020</w:t>
      </w:r>
      <w:r w:rsidR="00AB51C8" w:rsidRPr="008272C0">
        <w:rPr>
          <w:rFonts w:asciiTheme="minorHAnsi" w:eastAsia="Times New Roman" w:hAnsiTheme="minorHAnsi" w:cs="Arial"/>
        </w:rPr>
        <w:t xml:space="preserve"> </w:t>
      </w:r>
      <w:r w:rsidRPr="008272C0">
        <w:rPr>
          <w:rFonts w:asciiTheme="minorHAnsi" w:eastAsia="Times New Roman" w:hAnsiTheme="minorHAnsi" w:cs="Arial"/>
        </w:rPr>
        <w:t>wynika konieczność wpisania projektu w konkretne przedsięwzięcie należy zweryfikować, czy pr</w:t>
      </w:r>
      <w:r w:rsidR="00F73A38" w:rsidRPr="008272C0">
        <w:rPr>
          <w:rFonts w:asciiTheme="minorHAnsi" w:eastAsia="Times New Roman" w:hAnsiTheme="minorHAnsi" w:cs="Arial"/>
        </w:rPr>
        <w:t>ojekt spełnia powyższy warunek.</w:t>
      </w:r>
    </w:p>
    <w:p w14:paraId="51E5E287" w14:textId="77777777" w:rsidR="000A6F97" w:rsidRPr="008272C0" w:rsidRDefault="000A6F97" w:rsidP="008272C0">
      <w:pPr>
        <w:jc w:val="both"/>
        <w:rPr>
          <w:rFonts w:asciiTheme="minorHAnsi" w:eastAsia="Times New Roman" w:hAnsiTheme="minorHAnsi" w:cs="Arial"/>
        </w:rPr>
      </w:pPr>
    </w:p>
    <w:p w14:paraId="0B1750D0" w14:textId="32CFA9B7" w:rsidR="008C0CAC" w:rsidRPr="008272C0" w:rsidRDefault="008C0CAC" w:rsidP="008272C0">
      <w:pPr>
        <w:pStyle w:val="Akapitzlist"/>
        <w:numPr>
          <w:ilvl w:val="0"/>
          <w:numId w:val="14"/>
        </w:numPr>
        <w:jc w:val="both"/>
        <w:rPr>
          <w:rFonts w:asciiTheme="minorHAnsi" w:eastAsia="Times New Roman" w:hAnsiTheme="minorHAnsi" w:cs="Arial"/>
          <w:b/>
        </w:rPr>
      </w:pPr>
      <w:r w:rsidRPr="008272C0">
        <w:rPr>
          <w:rFonts w:asciiTheme="minorHAnsi" w:eastAsia="Times New Roman" w:hAnsiTheme="minorHAnsi" w:cs="Arial"/>
          <w:b/>
        </w:rPr>
        <w:t xml:space="preserve">W przypadku naboru ZIT </w:t>
      </w:r>
      <w:proofErr w:type="spellStart"/>
      <w:r w:rsidRPr="008272C0">
        <w:rPr>
          <w:rFonts w:asciiTheme="minorHAnsi" w:eastAsia="Times New Roman" w:hAnsiTheme="minorHAnsi" w:cs="Arial"/>
          <w:b/>
        </w:rPr>
        <w:t>WrOF</w:t>
      </w:r>
      <w:proofErr w:type="spellEnd"/>
      <w:r w:rsidRPr="008272C0">
        <w:rPr>
          <w:rFonts w:asciiTheme="minorHAnsi" w:eastAsia="Times New Roman" w:hAnsiTheme="minorHAnsi" w:cs="Arial"/>
          <w:b/>
        </w:rPr>
        <w:t xml:space="preserve"> Wnioskodawca musi uzasadnić zgodność przedsięwzięcia określonego we wniosku o dofinansowanie ze Strategią ZIT </w:t>
      </w:r>
      <w:proofErr w:type="spellStart"/>
      <w:r w:rsidRPr="008272C0">
        <w:rPr>
          <w:rFonts w:asciiTheme="minorHAnsi" w:eastAsia="Times New Roman" w:hAnsiTheme="minorHAnsi" w:cs="Arial"/>
          <w:b/>
        </w:rPr>
        <w:t>WrOF</w:t>
      </w:r>
      <w:proofErr w:type="spellEnd"/>
      <w:r w:rsidRPr="008272C0">
        <w:rPr>
          <w:rFonts w:asciiTheme="minorHAnsi" w:eastAsia="Times New Roman" w:hAnsiTheme="minorHAnsi" w:cs="Arial"/>
          <w:b/>
        </w:rPr>
        <w:t xml:space="preserve"> oraz opisać w jaki sposób wpisuje się w jego założenia oraz cele.</w:t>
      </w:r>
    </w:p>
    <w:p w14:paraId="240FE8A4" w14:textId="77777777" w:rsidR="008C0CAC" w:rsidRPr="008272C0" w:rsidRDefault="008C0CAC" w:rsidP="008272C0">
      <w:pPr>
        <w:suppressAutoHyphens/>
        <w:autoSpaceDN w:val="0"/>
        <w:ind w:right="106"/>
        <w:jc w:val="both"/>
        <w:textAlignment w:val="baseline"/>
        <w:rPr>
          <w:rFonts w:asciiTheme="minorHAnsi" w:eastAsia="Times New Roman" w:hAnsiTheme="minorHAnsi" w:cs="Arial"/>
        </w:rPr>
      </w:pPr>
    </w:p>
    <w:p w14:paraId="32A7EEA2" w14:textId="77777777" w:rsidR="008C0CAC" w:rsidRPr="008272C0" w:rsidRDefault="00F73A38" w:rsidP="008272C0">
      <w:pPr>
        <w:pStyle w:val="Akapitzlist"/>
        <w:numPr>
          <w:ilvl w:val="0"/>
          <w:numId w:val="14"/>
        </w:numPr>
        <w:suppressAutoHyphens/>
        <w:autoSpaceDN w:val="0"/>
        <w:ind w:right="106"/>
        <w:jc w:val="both"/>
        <w:textAlignment w:val="baseline"/>
        <w:rPr>
          <w:rFonts w:asciiTheme="minorHAnsi" w:eastAsia="Times New Roman" w:hAnsiTheme="minorHAnsi" w:cs="Arial"/>
        </w:rPr>
      </w:pPr>
      <w:r w:rsidRPr="008272C0">
        <w:rPr>
          <w:rFonts w:asciiTheme="minorHAnsi" w:eastAsia="Times New Roman" w:hAnsiTheme="minorHAnsi" w:cs="Arial"/>
        </w:rPr>
        <w:t>Podcz</w:t>
      </w:r>
      <w:r w:rsidR="000A6F97" w:rsidRPr="008272C0">
        <w:rPr>
          <w:rFonts w:asciiTheme="minorHAnsi" w:eastAsia="Times New Roman" w:hAnsiTheme="minorHAnsi" w:cs="Arial"/>
        </w:rPr>
        <w:t xml:space="preserve">as oceny merytorycznej projektu punktowane będzie wpisanie się projektu w </w:t>
      </w:r>
      <w:r w:rsidR="000A6F97" w:rsidRPr="008272C0">
        <w:rPr>
          <w:rFonts w:asciiTheme="minorHAnsi" w:eastAsia="Times New Roman" w:hAnsiTheme="minorHAnsi" w:cs="Arial"/>
          <w:b/>
        </w:rPr>
        <w:t xml:space="preserve">Ramy Strategiczne na rzecz inteligentnych specjalizacji Dolnego Śląska (załącznik RSI).  </w:t>
      </w:r>
    </w:p>
    <w:p w14:paraId="43CDFABA" w14:textId="77777777" w:rsidR="007F1933" w:rsidRPr="008272C0" w:rsidRDefault="007F1933" w:rsidP="008272C0">
      <w:pPr>
        <w:pStyle w:val="Akapitzlist"/>
        <w:rPr>
          <w:rFonts w:asciiTheme="minorHAnsi" w:eastAsia="Times New Roman" w:hAnsiTheme="minorHAnsi" w:cs="Arial"/>
        </w:rPr>
      </w:pPr>
    </w:p>
    <w:p w14:paraId="3C15695B" w14:textId="37A954ED" w:rsidR="007F1933" w:rsidRPr="008272C0" w:rsidRDefault="007F1933" w:rsidP="008272C0">
      <w:pPr>
        <w:pStyle w:val="Akapitzlist"/>
        <w:numPr>
          <w:ilvl w:val="0"/>
          <w:numId w:val="14"/>
        </w:numPr>
        <w:suppressAutoHyphens/>
        <w:autoSpaceDN w:val="0"/>
        <w:ind w:right="106"/>
        <w:jc w:val="both"/>
        <w:textAlignment w:val="baseline"/>
        <w:rPr>
          <w:rFonts w:asciiTheme="minorHAnsi" w:eastAsia="Times New Roman" w:hAnsiTheme="minorHAnsi" w:cs="Arial"/>
        </w:rPr>
      </w:pPr>
      <w:r w:rsidRPr="008272C0">
        <w:rPr>
          <w:rFonts w:asciiTheme="minorHAnsi" w:eastAsia="Times New Roman" w:hAnsiTheme="minorHAnsi" w:cs="Arial"/>
        </w:rPr>
        <w:t xml:space="preserve">W przypadku przedmiotowego naboru obligatoryjnie należy odnieść się do zgodności projektu </w:t>
      </w:r>
      <w:r w:rsidR="0012571F" w:rsidRPr="008272C0">
        <w:rPr>
          <w:rFonts w:asciiTheme="minorHAnsi" w:eastAsia="Times New Roman" w:hAnsiTheme="minorHAnsi" w:cs="Arial"/>
        </w:rPr>
        <w:br/>
      </w:r>
      <w:r w:rsidRPr="008272C0">
        <w:rPr>
          <w:rFonts w:asciiTheme="minorHAnsi" w:eastAsia="Times New Roman" w:hAnsiTheme="minorHAnsi" w:cs="Arial"/>
        </w:rPr>
        <w:t xml:space="preserve">z dokumentem „Ramy Strategiczne </w:t>
      </w:r>
      <w:r w:rsidRPr="008272C0">
        <w:rPr>
          <w:rFonts w:asciiTheme="minorHAnsi" w:hAnsiTheme="minorHAnsi"/>
        </w:rPr>
        <w:t>na rzecz inteligentnych specjalizacji Dolnego Śląska” – aktualizacja (załącznik) RSI przyjęta uchwałą nr 1063/V/15 Zarządu Województwa Dolnośląskiego z 19 sierpnia 2015).</w:t>
      </w:r>
    </w:p>
    <w:p w14:paraId="25C83734" w14:textId="77777777" w:rsidR="007F1933" w:rsidRPr="008272C0" w:rsidRDefault="007F1933" w:rsidP="008272C0">
      <w:pPr>
        <w:suppressAutoHyphens/>
        <w:autoSpaceDN w:val="0"/>
        <w:ind w:right="106"/>
        <w:jc w:val="both"/>
        <w:textAlignment w:val="baseline"/>
        <w:rPr>
          <w:rFonts w:asciiTheme="minorHAnsi" w:eastAsia="Times New Roman" w:hAnsiTheme="minorHAnsi" w:cs="Arial"/>
        </w:rPr>
      </w:pPr>
    </w:p>
    <w:p w14:paraId="1C779CA8" w14:textId="77777777" w:rsidR="007F1933" w:rsidRPr="008272C0" w:rsidRDefault="007F1933" w:rsidP="008272C0">
      <w:pPr>
        <w:pStyle w:val="Akapitzlist"/>
        <w:ind w:left="426"/>
        <w:jc w:val="both"/>
        <w:rPr>
          <w:rFonts w:asciiTheme="minorHAnsi" w:eastAsia="Times New Roman" w:hAnsiTheme="minorHAnsi"/>
        </w:rPr>
      </w:pPr>
      <w:r w:rsidRPr="008272C0">
        <w:rPr>
          <w:rFonts w:asciiTheme="minorHAnsi" w:eastAsia="Times New Roman" w:hAnsiTheme="minorHAnsi"/>
        </w:rPr>
        <w:t>RSI – Regionalna Strategia Innowacji dla Województwa Dolnośląskiego na lata 2011-2020 (RSI WD) przyjęta uchwałą nr 1149/IV/11 Zarządu Województwa Dolnośląskiego z dnia 30 sierpnia 2011 r.</w:t>
      </w:r>
    </w:p>
    <w:p w14:paraId="1A58CA90" w14:textId="77777777" w:rsidR="00761890" w:rsidRPr="008272C0" w:rsidRDefault="00761890" w:rsidP="008272C0">
      <w:pPr>
        <w:pStyle w:val="Akapitzlist"/>
        <w:ind w:left="426"/>
        <w:jc w:val="both"/>
        <w:rPr>
          <w:rFonts w:asciiTheme="minorHAnsi" w:eastAsia="Times New Roman" w:hAnsiTheme="minorHAnsi"/>
        </w:rPr>
      </w:pPr>
    </w:p>
    <w:p w14:paraId="23A2841E" w14:textId="5B5FA5AA" w:rsidR="007F1933" w:rsidRPr="008272C0" w:rsidRDefault="00761890" w:rsidP="008272C0">
      <w:pPr>
        <w:pStyle w:val="Akapitzlist"/>
        <w:ind w:left="426"/>
        <w:jc w:val="both"/>
        <w:rPr>
          <w:rFonts w:asciiTheme="minorHAnsi" w:hAnsiTheme="minorHAnsi"/>
        </w:rPr>
      </w:pPr>
      <w:r w:rsidRPr="008272C0">
        <w:rPr>
          <w:rFonts w:asciiTheme="minorHAnsi" w:eastAsia="Times New Roman" w:hAnsiTheme="minorHAnsi"/>
        </w:rPr>
        <w:t>N</w:t>
      </w:r>
      <w:r w:rsidR="007F1933" w:rsidRPr="008272C0">
        <w:rPr>
          <w:rFonts w:asciiTheme="minorHAnsi" w:eastAsia="Times New Roman" w:hAnsiTheme="minorHAnsi"/>
        </w:rPr>
        <w:t xml:space="preserve">ależy wskazać konkretny obszar oraz podobszar, w który wpisuje się projekt oraz w oparciu </w:t>
      </w:r>
      <w:r w:rsidRPr="008272C0">
        <w:rPr>
          <w:rFonts w:asciiTheme="minorHAnsi" w:eastAsia="Times New Roman" w:hAnsiTheme="minorHAnsi"/>
        </w:rPr>
        <w:br/>
      </w:r>
      <w:r w:rsidR="007F1933" w:rsidRPr="008272C0">
        <w:rPr>
          <w:rFonts w:asciiTheme="minorHAnsi" w:eastAsia="Times New Roman" w:hAnsiTheme="minorHAnsi"/>
        </w:rPr>
        <w:t xml:space="preserve">o zapisy ww. dokumentu należy szczegółowo uzasadnić, że wybrany obszar </w:t>
      </w:r>
      <w:r w:rsidR="007F1933" w:rsidRPr="008272C0">
        <w:rPr>
          <w:rFonts w:asciiTheme="minorHAnsi" w:eastAsia="Times New Roman" w:hAnsiTheme="minorHAnsi"/>
        </w:rPr>
        <w:br/>
        <w:t>i podobszar faktycznie odpowiada zakresowi projektu.</w:t>
      </w:r>
    </w:p>
    <w:p w14:paraId="08C1CC74" w14:textId="77777777" w:rsidR="000A6F97" w:rsidRPr="008272C0" w:rsidRDefault="000A6F97" w:rsidP="008272C0">
      <w:pPr>
        <w:suppressAutoHyphens/>
        <w:autoSpaceDN w:val="0"/>
        <w:ind w:right="106"/>
        <w:jc w:val="both"/>
        <w:textAlignment w:val="baseline"/>
        <w:rPr>
          <w:rFonts w:asciiTheme="minorHAnsi" w:eastAsia="Times New Roman" w:hAnsiTheme="minorHAnsi" w:cs="Arial"/>
        </w:rPr>
      </w:pPr>
    </w:p>
    <w:p w14:paraId="0DCD40D5" w14:textId="77777777" w:rsidR="00660BE0" w:rsidRPr="008272C0" w:rsidRDefault="00660BE0" w:rsidP="008272C0">
      <w:pPr>
        <w:jc w:val="both"/>
        <w:rPr>
          <w:rFonts w:asciiTheme="minorHAnsi" w:eastAsia="Times New Roman" w:hAnsiTheme="minorHAnsi" w:cs="Arial"/>
        </w:rPr>
      </w:pPr>
      <w:r w:rsidRPr="008272C0">
        <w:rPr>
          <w:rFonts w:asciiTheme="minorHAnsi" w:eastAsia="Times New Roman" w:hAnsiTheme="minorHAnsi" w:cs="Arial"/>
        </w:rPr>
        <w:sym w:font="Symbol" w:char="F0B7"/>
      </w:r>
      <w:r w:rsidRPr="008272C0">
        <w:rPr>
          <w:rFonts w:asciiTheme="minorHAnsi" w:eastAsia="Times New Roman" w:hAnsiTheme="minorHAnsi" w:cs="Arial"/>
        </w:rPr>
        <w:t xml:space="preserve"> Wybierając „Inne dokumenty” należy w polu opisowym wskazać pełną nazwę dokumentu strategicznego.</w:t>
      </w:r>
    </w:p>
    <w:p w14:paraId="38810ECA" w14:textId="77777777" w:rsidR="000405F2" w:rsidRPr="008272C0" w:rsidRDefault="000405F2" w:rsidP="008272C0">
      <w:pPr>
        <w:jc w:val="both"/>
        <w:rPr>
          <w:rFonts w:asciiTheme="minorHAnsi" w:eastAsia="Times New Roman" w:hAnsiTheme="minorHAnsi" w:cs="Arial"/>
        </w:rPr>
      </w:pPr>
    </w:p>
    <w:p w14:paraId="318438BA" w14:textId="61F30E93" w:rsidR="000405F2" w:rsidRPr="008272C0" w:rsidRDefault="000405F2" w:rsidP="008272C0">
      <w:pPr>
        <w:ind w:left="426"/>
        <w:jc w:val="both"/>
        <w:rPr>
          <w:rFonts w:asciiTheme="minorHAnsi" w:eastAsia="Times New Roman" w:hAnsiTheme="minorHAnsi" w:cs="Arial"/>
        </w:rPr>
      </w:pPr>
      <w:r w:rsidRPr="008272C0">
        <w:rPr>
          <w:rFonts w:asciiTheme="minorHAnsi" w:eastAsia="Times New Roman" w:hAnsiTheme="minorHAnsi" w:cs="Arial"/>
        </w:rPr>
        <w:t xml:space="preserve">Należy pamiętać, iż </w:t>
      </w:r>
      <w:r w:rsidRPr="008272C0">
        <w:rPr>
          <w:rFonts w:asciiTheme="minorHAnsi" w:eastAsia="Times New Roman" w:hAnsiTheme="minorHAnsi"/>
        </w:rPr>
        <w:t xml:space="preserve">w przypadku realizacji działań w obszarze energetyki oraz inwestycji </w:t>
      </w:r>
      <w:r w:rsidRPr="008272C0">
        <w:rPr>
          <w:rFonts w:asciiTheme="minorHAnsi" w:eastAsia="Times New Roman" w:hAnsiTheme="minorHAnsi"/>
        </w:rPr>
        <w:br/>
        <w:t xml:space="preserve">w technologię energetyczną sprawdzane będzie, czy inwestycja jest zgodna z celami planu w dziedzinie technologii energetycznych (SET – </w:t>
      </w:r>
      <w:proofErr w:type="spellStart"/>
      <w:r w:rsidRPr="008272C0">
        <w:rPr>
          <w:rFonts w:asciiTheme="minorHAnsi" w:eastAsia="Times New Roman" w:hAnsiTheme="minorHAnsi"/>
        </w:rPr>
        <w:t>European</w:t>
      </w:r>
      <w:proofErr w:type="spellEnd"/>
      <w:r w:rsidRPr="008272C0">
        <w:rPr>
          <w:rFonts w:asciiTheme="minorHAnsi" w:eastAsia="Times New Roman" w:hAnsiTheme="minorHAnsi"/>
        </w:rPr>
        <w:t xml:space="preserve"> Energy 2020 </w:t>
      </w:r>
      <w:proofErr w:type="spellStart"/>
      <w:r w:rsidRPr="008272C0">
        <w:rPr>
          <w:rFonts w:asciiTheme="minorHAnsi" w:eastAsia="Times New Roman" w:hAnsiTheme="minorHAnsi"/>
        </w:rPr>
        <w:t>Strategy</w:t>
      </w:r>
      <w:proofErr w:type="spellEnd"/>
      <w:r w:rsidRPr="008272C0">
        <w:rPr>
          <w:rFonts w:asciiTheme="minorHAnsi" w:eastAsia="Times New Roman" w:hAnsiTheme="minorHAnsi"/>
        </w:rPr>
        <w:t>). Wobec powyższego w takim przypadku należy odnieść się do ww. strategii.</w:t>
      </w:r>
    </w:p>
    <w:p w14:paraId="0A11F8F2" w14:textId="77777777" w:rsidR="00761890" w:rsidRPr="008272C0" w:rsidRDefault="00761890" w:rsidP="008272C0">
      <w:pPr>
        <w:jc w:val="both"/>
        <w:rPr>
          <w:rFonts w:asciiTheme="minorHAnsi" w:eastAsia="Times New Roman" w:hAnsiTheme="minorHAnsi" w:cs="Arial"/>
        </w:rPr>
      </w:pPr>
    </w:p>
    <w:p w14:paraId="6E882365" w14:textId="77777777" w:rsidR="00761890" w:rsidRPr="008272C0" w:rsidRDefault="00761890" w:rsidP="008272C0">
      <w:pPr>
        <w:jc w:val="both"/>
        <w:rPr>
          <w:rFonts w:asciiTheme="minorHAnsi" w:eastAsia="Times New Roman" w:hAnsiTheme="minorHAnsi" w:cs="Arial"/>
        </w:rPr>
      </w:pPr>
    </w:p>
    <w:p w14:paraId="163CD1D2" w14:textId="77777777" w:rsidR="00534842" w:rsidRPr="008272C0" w:rsidRDefault="00660BE0" w:rsidP="008272C0">
      <w:pPr>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sym w:font="Symbol" w:char="F0B7"/>
      </w:r>
      <w:r w:rsidRPr="008272C0">
        <w:rPr>
          <w:rFonts w:asciiTheme="minorHAnsi" w:eastAsia="Times New Roman" w:hAnsiTheme="minorHAnsi" w:cs="Arial"/>
        </w:rPr>
        <w:t xml:space="preserve"> w polu „Uzasadnienie” nie należy kopiować treści dokumentów, a jedynie należy wskazać dlaczego przedsięwzięcie jest spójne z danym dokumentem i jak wpisuje się w jego założenia oraz cele</w:t>
      </w:r>
    </w:p>
    <w:p w14:paraId="364A1FBC" w14:textId="77777777" w:rsidR="00660BE0" w:rsidRPr="008272C0" w:rsidRDefault="00660BE0" w:rsidP="008272C0">
      <w:pPr>
        <w:autoSpaceDE w:val="0"/>
        <w:autoSpaceDN w:val="0"/>
        <w:adjustRightInd w:val="0"/>
        <w:jc w:val="both"/>
        <w:rPr>
          <w:rFonts w:asciiTheme="minorHAnsi" w:hAnsiTheme="minorHAnsi" w:cs="Calibri"/>
          <w:color w:val="000000"/>
        </w:rPr>
      </w:pPr>
    </w:p>
    <w:p w14:paraId="54B03CD9" w14:textId="77777777" w:rsidR="00F220C5" w:rsidRPr="008272C0" w:rsidRDefault="00660BE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 - </w:t>
      </w:r>
      <w:r w:rsidR="00534842" w:rsidRPr="008272C0">
        <w:rPr>
          <w:rFonts w:asciiTheme="minorHAnsi" w:hAnsiTheme="minorHAnsi" w:cs="Calibri"/>
          <w:b/>
          <w:bCs/>
          <w:color w:val="000000"/>
        </w:rPr>
        <w:t xml:space="preserve">Zgodność z dokumentami o charakterze lokalnym: </w:t>
      </w:r>
      <w:r w:rsidR="00534842" w:rsidRPr="008272C0">
        <w:rPr>
          <w:rFonts w:asciiTheme="minorHAnsi" w:hAnsiTheme="minorHAnsi" w:cs="Calibri"/>
          <w:color w:val="000000"/>
        </w:rPr>
        <w:t>wnioskodawca wskaz</w:t>
      </w:r>
      <w:r w:rsidR="00C3736A" w:rsidRPr="008272C0">
        <w:rPr>
          <w:rFonts w:asciiTheme="minorHAnsi" w:hAnsiTheme="minorHAnsi" w:cs="Calibri"/>
          <w:color w:val="000000"/>
        </w:rPr>
        <w:t xml:space="preserve">uje, </w:t>
      </w:r>
      <w:r w:rsidR="00534842" w:rsidRPr="008272C0">
        <w:rPr>
          <w:rFonts w:asciiTheme="minorHAnsi" w:hAnsiTheme="minorHAnsi" w:cs="Calibri"/>
          <w:color w:val="000000"/>
        </w:rPr>
        <w:t>które strategie lub programy o charakterze lokalny</w:t>
      </w:r>
      <w:r w:rsidR="00AB51C8" w:rsidRPr="008272C0">
        <w:rPr>
          <w:rFonts w:asciiTheme="minorHAnsi" w:hAnsiTheme="minorHAnsi" w:cs="Calibri"/>
          <w:color w:val="000000"/>
        </w:rPr>
        <w:t>m są realizowane przez projekt</w:t>
      </w:r>
      <w:r w:rsidR="00AB51C8" w:rsidRPr="008272C0">
        <w:rPr>
          <w:rFonts w:asciiTheme="minorHAnsi" w:hAnsiTheme="minorHAnsi" w:cs="Calibri"/>
          <w:b/>
          <w:bCs/>
        </w:rPr>
        <w:t xml:space="preserve"> </w:t>
      </w:r>
      <w:r w:rsidR="00C3736A" w:rsidRPr="008272C0">
        <w:rPr>
          <w:rFonts w:asciiTheme="minorHAnsi" w:hAnsiTheme="minorHAnsi" w:cs="Calibri"/>
          <w:b/>
          <w:bCs/>
        </w:rPr>
        <w:t>(</w:t>
      </w:r>
      <w:r w:rsidR="008D7D22" w:rsidRPr="008272C0">
        <w:rPr>
          <w:rFonts w:asciiTheme="minorHAnsi" w:hAnsiTheme="minorHAnsi" w:cs="Calibri"/>
          <w:b/>
          <w:bCs/>
        </w:rPr>
        <w:t>w razie potrzeby dołączyć odpowiedni załącznik)</w:t>
      </w:r>
      <w:r w:rsidR="00DC5D4C" w:rsidRPr="008272C0">
        <w:rPr>
          <w:rFonts w:asciiTheme="minorHAnsi" w:hAnsiTheme="minorHAnsi" w:cs="Calibri"/>
          <w:b/>
          <w:bCs/>
        </w:rPr>
        <w:t>.</w:t>
      </w:r>
      <w:r w:rsidR="00C3736A" w:rsidRPr="008272C0">
        <w:rPr>
          <w:rFonts w:asciiTheme="minorHAnsi" w:hAnsiTheme="minorHAnsi" w:cs="Calibri"/>
          <w:b/>
          <w:bCs/>
        </w:rPr>
        <w:t xml:space="preserve"> </w:t>
      </w:r>
    </w:p>
    <w:p w14:paraId="081B2A9A" w14:textId="77777777" w:rsidR="00F220C5" w:rsidRPr="008272C0" w:rsidRDefault="00F220C5" w:rsidP="008272C0">
      <w:pPr>
        <w:spacing w:line="220" w:lineRule="exact"/>
        <w:jc w:val="both"/>
        <w:rPr>
          <w:rFonts w:asciiTheme="minorHAnsi" w:eastAsia="Calibri" w:hAnsiTheme="minorHAnsi" w:cs="Calibri"/>
        </w:rPr>
      </w:pPr>
    </w:p>
    <w:p w14:paraId="153DFA4A" w14:textId="77777777" w:rsidR="009A6163" w:rsidRPr="008272C0" w:rsidRDefault="009A6163" w:rsidP="008272C0">
      <w:pPr>
        <w:autoSpaceDE w:val="0"/>
        <w:autoSpaceDN w:val="0"/>
        <w:adjustRightInd w:val="0"/>
        <w:rPr>
          <w:rFonts w:asciiTheme="minorHAnsi" w:hAnsiTheme="minorHAnsi" w:cs="Calibri"/>
          <w:b/>
          <w:bCs/>
          <w:color w:val="000000"/>
        </w:rPr>
      </w:pPr>
    </w:p>
    <w:p w14:paraId="762BC8C2" w14:textId="77777777" w:rsidR="0012571F" w:rsidRPr="008272C0" w:rsidRDefault="0012571F" w:rsidP="008272C0">
      <w:pPr>
        <w:autoSpaceDE w:val="0"/>
        <w:autoSpaceDN w:val="0"/>
        <w:adjustRightInd w:val="0"/>
        <w:rPr>
          <w:rFonts w:asciiTheme="minorHAnsi" w:hAnsiTheme="minorHAnsi" w:cs="Calibri"/>
          <w:b/>
          <w:bCs/>
          <w:color w:val="000000"/>
        </w:rPr>
      </w:pPr>
    </w:p>
    <w:p w14:paraId="05B7A009" w14:textId="77777777" w:rsidR="00F93402" w:rsidRPr="008272C0" w:rsidRDefault="00F93402"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lastRenderedPageBreak/>
        <w:t>Projekty komplementarne:</w:t>
      </w:r>
    </w:p>
    <w:p w14:paraId="708320C1" w14:textId="77777777" w:rsidR="00F93402" w:rsidRPr="008272C0" w:rsidRDefault="00F93402" w:rsidP="008272C0">
      <w:pPr>
        <w:autoSpaceDE w:val="0"/>
        <w:autoSpaceDN w:val="0"/>
        <w:adjustRightInd w:val="0"/>
        <w:jc w:val="both"/>
        <w:rPr>
          <w:rFonts w:asciiTheme="minorHAnsi" w:hAnsiTheme="minorHAnsi" w:cs="Calibri"/>
          <w:color w:val="000000"/>
        </w:rPr>
      </w:pPr>
    </w:p>
    <w:p w14:paraId="718C81BF" w14:textId="77777777" w:rsidR="00F93402" w:rsidRPr="008272C0" w:rsidRDefault="00F9340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Poprzez projekty komplementarne rozumie się projekty powiązane ze zgłoszonym projektem (pod względem technicznym ukierunkowane na osiąganie podobnych celów lub prowadzące do efektów synergicznych). Projektem komplementarnym może być zarówno projekt współfinansowany ze środków Unii Europejskiej, z innych środków (np. krajowych) jak również projekt zrealizowany lub realizowany ze środków własnych. </w:t>
      </w:r>
    </w:p>
    <w:p w14:paraId="365A837C" w14:textId="77777777" w:rsidR="00F93402" w:rsidRPr="008272C0" w:rsidRDefault="00F93402" w:rsidP="008272C0">
      <w:pPr>
        <w:autoSpaceDE w:val="0"/>
        <w:autoSpaceDN w:val="0"/>
        <w:adjustRightInd w:val="0"/>
        <w:rPr>
          <w:rFonts w:asciiTheme="minorHAnsi" w:hAnsiTheme="minorHAnsi" w:cs="Calibri"/>
          <w:color w:val="000000"/>
        </w:rPr>
      </w:pPr>
    </w:p>
    <w:p w14:paraId="4972F2B4" w14:textId="77777777" w:rsidR="00F93402" w:rsidRPr="008272C0" w:rsidRDefault="00F93402"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Uwaga: </w:t>
      </w:r>
    </w:p>
    <w:p w14:paraId="59D5C83E" w14:textId="77777777" w:rsidR="00F93402" w:rsidRPr="008272C0" w:rsidRDefault="00F93402" w:rsidP="008272C0">
      <w:pPr>
        <w:pStyle w:val="Akapitzlist"/>
        <w:numPr>
          <w:ilvl w:val="0"/>
          <w:numId w:val="15"/>
        </w:num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należy wskazać projekty które zostały już w całości zrealizowane bądź są w trakcie realizacji (maksymalnie 5 projektów). </w:t>
      </w:r>
    </w:p>
    <w:p w14:paraId="796FDF17" w14:textId="77777777" w:rsidR="00F93402" w:rsidRPr="008272C0" w:rsidRDefault="00F93402" w:rsidP="008272C0">
      <w:pPr>
        <w:pStyle w:val="Akapitzlist"/>
        <w:autoSpaceDE w:val="0"/>
        <w:autoSpaceDN w:val="0"/>
        <w:adjustRightInd w:val="0"/>
        <w:rPr>
          <w:rFonts w:asciiTheme="minorHAnsi" w:hAnsiTheme="minorHAnsi" w:cs="Calibri"/>
          <w:b/>
          <w:bCs/>
          <w:color w:val="000000"/>
        </w:rPr>
      </w:pPr>
    </w:p>
    <w:p w14:paraId="53CE7D20" w14:textId="77777777" w:rsidR="00F93402" w:rsidRPr="008272C0" w:rsidRDefault="00F93402" w:rsidP="008272C0">
      <w:pPr>
        <w:pStyle w:val="Akapitzlist"/>
        <w:autoSpaceDE w:val="0"/>
        <w:autoSpaceDN w:val="0"/>
        <w:adjustRightInd w:val="0"/>
        <w:rPr>
          <w:rFonts w:asciiTheme="minorHAnsi" w:hAnsiTheme="minorHAnsi" w:cs="Calibri"/>
          <w:color w:val="000000"/>
        </w:rPr>
      </w:pPr>
    </w:p>
    <w:p w14:paraId="33A3138F" w14:textId="77777777" w:rsidR="00F93402" w:rsidRPr="008272C0" w:rsidRDefault="00F93402"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Celem wprowadzenia projektu komplementarnego należy zaznaczyć pole „dotyczy” oraz poprzez przycisk DODAJ wskazać: </w:t>
      </w:r>
    </w:p>
    <w:p w14:paraId="1232341C" w14:textId="77777777" w:rsidR="00F93402" w:rsidRPr="008272C0" w:rsidRDefault="00F93402" w:rsidP="008272C0">
      <w:pPr>
        <w:autoSpaceDE w:val="0"/>
        <w:autoSpaceDN w:val="0"/>
        <w:adjustRightInd w:val="0"/>
        <w:spacing w:after="17"/>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Tytuł projektu, </w:t>
      </w:r>
    </w:p>
    <w:p w14:paraId="2B05E3E0" w14:textId="77777777" w:rsidR="00F93402" w:rsidRPr="008272C0" w:rsidRDefault="00F93402" w:rsidP="008272C0">
      <w:pPr>
        <w:autoSpaceDE w:val="0"/>
        <w:autoSpaceDN w:val="0"/>
        <w:adjustRightInd w:val="0"/>
        <w:spacing w:after="17"/>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Nazwę Wnioskodawcy/Beneficjenta, </w:t>
      </w:r>
    </w:p>
    <w:p w14:paraId="1C03C9B7" w14:textId="77777777" w:rsidR="00F93402" w:rsidRPr="008272C0" w:rsidRDefault="00F93402" w:rsidP="008272C0">
      <w:pPr>
        <w:autoSpaceDE w:val="0"/>
        <w:autoSpaceDN w:val="0"/>
        <w:adjustRightInd w:val="0"/>
        <w:spacing w:after="17"/>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Nazwę funduszu, </w:t>
      </w:r>
    </w:p>
    <w:p w14:paraId="585E33F1" w14:textId="77777777" w:rsidR="00F93402" w:rsidRPr="008272C0" w:rsidRDefault="00F93402" w:rsidP="008272C0">
      <w:pPr>
        <w:autoSpaceDE w:val="0"/>
        <w:autoSpaceDN w:val="0"/>
        <w:adjustRightInd w:val="0"/>
        <w:spacing w:after="17"/>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Nazwę programu operacyjnego, </w:t>
      </w:r>
    </w:p>
    <w:p w14:paraId="30FB82D0" w14:textId="77777777" w:rsidR="00F93402" w:rsidRPr="008272C0" w:rsidRDefault="00F93402" w:rsidP="008272C0">
      <w:pPr>
        <w:autoSpaceDE w:val="0"/>
        <w:autoSpaceDN w:val="0"/>
        <w:adjustRightInd w:val="0"/>
        <w:spacing w:after="17"/>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Numer i nazwę działania/poddziałania, </w:t>
      </w:r>
    </w:p>
    <w:p w14:paraId="3BD62C5F" w14:textId="77777777" w:rsidR="00F93402" w:rsidRPr="008272C0" w:rsidRDefault="00F93402" w:rsidP="008272C0">
      <w:pPr>
        <w:autoSpaceDE w:val="0"/>
        <w:autoSpaceDN w:val="0"/>
        <w:adjustRightInd w:val="0"/>
        <w:spacing w:after="17"/>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Wartość ogółem projektu </w:t>
      </w:r>
    </w:p>
    <w:p w14:paraId="227104F1" w14:textId="77777777" w:rsidR="00F93402" w:rsidRPr="008272C0" w:rsidRDefault="00F93402" w:rsidP="008272C0">
      <w:pPr>
        <w:autoSpaceDE w:val="0"/>
        <w:autoSpaceDN w:val="0"/>
        <w:adjustRightInd w:val="0"/>
        <w:spacing w:after="17"/>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Wybór: stan wdrażania projektu komplementarnego, </w:t>
      </w:r>
    </w:p>
    <w:p w14:paraId="64D74F84" w14:textId="77777777" w:rsidR="00F93402" w:rsidRPr="008272C0" w:rsidRDefault="00F93402" w:rsidP="008272C0">
      <w:pPr>
        <w:autoSpaceDE w:val="0"/>
        <w:autoSpaceDN w:val="0"/>
        <w:adjustRightInd w:val="0"/>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Uzasadnienie komplementarności. </w:t>
      </w:r>
    </w:p>
    <w:p w14:paraId="33125D1C" w14:textId="77777777" w:rsidR="00F93402" w:rsidRPr="008272C0" w:rsidRDefault="00F93402" w:rsidP="008272C0">
      <w:pPr>
        <w:autoSpaceDE w:val="0"/>
        <w:autoSpaceDN w:val="0"/>
        <w:adjustRightInd w:val="0"/>
        <w:rPr>
          <w:rFonts w:asciiTheme="minorHAnsi" w:hAnsiTheme="minorHAnsi" w:cs="Calibri"/>
          <w:color w:val="000000"/>
        </w:rPr>
      </w:pPr>
    </w:p>
    <w:p w14:paraId="628AD310" w14:textId="77777777" w:rsidR="00556511" w:rsidRPr="008272C0" w:rsidRDefault="00F93402" w:rsidP="008272C0">
      <w:pPr>
        <w:ind w:left="4"/>
        <w:jc w:val="both"/>
        <w:rPr>
          <w:rFonts w:asciiTheme="minorHAnsi" w:eastAsia="Calibri" w:hAnsiTheme="minorHAnsi" w:cs="Calibri"/>
        </w:rPr>
      </w:pPr>
      <w:r w:rsidRPr="008272C0">
        <w:rPr>
          <w:rFonts w:asciiTheme="minorHAnsi" w:hAnsiTheme="minorHAnsi" w:cs="Calibri"/>
          <w:color w:val="000000"/>
        </w:rPr>
        <w:t>W przypadku, gdy dane pole nie dotyczy projektu komplementarnego należy wpisać „nie dotyczy” (np. jeżeli projekt realizowany jest ze środków własnych w polach: „Nazwa programu operacyjnego, „Nr i nazwa działania/poddziałania” należy wpisać „nie dotyczy”, natomiast w polu „Nazwa funduszu” należy wpisać „środki własne”).</w:t>
      </w:r>
    </w:p>
    <w:p w14:paraId="02CFE921" w14:textId="77777777" w:rsidR="00556511" w:rsidRPr="008272C0" w:rsidRDefault="00556511" w:rsidP="008272C0">
      <w:pPr>
        <w:ind w:left="4"/>
        <w:rPr>
          <w:rFonts w:asciiTheme="minorHAnsi" w:eastAsia="Calibri" w:hAnsiTheme="minorHAnsi" w:cs="Calibri"/>
        </w:rPr>
      </w:pPr>
    </w:p>
    <w:p w14:paraId="19069764" w14:textId="77777777" w:rsidR="0016135F" w:rsidRPr="008272C0" w:rsidRDefault="0016135F" w:rsidP="008272C0">
      <w:pPr>
        <w:ind w:left="4"/>
        <w:rPr>
          <w:rFonts w:asciiTheme="minorHAnsi" w:eastAsia="Calibri" w:hAnsiTheme="minorHAnsi" w:cs="Calibri"/>
        </w:rPr>
      </w:pPr>
    </w:p>
    <w:p w14:paraId="523F885B" w14:textId="77777777" w:rsidR="0012571F" w:rsidRPr="008272C0" w:rsidRDefault="0012571F" w:rsidP="008272C0">
      <w:pPr>
        <w:rPr>
          <w:rFonts w:asciiTheme="minorHAnsi" w:eastAsia="Calibri" w:hAnsiTheme="minorHAnsi" w:cs="Calibri"/>
        </w:rPr>
      </w:pPr>
    </w:p>
    <w:p w14:paraId="6A5EE9F4" w14:textId="77777777" w:rsidR="0012571F" w:rsidRPr="008272C0" w:rsidRDefault="0012571F" w:rsidP="008272C0">
      <w:pPr>
        <w:rPr>
          <w:rFonts w:asciiTheme="minorHAnsi" w:eastAsia="Calibri" w:hAnsiTheme="minorHAnsi" w:cs="Calibri"/>
        </w:rPr>
      </w:pPr>
    </w:p>
    <w:p w14:paraId="2CEAA2A2" w14:textId="77777777" w:rsidR="00613E36" w:rsidRPr="008272C0" w:rsidRDefault="00613E36"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B Charakterystyka Wnioskodawcy</w:t>
      </w:r>
    </w:p>
    <w:p w14:paraId="406DE962" w14:textId="77777777" w:rsidR="00232DBF" w:rsidRPr="008272C0" w:rsidRDefault="00232DBF" w:rsidP="008272C0">
      <w:pPr>
        <w:autoSpaceDE w:val="0"/>
        <w:autoSpaceDN w:val="0"/>
        <w:adjustRightInd w:val="0"/>
        <w:jc w:val="both"/>
        <w:rPr>
          <w:rFonts w:asciiTheme="minorHAnsi" w:hAnsiTheme="minorHAnsi" w:cs="Calibri"/>
          <w:color w:val="000000"/>
        </w:rPr>
      </w:pPr>
    </w:p>
    <w:p w14:paraId="539F27D9" w14:textId="77777777" w:rsidR="00613E36" w:rsidRPr="008272C0" w:rsidRDefault="00613E3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Niniejszy punkt służy do identyfikacji Wnioskodawcy projektu na podstawie takich informacji, jak: jego nazwa, forma prawna, forma własności, nazwa i numer dokumentu rejestrowego, NIP, REGON, PKD przeważającej działalności oraz adres siedziby. </w:t>
      </w:r>
    </w:p>
    <w:p w14:paraId="44FA6AED" w14:textId="77777777" w:rsidR="000405F2" w:rsidRPr="008272C0" w:rsidRDefault="000405F2" w:rsidP="008272C0">
      <w:pPr>
        <w:autoSpaceDE w:val="0"/>
        <w:autoSpaceDN w:val="0"/>
        <w:adjustRightInd w:val="0"/>
        <w:rPr>
          <w:rFonts w:asciiTheme="minorHAnsi" w:hAnsiTheme="minorHAnsi" w:cs="Calibri"/>
          <w:b/>
          <w:bCs/>
          <w:color w:val="000000"/>
        </w:rPr>
      </w:pPr>
    </w:p>
    <w:p w14:paraId="76340A37" w14:textId="77777777" w:rsidR="00613E36" w:rsidRPr="008272C0" w:rsidRDefault="00613E36"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B 1. Wnioskodawca </w:t>
      </w:r>
    </w:p>
    <w:p w14:paraId="4578D9F7" w14:textId="77777777" w:rsidR="00232DBF" w:rsidRPr="008272C0" w:rsidRDefault="00232DBF" w:rsidP="008272C0">
      <w:pPr>
        <w:autoSpaceDE w:val="0"/>
        <w:autoSpaceDN w:val="0"/>
        <w:adjustRightInd w:val="0"/>
        <w:rPr>
          <w:rFonts w:asciiTheme="minorHAnsi" w:hAnsiTheme="minorHAnsi" w:cs="Calibri"/>
          <w:color w:val="000000"/>
        </w:rPr>
      </w:pPr>
    </w:p>
    <w:p w14:paraId="484EA77B" w14:textId="77777777" w:rsidR="00613E36" w:rsidRPr="008272C0" w:rsidRDefault="00613E3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Nazwa wnioskodawcy: </w:t>
      </w:r>
      <w:r w:rsidRPr="008272C0">
        <w:rPr>
          <w:rFonts w:asciiTheme="minorHAnsi" w:hAnsiTheme="minorHAnsi" w:cs="Calibri"/>
          <w:color w:val="000000"/>
        </w:rPr>
        <w:t xml:space="preserve">należy podać pełną nazwę podmiotu ubiegającego się o dofinansowanie zgodnie z zapisami aktualnego dokumentu stanowiącego podstawę funkcjonowania tego podmiotu (np. statut, stosowna uchwała ustanawiająca właściwy organ, ustawa). Nazwa wnioskodawcy musi być zgodna z dokumentami rejestrowymi (np. KRS). Nie należy stosować skrótów typu s.c., tylko podać cały zapis – „spółka cywilna”. </w:t>
      </w:r>
    </w:p>
    <w:p w14:paraId="0C7BEFDB" w14:textId="77777777" w:rsidR="00232DBF" w:rsidRPr="008272C0" w:rsidRDefault="00232DBF" w:rsidP="008272C0">
      <w:pPr>
        <w:autoSpaceDE w:val="0"/>
        <w:autoSpaceDN w:val="0"/>
        <w:adjustRightInd w:val="0"/>
        <w:jc w:val="both"/>
        <w:rPr>
          <w:rFonts w:asciiTheme="minorHAnsi" w:hAnsiTheme="minorHAnsi" w:cs="Calibri"/>
          <w:color w:val="000000"/>
        </w:rPr>
      </w:pPr>
    </w:p>
    <w:p w14:paraId="09AD53B1" w14:textId="7BF59DE5" w:rsidR="00613E36" w:rsidRPr="008272C0" w:rsidRDefault="00613E36" w:rsidP="008272C0">
      <w:pPr>
        <w:autoSpaceDE w:val="0"/>
        <w:autoSpaceDN w:val="0"/>
        <w:adjustRightInd w:val="0"/>
        <w:jc w:val="both"/>
        <w:rPr>
          <w:rFonts w:asciiTheme="minorHAnsi" w:hAnsiTheme="minorHAnsi" w:cs="Calibri"/>
          <w:i/>
          <w:iCs/>
          <w:color w:val="000000"/>
        </w:rPr>
      </w:pPr>
      <w:r w:rsidRPr="008272C0">
        <w:rPr>
          <w:rFonts w:asciiTheme="minorHAnsi" w:hAnsiTheme="minorHAnsi" w:cs="Calibri"/>
          <w:b/>
          <w:bCs/>
          <w:i/>
          <w:iCs/>
          <w:color w:val="000000"/>
        </w:rPr>
        <w:t xml:space="preserve">Forma prawna i Forma własności: </w:t>
      </w:r>
      <w:r w:rsidRPr="008272C0">
        <w:rPr>
          <w:rFonts w:asciiTheme="minorHAnsi" w:hAnsiTheme="minorHAnsi" w:cs="Calibri"/>
          <w:color w:val="000000"/>
        </w:rPr>
        <w:t xml:space="preserve">z listy rozwijanej należy wybrać odpowiednią formę zgodną </w:t>
      </w:r>
      <w:r w:rsidR="00EE36F8" w:rsidRPr="008272C0">
        <w:rPr>
          <w:rFonts w:asciiTheme="minorHAnsi" w:hAnsiTheme="minorHAnsi" w:cs="Calibri"/>
          <w:color w:val="000000"/>
        </w:rPr>
        <w:br/>
      </w:r>
      <w:r w:rsidRPr="008272C0">
        <w:rPr>
          <w:rFonts w:asciiTheme="minorHAnsi" w:hAnsiTheme="minorHAnsi" w:cs="Calibri"/>
          <w:i/>
          <w:iCs/>
          <w:color w:val="000000"/>
        </w:rPr>
        <w:t xml:space="preserve">z Rozporządzeniem Rady Ministrów z dnia 27 lipca 1999 r. w sprawie sposobu i metodologii prowadzenia i aktualizacji rejestru podmiotów gospodarki narodowej, w tym wzorów wniosków, ankiet i zaświadczeń, oraz szczegółowych warunków i trybu współdziałania służb statystyki publicznej z innymi organami prowadzącymi urzędowe rejestry i systemy informacyjne administracji publicznej (Dz. U. Nr. 69, poz. 763, z późn.zm.). </w:t>
      </w:r>
    </w:p>
    <w:p w14:paraId="59706A71" w14:textId="77777777" w:rsidR="00232DBF" w:rsidRPr="008272C0" w:rsidRDefault="00232DBF" w:rsidP="008272C0">
      <w:pPr>
        <w:autoSpaceDE w:val="0"/>
        <w:autoSpaceDN w:val="0"/>
        <w:adjustRightInd w:val="0"/>
        <w:jc w:val="both"/>
        <w:rPr>
          <w:rFonts w:asciiTheme="minorHAnsi" w:hAnsiTheme="minorHAnsi" w:cs="Calibri"/>
          <w:color w:val="000000"/>
        </w:rPr>
      </w:pPr>
    </w:p>
    <w:p w14:paraId="48B05348" w14:textId="77777777" w:rsidR="009D5E5A" w:rsidRPr="008272C0" w:rsidRDefault="00232DBF" w:rsidP="008272C0">
      <w:pPr>
        <w:ind w:left="4"/>
        <w:jc w:val="both"/>
        <w:rPr>
          <w:rFonts w:asciiTheme="minorHAnsi" w:hAnsiTheme="minorHAnsi" w:cs="Calibri"/>
          <w:bCs/>
          <w:color w:val="000000"/>
        </w:rPr>
      </w:pPr>
      <w:r w:rsidRPr="008272C0">
        <w:rPr>
          <w:rFonts w:asciiTheme="minorHAnsi" w:hAnsiTheme="minorHAnsi" w:cs="Calibri"/>
          <w:b/>
          <w:bCs/>
          <w:color w:val="000000"/>
        </w:rPr>
        <w:lastRenderedPageBreak/>
        <w:t xml:space="preserve">UWAGA: </w:t>
      </w:r>
      <w:r w:rsidRPr="008272C0">
        <w:rPr>
          <w:rFonts w:asciiTheme="minorHAnsi" w:hAnsiTheme="minorHAnsi" w:cs="Calibri"/>
          <w:bCs/>
          <w:color w:val="000000"/>
        </w:rPr>
        <w:t xml:space="preserve">w sytuacji gdy formą prawną Wnioskodawcy będzie spółka cywilna, właściwe informacje na temat jej wspólników (imię, nazwisko, </w:t>
      </w:r>
      <w:r w:rsidR="00DA108A" w:rsidRPr="008272C0">
        <w:rPr>
          <w:rFonts w:asciiTheme="minorHAnsi" w:hAnsiTheme="minorHAnsi" w:cs="Calibri"/>
          <w:bCs/>
          <w:color w:val="000000"/>
        </w:rPr>
        <w:t>NIP</w:t>
      </w:r>
      <w:r w:rsidRPr="008272C0">
        <w:rPr>
          <w:rFonts w:asciiTheme="minorHAnsi" w:hAnsiTheme="minorHAnsi" w:cs="Calibri"/>
          <w:bCs/>
          <w:color w:val="000000"/>
        </w:rPr>
        <w:t xml:space="preserve">) należy przedstawić w </w:t>
      </w:r>
      <w:r w:rsidR="00DA108A" w:rsidRPr="008272C0">
        <w:rPr>
          <w:rFonts w:asciiTheme="minorHAnsi" w:hAnsiTheme="minorHAnsi" w:cs="Calibri"/>
          <w:bCs/>
          <w:color w:val="000000"/>
        </w:rPr>
        <w:t>kolumnie „Wspólnicy spółki cywilnej”</w:t>
      </w:r>
    </w:p>
    <w:p w14:paraId="2F77D004" w14:textId="77777777" w:rsidR="002C187F" w:rsidRPr="008272C0" w:rsidRDefault="002C187F" w:rsidP="008272C0">
      <w:pPr>
        <w:ind w:left="4"/>
        <w:jc w:val="both"/>
        <w:rPr>
          <w:rFonts w:asciiTheme="minorHAnsi" w:eastAsia="Calibri" w:hAnsiTheme="minorHAnsi" w:cs="Calibri"/>
        </w:rPr>
      </w:pPr>
      <w:r w:rsidRPr="008272C0">
        <w:rPr>
          <w:rFonts w:asciiTheme="minorHAnsi" w:hAnsiTheme="minorHAnsi" w:cs="Calibri"/>
          <w:b/>
          <w:bCs/>
          <w:color w:val="000000"/>
        </w:rPr>
        <w:t xml:space="preserve"> </w:t>
      </w:r>
    </w:p>
    <w:p w14:paraId="227401A5" w14:textId="77777777" w:rsidR="00DA108A" w:rsidRPr="008272C0" w:rsidRDefault="002C187F" w:rsidP="008272C0">
      <w:pPr>
        <w:spacing w:line="235" w:lineRule="auto"/>
        <w:ind w:left="4" w:right="20"/>
        <w:jc w:val="both"/>
        <w:rPr>
          <w:rFonts w:asciiTheme="minorHAnsi" w:hAnsiTheme="minorHAnsi"/>
        </w:rPr>
      </w:pPr>
      <w:r w:rsidRPr="008272C0">
        <w:rPr>
          <w:rFonts w:asciiTheme="minorHAnsi" w:eastAsia="Calibri" w:hAnsiTheme="minorHAnsi" w:cs="Calibri"/>
          <w:bCs/>
          <w:u w:val="single"/>
        </w:rPr>
        <w:t>Wpisane w polach dane muszą być aktualne i zgodne z dokumentem rejestrowym Wnioskodawcy, statutem/umową spółki.</w:t>
      </w:r>
      <w:r w:rsidRPr="008272C0">
        <w:rPr>
          <w:rFonts w:asciiTheme="minorHAnsi" w:eastAsia="Calibri" w:hAnsiTheme="minorHAnsi" w:cs="Calibri"/>
          <w:u w:val="single"/>
        </w:rPr>
        <w:t xml:space="preserve"> N</w:t>
      </w:r>
      <w:r w:rsidR="00DA108A" w:rsidRPr="008272C0">
        <w:rPr>
          <w:rFonts w:asciiTheme="minorHAnsi" w:eastAsia="Calibri" w:hAnsiTheme="minorHAnsi" w:cs="Calibri"/>
          <w:u w:val="single"/>
        </w:rPr>
        <w:t>ależy dołączyć do wniosku kopię umowy spółki.</w:t>
      </w:r>
    </w:p>
    <w:p w14:paraId="576FE8C3" w14:textId="77777777" w:rsidR="00DA108A" w:rsidRPr="008272C0" w:rsidRDefault="00DA108A" w:rsidP="008272C0">
      <w:pPr>
        <w:ind w:left="4"/>
        <w:rPr>
          <w:rFonts w:asciiTheme="minorHAnsi" w:eastAsia="Calibri" w:hAnsiTheme="minorHAnsi" w:cs="Calibri"/>
        </w:rPr>
      </w:pPr>
    </w:p>
    <w:p w14:paraId="7B41682A" w14:textId="77777777" w:rsidR="00232DBF" w:rsidRPr="008272C0" w:rsidRDefault="00232DBF" w:rsidP="008272C0">
      <w:pPr>
        <w:autoSpaceDE w:val="0"/>
        <w:autoSpaceDN w:val="0"/>
        <w:adjustRightInd w:val="0"/>
        <w:rPr>
          <w:rFonts w:asciiTheme="minorHAnsi" w:hAnsiTheme="minorHAnsi" w:cs="Calibri"/>
          <w:color w:val="000000"/>
        </w:rPr>
      </w:pPr>
      <w:r w:rsidRPr="008272C0">
        <w:rPr>
          <w:rFonts w:asciiTheme="minorHAnsi" w:hAnsiTheme="minorHAnsi" w:cs="Calibri"/>
          <w:b/>
          <w:bCs/>
          <w:i/>
          <w:iCs/>
          <w:color w:val="000000"/>
        </w:rPr>
        <w:t xml:space="preserve">Możliwość odzyskania VAT: </w:t>
      </w:r>
    </w:p>
    <w:p w14:paraId="1745FF9B" w14:textId="77777777" w:rsidR="00232DBF" w:rsidRPr="008272C0" w:rsidRDefault="00232DBF"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Z listy rozwijalnej należy wybrać jedną z opcji: </w:t>
      </w:r>
    </w:p>
    <w:p w14:paraId="736BA9F5" w14:textId="77777777" w:rsidR="00232DBF" w:rsidRPr="008272C0" w:rsidRDefault="00232DBF" w:rsidP="008272C0">
      <w:pPr>
        <w:pStyle w:val="Akapitzlist"/>
        <w:numPr>
          <w:ilvl w:val="0"/>
          <w:numId w:val="16"/>
        </w:num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Tak </w:t>
      </w:r>
    </w:p>
    <w:p w14:paraId="0464153E" w14:textId="77777777" w:rsidR="00232DBF" w:rsidRPr="008272C0" w:rsidRDefault="00232DBF" w:rsidP="008272C0">
      <w:pPr>
        <w:pStyle w:val="Akapitzlist"/>
        <w:numPr>
          <w:ilvl w:val="0"/>
          <w:numId w:val="16"/>
        </w:numPr>
        <w:autoSpaceDE w:val="0"/>
        <w:autoSpaceDN w:val="0"/>
        <w:adjustRightInd w:val="0"/>
        <w:rPr>
          <w:rFonts w:asciiTheme="minorHAnsi" w:hAnsiTheme="minorHAnsi" w:cs="Calibri"/>
          <w:color w:val="000000"/>
        </w:rPr>
      </w:pPr>
      <w:r w:rsidRPr="008272C0">
        <w:rPr>
          <w:rFonts w:asciiTheme="minorHAnsi" w:hAnsiTheme="minorHAnsi" w:cs="Calibri"/>
          <w:color w:val="000000"/>
        </w:rPr>
        <w:t>Nie</w:t>
      </w:r>
    </w:p>
    <w:p w14:paraId="0E8F9B1B" w14:textId="77777777" w:rsidR="00232DBF" w:rsidRPr="008272C0" w:rsidRDefault="00232DBF" w:rsidP="008272C0">
      <w:pPr>
        <w:pStyle w:val="Akapitzlist"/>
        <w:numPr>
          <w:ilvl w:val="0"/>
          <w:numId w:val="16"/>
        </w:numPr>
        <w:autoSpaceDE w:val="0"/>
        <w:autoSpaceDN w:val="0"/>
        <w:adjustRightInd w:val="0"/>
        <w:rPr>
          <w:rFonts w:asciiTheme="minorHAnsi" w:hAnsiTheme="minorHAnsi" w:cs="Calibri"/>
          <w:color w:val="000000"/>
        </w:rPr>
      </w:pPr>
      <w:r w:rsidRPr="008272C0">
        <w:rPr>
          <w:rFonts w:asciiTheme="minorHAnsi" w:hAnsiTheme="minorHAnsi" w:cs="Calibri"/>
          <w:color w:val="000000"/>
        </w:rPr>
        <w:t>Częściowo</w:t>
      </w:r>
    </w:p>
    <w:p w14:paraId="363E1B66" w14:textId="77777777" w:rsidR="00232DBF" w:rsidRPr="008272C0" w:rsidRDefault="00232DBF" w:rsidP="008272C0">
      <w:pPr>
        <w:pStyle w:val="Akapitzlist"/>
        <w:autoSpaceDE w:val="0"/>
        <w:autoSpaceDN w:val="0"/>
        <w:adjustRightInd w:val="0"/>
        <w:rPr>
          <w:rFonts w:asciiTheme="minorHAnsi" w:hAnsiTheme="minorHAnsi" w:cs="Calibri"/>
          <w:color w:val="000000"/>
        </w:rPr>
      </w:pPr>
    </w:p>
    <w:p w14:paraId="07ADE190" w14:textId="77777777" w:rsidR="00E37667"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Powyższej odpowiedzi udziela się w odniesieniu do </w:t>
      </w:r>
      <w:r w:rsidRPr="008272C0">
        <w:rPr>
          <w:rFonts w:asciiTheme="minorHAnsi" w:hAnsiTheme="minorHAnsi" w:cs="Calibri"/>
          <w:b/>
          <w:bCs/>
          <w:color w:val="000000"/>
        </w:rPr>
        <w:t>projektu</w:t>
      </w:r>
      <w:r w:rsidRPr="008272C0">
        <w:rPr>
          <w:rFonts w:asciiTheme="minorHAnsi" w:hAnsiTheme="minorHAnsi" w:cs="Calibri"/>
          <w:color w:val="000000"/>
        </w:rPr>
        <w:t xml:space="preserve">, a nie całej działalności wnioskodawcy/podmiotu realizującego projekt/partnera projektu. </w:t>
      </w:r>
    </w:p>
    <w:p w14:paraId="34B30C0F" w14:textId="18B746B1" w:rsidR="00E37667"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pamiętać, że podatek VAT, dla którego istnieje prawna możliwość odliczenia nie może stanowić wydatku kwalifikowalnego (posiadanie wyżej wymienionego prawa potencjalnej prawnej możliwości) wyklucza uznanie wydatku za kwalifikowalny, nawet jeśli faktycznie zwrot nie nastąpił np. ze względu na nie podjęcie przez dany podmiot czynności zmierzających do realizacji tego prawa. Oznacza to, iż zapłacony podatek VAT może być uznany za wydatek kwalifikowalny wyłącznie wówczas, gdy </w:t>
      </w:r>
      <w:r w:rsidRPr="008272C0">
        <w:rPr>
          <w:rFonts w:asciiTheme="minorHAnsi" w:hAnsiTheme="minorHAnsi" w:cs="Calibri"/>
          <w:b/>
          <w:bCs/>
          <w:color w:val="000000"/>
        </w:rPr>
        <w:t xml:space="preserve">beneficjentowi ani żadnemu innemu podmiotowi zaangażowanemu </w:t>
      </w:r>
      <w:r w:rsidR="00EE36F8" w:rsidRPr="008272C0">
        <w:rPr>
          <w:rFonts w:asciiTheme="minorHAnsi" w:hAnsiTheme="minorHAnsi" w:cs="Calibri"/>
          <w:b/>
          <w:bCs/>
          <w:color w:val="000000"/>
        </w:rPr>
        <w:br/>
      </w:r>
      <w:r w:rsidRPr="008272C0">
        <w:rPr>
          <w:rFonts w:asciiTheme="minorHAnsi" w:hAnsiTheme="minorHAnsi" w:cs="Calibri"/>
          <w:b/>
          <w:bCs/>
          <w:color w:val="000000"/>
        </w:rPr>
        <w:t>w projekt oraz wykorzystującemu do działalności opodatkowanej produkty będące efektem realizacji projektu</w:t>
      </w:r>
      <w:r w:rsidRPr="008272C0">
        <w:rPr>
          <w:rFonts w:asciiTheme="minorHAnsi" w:hAnsiTheme="minorHAnsi" w:cs="Calibri"/>
          <w:color w:val="000000"/>
        </w:rPr>
        <w:t xml:space="preserve">, zarówno w fazie realizacyjnej jak i operacyjnej, zgodnie z obowiązującym prawodawstwem krajowym, nie przysługuje prawo (tzn. brak jest prawnych możliwości) do obniżenia kwoty podatku należnego o kwotę podatku naliczonego lub ubiegania się o zwrot VAT. Za posiadanie prawa do obniżenia kwoty podatku należnego o kwotę podatku naliczonego nie uznaje się możliwości określonej w art. 113 ustawy o VAT. </w:t>
      </w:r>
    </w:p>
    <w:p w14:paraId="53E25E82" w14:textId="77777777" w:rsidR="00E37667" w:rsidRPr="008272C0" w:rsidRDefault="00E37667" w:rsidP="008272C0">
      <w:pPr>
        <w:autoSpaceDE w:val="0"/>
        <w:autoSpaceDN w:val="0"/>
        <w:adjustRightInd w:val="0"/>
        <w:jc w:val="both"/>
        <w:rPr>
          <w:rFonts w:asciiTheme="minorHAnsi" w:hAnsiTheme="minorHAnsi" w:cs="Calibri"/>
          <w:color w:val="000000"/>
        </w:rPr>
      </w:pPr>
    </w:p>
    <w:p w14:paraId="2E5090DF" w14:textId="4A1FA860" w:rsidR="00E37667"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Podatek VAT w stosunku do wydatków, dla których podatek ten odliczany jest częściowo na podstawie art. 86 ust. 2a/art. 90 ust.2 ustawy z dnia 11 marca 2004 r. o podatku od towarów </w:t>
      </w:r>
      <w:r w:rsidR="00EE36F8" w:rsidRPr="008272C0">
        <w:rPr>
          <w:rFonts w:asciiTheme="minorHAnsi" w:hAnsiTheme="minorHAnsi" w:cs="Calibri"/>
          <w:color w:val="000000"/>
        </w:rPr>
        <w:br/>
      </w:r>
      <w:r w:rsidRPr="008272C0">
        <w:rPr>
          <w:rFonts w:asciiTheme="minorHAnsi" w:hAnsiTheme="minorHAnsi" w:cs="Calibri"/>
          <w:color w:val="000000"/>
        </w:rPr>
        <w:t xml:space="preserve">i usług, jest w całości niekwalifikowalny. </w:t>
      </w:r>
    </w:p>
    <w:p w14:paraId="63D28736" w14:textId="77777777" w:rsidR="00232DBF"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przypadku kwalifikowalnego podatku VAT w projekcie Beneficjent jest zobligowany ustanowić przejrzysty system ewidencjonowania tego podatku, tak aby był w stanie udowodnić w sposób niebudzący wątpliwości, że podatek VAT w projekcie może być kwalifikowalny.</w:t>
      </w:r>
    </w:p>
    <w:p w14:paraId="4E69F388" w14:textId="77777777" w:rsidR="00EE36F8" w:rsidRPr="008272C0" w:rsidRDefault="00EE36F8" w:rsidP="008272C0">
      <w:pPr>
        <w:spacing w:line="237" w:lineRule="auto"/>
        <w:ind w:left="4"/>
        <w:rPr>
          <w:rFonts w:asciiTheme="minorHAnsi" w:eastAsia="Calibri" w:hAnsiTheme="minorHAnsi" w:cs="Calibri"/>
          <w:b/>
          <w:bCs/>
        </w:rPr>
      </w:pPr>
    </w:p>
    <w:p w14:paraId="55E4CE2D" w14:textId="77777777" w:rsidR="000405F2" w:rsidRPr="008272C0" w:rsidRDefault="000405F2" w:rsidP="008272C0">
      <w:pPr>
        <w:spacing w:line="237" w:lineRule="auto"/>
        <w:ind w:left="4"/>
        <w:rPr>
          <w:rFonts w:asciiTheme="minorHAnsi" w:eastAsia="Calibri" w:hAnsiTheme="minorHAnsi" w:cs="Calibri"/>
          <w:b/>
          <w:bCs/>
        </w:rPr>
      </w:pPr>
    </w:p>
    <w:p w14:paraId="5134BD7E" w14:textId="77777777" w:rsidR="00EE36F8" w:rsidRPr="008272C0" w:rsidRDefault="00EE36F8" w:rsidP="008272C0">
      <w:pPr>
        <w:spacing w:line="237" w:lineRule="auto"/>
        <w:ind w:left="4"/>
        <w:rPr>
          <w:rFonts w:asciiTheme="minorHAnsi" w:hAnsiTheme="minorHAnsi"/>
        </w:rPr>
      </w:pPr>
      <w:r w:rsidRPr="008272C0">
        <w:rPr>
          <w:rFonts w:asciiTheme="minorHAnsi" w:eastAsia="Calibri" w:hAnsiTheme="minorHAnsi" w:cs="Calibri"/>
          <w:b/>
          <w:bCs/>
        </w:rPr>
        <w:t>Typ podmiotu:</w:t>
      </w:r>
    </w:p>
    <w:p w14:paraId="6F5667D5" w14:textId="51B089BD" w:rsidR="00EE36F8" w:rsidRPr="008272C0" w:rsidRDefault="00EE36F8" w:rsidP="008272C0">
      <w:pPr>
        <w:jc w:val="both"/>
        <w:rPr>
          <w:rFonts w:asciiTheme="minorHAnsi" w:hAnsiTheme="minorHAnsi" w:cs="Calibri"/>
        </w:rPr>
      </w:pPr>
      <w:r w:rsidRPr="008272C0">
        <w:rPr>
          <w:rFonts w:asciiTheme="minorHAnsi" w:hAnsiTheme="minorHAnsi" w:cs="Arial"/>
        </w:rPr>
        <w:t xml:space="preserve">W tym punkcie Wnioskodawca zobowiązany jest określić, w oparciu o Załącznik I do Rozporządzenia Komisji (UE) nr 651/2014 z dnia 17 czerwca 2014 r. uznającego niektóre rodzaje pomocy za zgodne </w:t>
      </w:r>
      <w:r w:rsidRPr="008272C0">
        <w:rPr>
          <w:rFonts w:asciiTheme="minorHAnsi" w:hAnsiTheme="minorHAnsi" w:cs="Arial"/>
        </w:rPr>
        <w:br/>
        <w:t>z rynkiem wewnętrznym w zastosowaniu art. 107 i 108 Traktatu, jakim jest przedsiębiorcą</w:t>
      </w:r>
      <w:r w:rsidRPr="008272C0">
        <w:rPr>
          <w:rFonts w:asciiTheme="minorHAnsi" w:hAnsiTheme="minorHAnsi" w:cs="Calibri"/>
        </w:rPr>
        <w:t>, które określają, że:</w:t>
      </w:r>
    </w:p>
    <w:p w14:paraId="60DA4725" w14:textId="77777777" w:rsidR="00EE36F8" w:rsidRPr="008272C0" w:rsidRDefault="00EE36F8" w:rsidP="008272C0">
      <w:pPr>
        <w:numPr>
          <w:ilvl w:val="0"/>
          <w:numId w:val="28"/>
        </w:numPr>
        <w:spacing w:line="276" w:lineRule="auto"/>
        <w:jc w:val="both"/>
        <w:rPr>
          <w:rFonts w:asciiTheme="minorHAnsi" w:hAnsiTheme="minorHAnsi" w:cs="Calibri"/>
          <w:bCs/>
        </w:rPr>
      </w:pPr>
      <w:r w:rsidRPr="008272C0">
        <w:rPr>
          <w:rFonts w:asciiTheme="minorHAnsi" w:hAnsiTheme="minorHAnsi" w:cs="Calibri"/>
          <w:bCs/>
        </w:rPr>
        <w:t>w kategorii MŚP przedsiębiorcę średniego definiuje się jako przedsiębiorcę zatrudniającego mniej niż 250 pracowników i którego roczny obrót nie przekracza 50 milionów EUR lub roczna suma bilansowa nie przekracza 43 milionów EUR;</w:t>
      </w:r>
    </w:p>
    <w:p w14:paraId="30E83E85" w14:textId="678B09AD" w:rsidR="00EE36F8" w:rsidRPr="008272C0" w:rsidRDefault="00EE36F8" w:rsidP="008272C0">
      <w:pPr>
        <w:numPr>
          <w:ilvl w:val="0"/>
          <w:numId w:val="28"/>
        </w:numPr>
        <w:spacing w:line="276" w:lineRule="auto"/>
        <w:jc w:val="both"/>
        <w:rPr>
          <w:rFonts w:asciiTheme="minorHAnsi" w:hAnsiTheme="minorHAnsi" w:cs="Calibri"/>
          <w:bCs/>
        </w:rPr>
      </w:pPr>
      <w:r w:rsidRPr="008272C0">
        <w:rPr>
          <w:rFonts w:asciiTheme="minorHAnsi" w:hAnsiTheme="minorHAnsi" w:cs="Calibri"/>
          <w:bCs/>
        </w:rPr>
        <w:t xml:space="preserve">w kategorii MŚP przedsiębiorcę małego definiuje się jako przedsiębiorcę zatrudniającego mniej niż 50 pracowników i którego roczny obrót lub roczna suma bilansowa nie przekracza </w:t>
      </w:r>
      <w:r w:rsidR="009D2671" w:rsidRPr="008272C0">
        <w:rPr>
          <w:rFonts w:asciiTheme="minorHAnsi" w:hAnsiTheme="minorHAnsi" w:cs="Calibri"/>
          <w:bCs/>
        </w:rPr>
        <w:br/>
      </w:r>
      <w:r w:rsidRPr="008272C0">
        <w:rPr>
          <w:rFonts w:asciiTheme="minorHAnsi" w:hAnsiTheme="minorHAnsi" w:cs="Calibri"/>
          <w:bCs/>
        </w:rPr>
        <w:t>10 milionów EUR;</w:t>
      </w:r>
    </w:p>
    <w:p w14:paraId="58B33341" w14:textId="4280F02F" w:rsidR="00EE36F8" w:rsidRPr="008272C0" w:rsidRDefault="00EE36F8" w:rsidP="008272C0">
      <w:pPr>
        <w:numPr>
          <w:ilvl w:val="0"/>
          <w:numId w:val="28"/>
        </w:numPr>
        <w:spacing w:line="276" w:lineRule="auto"/>
        <w:jc w:val="both"/>
        <w:rPr>
          <w:rFonts w:asciiTheme="minorHAnsi" w:hAnsiTheme="minorHAnsi" w:cs="Calibri"/>
          <w:bCs/>
          <w:u w:val="single"/>
        </w:rPr>
      </w:pPr>
      <w:r w:rsidRPr="008272C0">
        <w:rPr>
          <w:rFonts w:asciiTheme="minorHAnsi" w:hAnsiTheme="minorHAnsi" w:cs="Calibri"/>
          <w:bCs/>
        </w:rPr>
        <w:t xml:space="preserve">w kategorii MŚP </w:t>
      </w:r>
      <w:proofErr w:type="spellStart"/>
      <w:r w:rsidRPr="008272C0">
        <w:rPr>
          <w:rFonts w:asciiTheme="minorHAnsi" w:hAnsiTheme="minorHAnsi" w:cs="Calibri"/>
          <w:bCs/>
        </w:rPr>
        <w:t>mikroprzedsiębiorcę</w:t>
      </w:r>
      <w:proofErr w:type="spellEnd"/>
      <w:r w:rsidRPr="008272C0">
        <w:rPr>
          <w:rFonts w:asciiTheme="minorHAnsi" w:hAnsiTheme="minorHAnsi" w:cs="Calibri"/>
          <w:bCs/>
        </w:rPr>
        <w:t xml:space="preserve"> definiuje się jako przedsiębiorcę zatrudniającego mniej niż 10 pracowników i którego roczny obrót lub roczna suma bilansowa nie przekracza </w:t>
      </w:r>
      <w:r w:rsidR="009D2671" w:rsidRPr="008272C0">
        <w:rPr>
          <w:rFonts w:asciiTheme="minorHAnsi" w:hAnsiTheme="minorHAnsi" w:cs="Calibri"/>
          <w:bCs/>
        </w:rPr>
        <w:br/>
      </w:r>
      <w:r w:rsidRPr="008272C0">
        <w:rPr>
          <w:rFonts w:asciiTheme="minorHAnsi" w:hAnsiTheme="minorHAnsi" w:cs="Calibri"/>
          <w:bCs/>
        </w:rPr>
        <w:t>2 milionów EUR.</w:t>
      </w:r>
    </w:p>
    <w:p w14:paraId="6DC234A1" w14:textId="77777777" w:rsidR="00EE36F8" w:rsidRPr="008272C0" w:rsidRDefault="00EE36F8" w:rsidP="008272C0">
      <w:pPr>
        <w:spacing w:line="241" w:lineRule="exact"/>
        <w:jc w:val="both"/>
        <w:rPr>
          <w:rFonts w:asciiTheme="minorHAnsi" w:hAnsiTheme="minorHAnsi" w:cs="Arial"/>
          <w:bCs/>
        </w:rPr>
      </w:pPr>
      <w:r w:rsidRPr="008272C0">
        <w:rPr>
          <w:rFonts w:asciiTheme="minorHAnsi" w:hAnsiTheme="minorHAnsi" w:cs="Arial"/>
          <w:bCs/>
        </w:rPr>
        <w:t>Przedsiębiorcy niespełniający powyższych kryteriów traktowani są jako „innym” (dużym) przedsiębiorcą (nie należącym do sektora MŚP).</w:t>
      </w:r>
    </w:p>
    <w:p w14:paraId="1E9A1868" w14:textId="77777777" w:rsidR="000C148C" w:rsidRPr="008272C0" w:rsidRDefault="000C148C" w:rsidP="008272C0">
      <w:pPr>
        <w:autoSpaceDE w:val="0"/>
        <w:autoSpaceDN w:val="0"/>
        <w:adjustRightInd w:val="0"/>
        <w:jc w:val="both"/>
        <w:rPr>
          <w:rFonts w:asciiTheme="minorHAnsi" w:hAnsiTheme="minorHAnsi" w:cs="Calibri"/>
          <w:color w:val="000000"/>
        </w:rPr>
      </w:pPr>
    </w:p>
    <w:p w14:paraId="5F6217B7" w14:textId="77777777" w:rsidR="00EE36F8" w:rsidRPr="008272C0" w:rsidRDefault="00EE36F8" w:rsidP="008272C0">
      <w:pPr>
        <w:spacing w:line="237" w:lineRule="auto"/>
        <w:ind w:left="4"/>
        <w:rPr>
          <w:rFonts w:asciiTheme="minorHAnsi" w:eastAsia="Calibri" w:hAnsiTheme="minorHAnsi" w:cs="Calibri"/>
          <w:b/>
          <w:bCs/>
          <w:color w:val="000000" w:themeColor="text1"/>
        </w:rPr>
      </w:pPr>
    </w:p>
    <w:p w14:paraId="18A715F1" w14:textId="77777777" w:rsidR="000C148C" w:rsidRPr="008272C0" w:rsidRDefault="000C148C" w:rsidP="008272C0">
      <w:pPr>
        <w:spacing w:line="237" w:lineRule="auto"/>
        <w:ind w:left="4"/>
        <w:rPr>
          <w:rFonts w:asciiTheme="minorHAnsi" w:eastAsia="Calibri" w:hAnsiTheme="minorHAnsi" w:cs="Calibri"/>
          <w:b/>
          <w:bCs/>
          <w:color w:val="000000" w:themeColor="text1"/>
        </w:rPr>
      </w:pPr>
      <w:r w:rsidRPr="008272C0">
        <w:rPr>
          <w:rFonts w:asciiTheme="minorHAnsi" w:eastAsia="Calibri" w:hAnsiTheme="minorHAnsi" w:cs="Calibri"/>
          <w:b/>
          <w:bCs/>
          <w:color w:val="000000" w:themeColor="text1"/>
        </w:rPr>
        <w:lastRenderedPageBreak/>
        <w:t>Typ Wnioskodawcy:</w:t>
      </w:r>
    </w:p>
    <w:p w14:paraId="5D016EF4" w14:textId="77777777" w:rsidR="005E1F17" w:rsidRPr="008272C0" w:rsidRDefault="005E1F17" w:rsidP="008272C0">
      <w:pPr>
        <w:spacing w:line="237" w:lineRule="auto"/>
        <w:ind w:left="4"/>
        <w:rPr>
          <w:rFonts w:asciiTheme="minorHAnsi" w:eastAsia="Calibri" w:hAnsiTheme="minorHAnsi" w:cs="Calibri"/>
          <w:b/>
          <w:bCs/>
          <w:color w:val="000000" w:themeColor="text1"/>
        </w:rPr>
      </w:pPr>
    </w:p>
    <w:p w14:paraId="0000B95D" w14:textId="7CA0EF9F" w:rsidR="005E1F17" w:rsidRPr="008272C0" w:rsidRDefault="000C148C" w:rsidP="008272C0">
      <w:pPr>
        <w:spacing w:line="254" w:lineRule="auto"/>
        <w:ind w:right="20"/>
        <w:jc w:val="both"/>
        <w:rPr>
          <w:rFonts w:asciiTheme="minorHAnsi" w:hAnsiTheme="minorHAnsi"/>
          <w:b/>
          <w:color w:val="000000" w:themeColor="text1"/>
        </w:rPr>
      </w:pPr>
      <w:r w:rsidRPr="008272C0">
        <w:rPr>
          <w:rFonts w:asciiTheme="minorHAnsi" w:eastAsia="Calibri" w:hAnsiTheme="minorHAnsi" w:cs="Calibri"/>
          <w:b/>
          <w:color w:val="000000" w:themeColor="text1"/>
        </w:rPr>
        <w:t xml:space="preserve">Należy wybrać typ podmiotu, który reprezentuje jednostka składająca wniosek o dofinansowanie. Wybrany typ Wnioskodawcy powinien być zgodny z typem podmiotów wskazanym w ogłoszeniu </w:t>
      </w:r>
      <w:r w:rsidR="00EE36F8" w:rsidRPr="008272C0">
        <w:rPr>
          <w:rFonts w:asciiTheme="minorHAnsi" w:eastAsia="Calibri" w:hAnsiTheme="minorHAnsi" w:cs="Calibri"/>
          <w:b/>
          <w:color w:val="000000" w:themeColor="text1"/>
        </w:rPr>
        <w:br/>
      </w:r>
      <w:r w:rsidRPr="008272C0">
        <w:rPr>
          <w:rFonts w:asciiTheme="minorHAnsi" w:eastAsia="Calibri" w:hAnsiTheme="minorHAnsi" w:cs="Calibri"/>
          <w:b/>
          <w:color w:val="000000" w:themeColor="text1"/>
        </w:rPr>
        <w:t>o konkursie</w:t>
      </w:r>
      <w:r w:rsidR="005E1F17" w:rsidRPr="008272C0">
        <w:rPr>
          <w:rFonts w:asciiTheme="minorHAnsi" w:eastAsia="Calibri" w:hAnsiTheme="minorHAnsi" w:cs="Calibri"/>
          <w:b/>
          <w:color w:val="000000" w:themeColor="text1"/>
        </w:rPr>
        <w:t>/Regulaminie konkursu</w:t>
      </w:r>
      <w:r w:rsidRPr="008272C0">
        <w:rPr>
          <w:rFonts w:asciiTheme="minorHAnsi" w:eastAsia="Calibri" w:hAnsiTheme="minorHAnsi" w:cs="Calibri"/>
          <w:b/>
          <w:color w:val="000000" w:themeColor="text1"/>
        </w:rPr>
        <w:t xml:space="preserve"> i SZOOP RPO WD 2014-2020:</w:t>
      </w:r>
    </w:p>
    <w:p w14:paraId="36D3D231" w14:textId="71656047" w:rsidR="004E7BD8" w:rsidRPr="008272C0" w:rsidRDefault="00EE36F8" w:rsidP="008272C0">
      <w:pPr>
        <w:tabs>
          <w:tab w:val="left" w:pos="284"/>
        </w:tabs>
        <w:ind w:left="4"/>
        <w:rPr>
          <w:rFonts w:asciiTheme="minorHAnsi" w:eastAsia="Calibri" w:hAnsiTheme="minorHAnsi" w:cs="Calibri"/>
          <w:bCs/>
        </w:rPr>
      </w:pPr>
      <w:r w:rsidRPr="008272C0">
        <w:rPr>
          <w:rFonts w:asciiTheme="minorHAnsi" w:eastAsia="Calibri" w:hAnsiTheme="minorHAnsi" w:cs="Calibri"/>
          <w:bCs/>
        </w:rPr>
        <w:t>•</w:t>
      </w:r>
      <w:r w:rsidRPr="008272C0">
        <w:rPr>
          <w:rFonts w:asciiTheme="minorHAnsi" w:eastAsia="Calibri" w:hAnsiTheme="minorHAnsi" w:cs="Calibri"/>
          <w:bCs/>
        </w:rPr>
        <w:tab/>
      </w:r>
      <w:r w:rsidRPr="008272C0">
        <w:rPr>
          <w:rFonts w:asciiTheme="minorHAnsi" w:hAnsiTheme="minorHAnsi"/>
          <w:b/>
        </w:rPr>
        <w:t xml:space="preserve">przedsiębiorcy (w tym przedsiębiorcy typu </w:t>
      </w:r>
      <w:proofErr w:type="spellStart"/>
      <w:r w:rsidRPr="008272C0">
        <w:rPr>
          <w:rFonts w:asciiTheme="minorHAnsi" w:hAnsiTheme="minorHAnsi"/>
          <w:b/>
        </w:rPr>
        <w:t>spin</w:t>
      </w:r>
      <w:proofErr w:type="spellEnd"/>
      <w:r w:rsidRPr="008272C0">
        <w:rPr>
          <w:rFonts w:asciiTheme="minorHAnsi" w:hAnsiTheme="minorHAnsi"/>
          <w:b/>
        </w:rPr>
        <w:t xml:space="preserve"> off)</w:t>
      </w:r>
    </w:p>
    <w:p w14:paraId="1E270EE7" w14:textId="78E207E9" w:rsidR="00EE36F8" w:rsidRPr="008272C0" w:rsidRDefault="004E7BD8" w:rsidP="008272C0">
      <w:pPr>
        <w:tabs>
          <w:tab w:val="left" w:pos="284"/>
        </w:tabs>
        <w:autoSpaceDE w:val="0"/>
        <w:autoSpaceDN w:val="0"/>
        <w:adjustRightInd w:val="0"/>
        <w:spacing w:line="276" w:lineRule="auto"/>
        <w:jc w:val="both"/>
        <w:rPr>
          <w:rFonts w:asciiTheme="minorHAnsi" w:eastAsiaTheme="minorHAnsi" w:hAnsiTheme="minorHAnsi" w:cstheme="minorBidi"/>
        </w:rPr>
      </w:pPr>
      <w:r w:rsidRPr="008272C0">
        <w:rPr>
          <w:rFonts w:asciiTheme="minorHAnsi" w:eastAsia="Calibri" w:hAnsiTheme="minorHAnsi" w:cs="Calibri"/>
          <w:bCs/>
        </w:rPr>
        <w:t>•</w:t>
      </w:r>
      <w:r w:rsidRPr="008272C0">
        <w:rPr>
          <w:rFonts w:asciiTheme="minorHAnsi" w:eastAsia="Calibri" w:hAnsiTheme="minorHAnsi" w:cs="Calibri"/>
          <w:bCs/>
        </w:rPr>
        <w:tab/>
      </w:r>
      <w:r w:rsidR="00EE36F8" w:rsidRPr="008272C0">
        <w:rPr>
          <w:rFonts w:asciiTheme="minorHAnsi" w:eastAsiaTheme="minorHAnsi" w:hAnsiTheme="minorHAnsi" w:cstheme="minorBidi"/>
          <w:b/>
        </w:rPr>
        <w:t>konsorcja przedsiębiorstw z IOB, w tym organizacjami pozarządowymi</w:t>
      </w:r>
    </w:p>
    <w:p w14:paraId="19921BFB" w14:textId="77777777" w:rsidR="00EE36F8" w:rsidRPr="008272C0" w:rsidRDefault="00EE36F8" w:rsidP="008272C0">
      <w:pPr>
        <w:pStyle w:val="Akapitzlist"/>
        <w:numPr>
          <w:ilvl w:val="0"/>
          <w:numId w:val="53"/>
        </w:numPr>
        <w:tabs>
          <w:tab w:val="left" w:pos="284"/>
        </w:tabs>
        <w:autoSpaceDE w:val="0"/>
        <w:autoSpaceDN w:val="0"/>
        <w:adjustRightInd w:val="0"/>
        <w:spacing w:line="276" w:lineRule="auto"/>
        <w:ind w:left="284" w:hanging="284"/>
        <w:jc w:val="both"/>
        <w:rPr>
          <w:rFonts w:asciiTheme="minorHAnsi" w:hAnsiTheme="minorHAnsi"/>
          <w:b/>
        </w:rPr>
      </w:pPr>
      <w:r w:rsidRPr="008272C0">
        <w:rPr>
          <w:rFonts w:asciiTheme="minorHAnsi" w:eastAsiaTheme="minorHAnsi" w:hAnsiTheme="minorHAnsi" w:cstheme="minorBidi"/>
          <w:b/>
        </w:rPr>
        <w:t>konsorcja przedsiębiorstw z jednostkami naukowymi, uczelniami/szkołami wyższymi lub podmiotami leczniczymi, bądź ze spółkami celowymi tworzonymi przez te podmioty.</w:t>
      </w:r>
    </w:p>
    <w:p w14:paraId="3AE2C964" w14:textId="77777777" w:rsidR="000C148C" w:rsidRPr="008272C0" w:rsidRDefault="000C148C" w:rsidP="008272C0">
      <w:pPr>
        <w:spacing w:line="241" w:lineRule="exact"/>
        <w:rPr>
          <w:rFonts w:asciiTheme="minorHAnsi" w:hAnsiTheme="minorHAnsi"/>
        </w:rPr>
      </w:pPr>
    </w:p>
    <w:p w14:paraId="5C17DACF" w14:textId="77777777" w:rsidR="000C148C" w:rsidRPr="008272C0" w:rsidRDefault="000C148C" w:rsidP="008272C0">
      <w:pPr>
        <w:spacing w:line="241" w:lineRule="exact"/>
        <w:jc w:val="both"/>
        <w:rPr>
          <w:rFonts w:asciiTheme="minorHAnsi" w:hAnsiTheme="minorHAnsi"/>
        </w:rPr>
      </w:pPr>
    </w:p>
    <w:p w14:paraId="1A32293E" w14:textId="77777777" w:rsidR="000C148C" w:rsidRPr="008272C0" w:rsidRDefault="001108D8" w:rsidP="008272C0">
      <w:pPr>
        <w:spacing w:line="261" w:lineRule="auto"/>
        <w:ind w:left="4"/>
        <w:jc w:val="both"/>
        <w:rPr>
          <w:rFonts w:asciiTheme="minorHAnsi" w:hAnsiTheme="minorHAnsi"/>
          <w:b/>
        </w:rPr>
      </w:pPr>
      <w:r w:rsidRPr="008272C0">
        <w:rPr>
          <w:rFonts w:asciiTheme="minorHAnsi" w:eastAsia="Calibri" w:hAnsiTheme="minorHAnsi" w:cs="Calibri"/>
          <w:b/>
          <w:bCs/>
        </w:rPr>
        <w:t>Datę rejestracji działalności gospodarczej</w:t>
      </w:r>
      <w:r w:rsidRPr="008272C0">
        <w:rPr>
          <w:rFonts w:asciiTheme="minorHAnsi" w:eastAsia="Calibri" w:hAnsiTheme="minorHAnsi" w:cs="Calibri"/>
          <w:bCs/>
        </w:rPr>
        <w:t xml:space="preserve"> </w:t>
      </w:r>
      <w:r w:rsidR="000C148C" w:rsidRPr="008272C0">
        <w:rPr>
          <w:rFonts w:asciiTheme="minorHAnsi" w:hAnsiTheme="minorHAnsi"/>
          <w:b/>
        </w:rPr>
        <w:t>(KRS/CEIDG):</w:t>
      </w:r>
    </w:p>
    <w:p w14:paraId="1164F489" w14:textId="77777777" w:rsidR="000C148C" w:rsidRPr="008272C0" w:rsidRDefault="000C148C" w:rsidP="008272C0">
      <w:pPr>
        <w:spacing w:line="261" w:lineRule="auto"/>
        <w:ind w:left="4"/>
        <w:jc w:val="both"/>
        <w:rPr>
          <w:rFonts w:asciiTheme="minorHAnsi" w:eastAsia="Calibri" w:hAnsiTheme="minorHAnsi" w:cs="Calibri"/>
        </w:rPr>
      </w:pPr>
      <w:r w:rsidRPr="008272C0">
        <w:rPr>
          <w:rFonts w:asciiTheme="minorHAnsi" w:hAnsiTheme="minorHAnsi" w:cs="Arial"/>
        </w:rPr>
        <w:t>Data musi być zgodna z dokumentem rejestrowym.</w:t>
      </w:r>
      <w:r w:rsidRPr="008272C0">
        <w:rPr>
          <w:rFonts w:asciiTheme="minorHAnsi" w:hAnsiTheme="minorHAnsi"/>
        </w:rPr>
        <w:t xml:space="preserve"> W przypadku spółki cywilnej należy wpisać datę rejestracji w CEIDG tego ze wspólników, który działa najdłużej)</w:t>
      </w:r>
      <w:r w:rsidRPr="008272C0">
        <w:rPr>
          <w:rFonts w:asciiTheme="minorHAnsi" w:hAnsiTheme="minorHAnsi" w:cs="Arial"/>
        </w:rPr>
        <w:t xml:space="preserve"> </w:t>
      </w:r>
      <w:r w:rsidR="005E1F17" w:rsidRPr="008272C0">
        <w:rPr>
          <w:rFonts w:asciiTheme="minorHAnsi" w:eastAsia="Calibri" w:hAnsiTheme="minorHAnsi" w:cs="Calibri"/>
          <w:bCs/>
        </w:rPr>
        <w:t>oraz określić</w:t>
      </w:r>
      <w:r w:rsidRPr="008272C0">
        <w:rPr>
          <w:rFonts w:asciiTheme="minorHAnsi" w:eastAsia="Calibri" w:hAnsiTheme="minorHAnsi" w:cs="Calibri"/>
          <w:bCs/>
        </w:rPr>
        <w:t xml:space="preserve">, </w:t>
      </w:r>
      <w:r w:rsidRPr="008272C0">
        <w:rPr>
          <w:rFonts w:asciiTheme="minorHAnsi" w:eastAsia="Calibri" w:hAnsiTheme="minorHAnsi" w:cs="Calibri"/>
          <w:b/>
          <w:bCs/>
        </w:rPr>
        <w:t>czy Wnioskodawca prowadzi pełne księgi rachunkowe</w:t>
      </w:r>
      <w:r w:rsidRPr="008272C0">
        <w:rPr>
          <w:rFonts w:asciiTheme="minorHAnsi" w:eastAsia="Calibri" w:hAnsiTheme="minorHAnsi" w:cs="Calibri"/>
          <w:bCs/>
        </w:rPr>
        <w:t>.</w:t>
      </w:r>
    </w:p>
    <w:p w14:paraId="6905EA68" w14:textId="77777777" w:rsidR="000C148C" w:rsidRPr="008272C0" w:rsidRDefault="000C148C" w:rsidP="008272C0">
      <w:pPr>
        <w:autoSpaceDE w:val="0"/>
        <w:autoSpaceDN w:val="0"/>
        <w:adjustRightInd w:val="0"/>
        <w:jc w:val="both"/>
        <w:rPr>
          <w:rFonts w:asciiTheme="minorHAnsi" w:hAnsiTheme="minorHAnsi" w:cs="Calibri"/>
          <w:color w:val="000000"/>
        </w:rPr>
      </w:pPr>
    </w:p>
    <w:p w14:paraId="22FE924B" w14:textId="77777777" w:rsidR="00232DBF" w:rsidRPr="008272C0" w:rsidRDefault="00232DB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i/>
          <w:color w:val="000000"/>
        </w:rPr>
        <w:t>NIP:</w:t>
      </w:r>
      <w:r w:rsidRPr="008272C0">
        <w:rPr>
          <w:rFonts w:asciiTheme="minorHAnsi" w:hAnsiTheme="minorHAnsi" w:cs="Calibri"/>
          <w:color w:val="000000"/>
        </w:rPr>
        <w:t xml:space="preserve"> pole obligatoryjne: podmiot składający wniosek powinien posiadać Numer Identyfikacji Podatkowej NIP (na mocy ustawy z dnia 29 czerwca 1995 r. o statystyce publicznej).</w:t>
      </w:r>
    </w:p>
    <w:p w14:paraId="1B3EFA0D" w14:textId="77777777" w:rsidR="00232DBF" w:rsidRPr="008272C0" w:rsidRDefault="00232DB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Jeśli występują dwa różne numery NIP (np. dla gminy i urzędu gminy), należy podać NIP gminy (nie urzędu). </w:t>
      </w:r>
    </w:p>
    <w:p w14:paraId="5A0B7E0B" w14:textId="77777777" w:rsidR="00F24366" w:rsidRPr="008272C0" w:rsidRDefault="00F24366" w:rsidP="008272C0">
      <w:pPr>
        <w:autoSpaceDE w:val="0"/>
        <w:autoSpaceDN w:val="0"/>
        <w:adjustRightInd w:val="0"/>
        <w:jc w:val="both"/>
        <w:rPr>
          <w:rFonts w:asciiTheme="minorHAnsi" w:hAnsiTheme="minorHAnsi" w:cs="Calibri"/>
          <w:color w:val="000000"/>
        </w:rPr>
      </w:pPr>
    </w:p>
    <w:p w14:paraId="05EF441E" w14:textId="0303C3F3" w:rsidR="00F24366" w:rsidRPr="008272C0" w:rsidRDefault="00232DBF" w:rsidP="008272C0">
      <w:pPr>
        <w:pStyle w:val="Default"/>
        <w:jc w:val="both"/>
        <w:rPr>
          <w:rFonts w:asciiTheme="minorHAnsi" w:hAnsiTheme="minorHAnsi" w:cs="Calibri"/>
          <w:sz w:val="22"/>
          <w:szCs w:val="22"/>
        </w:rPr>
      </w:pPr>
      <w:r w:rsidRPr="008272C0">
        <w:rPr>
          <w:rFonts w:asciiTheme="minorHAnsi" w:hAnsiTheme="minorHAnsi" w:cs="Calibri"/>
          <w:b/>
          <w:i/>
          <w:sz w:val="22"/>
          <w:szCs w:val="22"/>
        </w:rPr>
        <w:t>REGON</w:t>
      </w:r>
      <w:r w:rsidRPr="008272C0">
        <w:rPr>
          <w:rFonts w:asciiTheme="minorHAnsi" w:hAnsiTheme="minorHAnsi" w:cs="Calibri"/>
          <w:sz w:val="22"/>
          <w:szCs w:val="22"/>
        </w:rPr>
        <w:t xml:space="preserve">: podmiot składający wniosek powinien posiadać numer REGON (na mocy ustawy z dnia </w:t>
      </w:r>
      <w:r w:rsidR="009D2671" w:rsidRPr="008272C0">
        <w:rPr>
          <w:rFonts w:asciiTheme="minorHAnsi" w:hAnsiTheme="minorHAnsi" w:cs="Calibri"/>
          <w:sz w:val="22"/>
          <w:szCs w:val="22"/>
        </w:rPr>
        <w:br/>
      </w:r>
      <w:r w:rsidRPr="008272C0">
        <w:rPr>
          <w:rFonts w:asciiTheme="minorHAnsi" w:hAnsiTheme="minorHAnsi" w:cs="Calibri"/>
          <w:sz w:val="22"/>
          <w:szCs w:val="22"/>
        </w:rPr>
        <w:t xml:space="preserve">29 czerwca 1995 r. o statystyce publicznej). Jeśli występują dwa różne numery REGON (np. dla gminy i urzędu gminy), należy podać REGON gminy (nie urzędu). </w:t>
      </w:r>
    </w:p>
    <w:p w14:paraId="4714D763" w14:textId="77777777" w:rsidR="00EA7424" w:rsidRPr="008272C0" w:rsidRDefault="00EA7424" w:rsidP="008272C0">
      <w:pPr>
        <w:pStyle w:val="Default"/>
        <w:jc w:val="both"/>
        <w:rPr>
          <w:rFonts w:asciiTheme="minorHAnsi" w:hAnsiTheme="minorHAnsi"/>
          <w:b/>
          <w:bCs/>
          <w:i/>
          <w:iCs/>
          <w:sz w:val="22"/>
          <w:szCs w:val="22"/>
        </w:rPr>
      </w:pPr>
    </w:p>
    <w:p w14:paraId="0597DC6A" w14:textId="77777777" w:rsidR="00C42E96" w:rsidRPr="008272C0" w:rsidRDefault="00C42E96" w:rsidP="008272C0">
      <w:pPr>
        <w:pStyle w:val="Default"/>
        <w:jc w:val="both"/>
        <w:rPr>
          <w:rFonts w:asciiTheme="minorHAnsi" w:hAnsiTheme="minorHAnsi"/>
          <w:b/>
          <w:bCs/>
          <w:i/>
          <w:iCs/>
          <w:sz w:val="22"/>
          <w:szCs w:val="22"/>
        </w:rPr>
      </w:pPr>
    </w:p>
    <w:p w14:paraId="2DEF941E" w14:textId="77777777" w:rsidR="00EA7424" w:rsidRPr="008272C0" w:rsidRDefault="00EA7424" w:rsidP="008272C0">
      <w:pPr>
        <w:pStyle w:val="Default"/>
        <w:jc w:val="both"/>
        <w:rPr>
          <w:rFonts w:asciiTheme="minorHAnsi" w:eastAsiaTheme="minorEastAsia" w:hAnsiTheme="minorHAnsi" w:cs="Calibri"/>
          <w:b/>
          <w:bCs/>
          <w:i/>
          <w:iCs/>
          <w:sz w:val="22"/>
          <w:szCs w:val="22"/>
        </w:rPr>
      </w:pPr>
      <w:r w:rsidRPr="008272C0">
        <w:rPr>
          <w:rFonts w:asciiTheme="minorHAnsi" w:eastAsiaTheme="minorEastAsia" w:hAnsiTheme="minorHAnsi" w:cs="Calibri"/>
          <w:b/>
          <w:bCs/>
          <w:i/>
          <w:iCs/>
          <w:sz w:val="22"/>
          <w:szCs w:val="22"/>
        </w:rPr>
        <w:t xml:space="preserve">PKD przeważającej działalności: </w:t>
      </w:r>
    </w:p>
    <w:p w14:paraId="5B1212EC" w14:textId="77777777" w:rsidR="00232DBF" w:rsidRPr="008272C0" w:rsidRDefault="00EA7424" w:rsidP="008272C0">
      <w:pPr>
        <w:pStyle w:val="Default"/>
        <w:jc w:val="both"/>
        <w:rPr>
          <w:rFonts w:asciiTheme="minorHAnsi" w:hAnsiTheme="minorHAnsi" w:cs="Calibri"/>
          <w:sz w:val="22"/>
          <w:szCs w:val="22"/>
        </w:rPr>
      </w:pPr>
      <w:r w:rsidRPr="008272C0">
        <w:rPr>
          <w:rFonts w:asciiTheme="minorHAnsi" w:hAnsiTheme="minorHAnsi" w:cs="Calibri"/>
          <w:sz w:val="22"/>
          <w:szCs w:val="22"/>
        </w:rPr>
        <w:t>Należy wskazać kod właściwy dla przeważającej działalności Wnioskodawcy według Polskiej Klasyfikacji Działalności (PKD) zgodnie z Rozporządzeniem Rady Ministrów z dnia 24 grudnia 2007 r. w sprawie Polskiej Klasyfikacji Działalności (PKD) (Dz. U. 2007 nr 251 poz. 1885). Podany kod musi figurować w aktualnym dokumencie rejestrowym Wnioskodawcy w ramach prowadzonej przez niego działalności gospodarczej.</w:t>
      </w:r>
    </w:p>
    <w:p w14:paraId="5F6CC146" w14:textId="77777777" w:rsidR="000E40AE" w:rsidRPr="008272C0" w:rsidRDefault="000E40AE" w:rsidP="008272C0">
      <w:pPr>
        <w:pStyle w:val="Default"/>
        <w:jc w:val="both"/>
        <w:rPr>
          <w:rFonts w:asciiTheme="minorHAnsi" w:eastAsiaTheme="minorEastAsia" w:hAnsiTheme="minorHAnsi" w:cs="Calibri"/>
          <w:sz w:val="22"/>
          <w:szCs w:val="22"/>
        </w:rPr>
      </w:pPr>
    </w:p>
    <w:p w14:paraId="6A3F7697" w14:textId="77777777" w:rsidR="000E40AE" w:rsidRPr="008272C0" w:rsidRDefault="000E40AE"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Adres siedziby: </w:t>
      </w:r>
      <w:r w:rsidRPr="008272C0">
        <w:rPr>
          <w:rFonts w:asciiTheme="minorHAnsi" w:hAnsiTheme="minorHAnsi" w:cs="Calibri"/>
          <w:color w:val="000000"/>
        </w:rPr>
        <w:t xml:space="preserve">należy podać adres podmiotu ubiegającego się o dofinansowanie (zgodnie ze stanem faktycznym i prawnym). </w:t>
      </w:r>
    </w:p>
    <w:p w14:paraId="1FB568BB" w14:textId="77777777" w:rsidR="000E40AE" w:rsidRPr="008272C0" w:rsidRDefault="000E40AE" w:rsidP="008272C0">
      <w:pPr>
        <w:autoSpaceDE w:val="0"/>
        <w:autoSpaceDN w:val="0"/>
        <w:adjustRightInd w:val="0"/>
        <w:jc w:val="both"/>
        <w:rPr>
          <w:rFonts w:asciiTheme="minorHAnsi" w:hAnsiTheme="minorHAnsi" w:cs="Calibri"/>
          <w:color w:val="000000"/>
        </w:rPr>
      </w:pPr>
    </w:p>
    <w:p w14:paraId="0D7F9AAA" w14:textId="77777777" w:rsidR="00556511" w:rsidRPr="008272C0" w:rsidRDefault="000E40AE" w:rsidP="008272C0">
      <w:pPr>
        <w:ind w:left="4"/>
        <w:jc w:val="both"/>
        <w:rPr>
          <w:rFonts w:asciiTheme="minorHAnsi" w:hAnsiTheme="minorHAnsi" w:cs="Calibri"/>
          <w:color w:val="000000"/>
        </w:rPr>
      </w:pPr>
      <w:r w:rsidRPr="008272C0">
        <w:rPr>
          <w:rFonts w:asciiTheme="minorHAnsi" w:hAnsiTheme="minorHAnsi" w:cs="Calibri"/>
          <w:b/>
          <w:bCs/>
          <w:i/>
          <w:iCs/>
          <w:color w:val="000000"/>
        </w:rPr>
        <w:t xml:space="preserve">Adres do korespondencji – </w:t>
      </w:r>
      <w:r w:rsidRPr="008272C0">
        <w:rPr>
          <w:rFonts w:asciiTheme="minorHAnsi" w:hAnsiTheme="minorHAnsi" w:cs="Calibri"/>
          <w:color w:val="000000"/>
        </w:rPr>
        <w:t>należy podać tylko w przypadku jeśli jest inny niż adres siedziby Wnioskodawcy.</w:t>
      </w:r>
    </w:p>
    <w:p w14:paraId="735D1F3B" w14:textId="77777777" w:rsidR="000348C0" w:rsidRPr="008272C0" w:rsidRDefault="000348C0" w:rsidP="008272C0">
      <w:pPr>
        <w:ind w:left="4"/>
        <w:jc w:val="both"/>
        <w:rPr>
          <w:rFonts w:asciiTheme="minorHAnsi" w:eastAsia="Calibri" w:hAnsiTheme="minorHAnsi" w:cs="Calibri"/>
        </w:rPr>
      </w:pPr>
    </w:p>
    <w:p w14:paraId="56841278" w14:textId="7BEC9C5A" w:rsidR="000A5306" w:rsidRPr="008272C0" w:rsidRDefault="00EE36F8" w:rsidP="008272C0">
      <w:pPr>
        <w:ind w:left="4"/>
        <w:jc w:val="both"/>
        <w:rPr>
          <w:rFonts w:asciiTheme="minorHAnsi" w:eastAsia="Calibri" w:hAnsiTheme="minorHAnsi" w:cs="Calibri"/>
        </w:rPr>
      </w:pPr>
      <w:r w:rsidRPr="008272C0">
        <w:rPr>
          <w:rFonts w:asciiTheme="minorHAnsi" w:eastAsia="Calibri" w:hAnsiTheme="minorHAnsi" w:cs="Calibri"/>
          <w:b/>
          <w:i/>
        </w:rPr>
        <w:t>Wspólnicy spółki cywilnej</w:t>
      </w:r>
      <w:r w:rsidRPr="008272C0">
        <w:rPr>
          <w:rFonts w:asciiTheme="minorHAnsi" w:eastAsia="Calibri" w:hAnsiTheme="minorHAnsi" w:cs="Calibri"/>
          <w:i/>
        </w:rPr>
        <w:t xml:space="preserve"> – </w:t>
      </w:r>
      <w:r w:rsidRPr="008272C0">
        <w:rPr>
          <w:rFonts w:asciiTheme="minorHAnsi" w:eastAsia="Calibri" w:hAnsiTheme="minorHAnsi" w:cs="Calibri"/>
        </w:rPr>
        <w:t>w przypadku spółki cywilnej należy wskazać Imię, nazwisko oraz NIP każdego ze wspólników.</w:t>
      </w:r>
    </w:p>
    <w:p w14:paraId="597559DD" w14:textId="77777777" w:rsidR="00EE36F8" w:rsidRPr="008272C0" w:rsidRDefault="00EE36F8" w:rsidP="008272C0">
      <w:pPr>
        <w:rPr>
          <w:rFonts w:asciiTheme="minorHAnsi" w:eastAsia="Calibri" w:hAnsiTheme="minorHAnsi" w:cs="Calibri"/>
        </w:rPr>
      </w:pPr>
    </w:p>
    <w:p w14:paraId="0605500D" w14:textId="77777777" w:rsidR="00EE36F8" w:rsidRPr="008272C0" w:rsidRDefault="00EE36F8" w:rsidP="008272C0">
      <w:pPr>
        <w:ind w:left="4"/>
        <w:rPr>
          <w:rFonts w:asciiTheme="minorHAnsi" w:eastAsia="Calibri" w:hAnsiTheme="minorHAnsi" w:cs="Calibri"/>
        </w:rPr>
      </w:pPr>
    </w:p>
    <w:p w14:paraId="23C55F23" w14:textId="77777777" w:rsidR="000E40AE" w:rsidRPr="008272C0" w:rsidRDefault="000E40AE"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B 2. Dane osoby do kontaktu </w:t>
      </w:r>
    </w:p>
    <w:p w14:paraId="65DF7783" w14:textId="77777777" w:rsidR="000E40AE" w:rsidRPr="008272C0" w:rsidRDefault="000E40AE"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tabeli należy wpisać dane osoby/osób do kontaktu. </w:t>
      </w:r>
    </w:p>
    <w:p w14:paraId="48F8C677" w14:textId="77777777" w:rsidR="00263982" w:rsidRPr="008272C0" w:rsidRDefault="000E40AE" w:rsidP="008272C0">
      <w:pPr>
        <w:pStyle w:val="Default"/>
        <w:jc w:val="both"/>
        <w:rPr>
          <w:rFonts w:asciiTheme="minorHAnsi" w:hAnsiTheme="minorHAnsi" w:cs="Calibri"/>
          <w:sz w:val="22"/>
          <w:szCs w:val="22"/>
        </w:rPr>
      </w:pPr>
      <w:r w:rsidRPr="008272C0">
        <w:rPr>
          <w:rFonts w:asciiTheme="minorHAnsi" w:hAnsiTheme="minorHAnsi" w:cs="Calibri"/>
          <w:sz w:val="22"/>
          <w:szCs w:val="22"/>
        </w:rPr>
        <w:t>Należy wskazać imię i nazwisko nr telefonu oraz adres mailowy osoby/osób do kontaktu. Należy również wskazać osobę uprawnioną do reprezentowania Wnioskodawcy.</w:t>
      </w:r>
    </w:p>
    <w:p w14:paraId="0AE28FF6" w14:textId="77777777" w:rsidR="00A84767" w:rsidRPr="008272C0" w:rsidRDefault="00A84767" w:rsidP="008272C0">
      <w:pPr>
        <w:pStyle w:val="Default"/>
        <w:jc w:val="both"/>
        <w:rPr>
          <w:rFonts w:asciiTheme="minorHAnsi" w:hAnsiTheme="minorHAnsi"/>
          <w:b/>
          <w:bCs/>
          <w:sz w:val="22"/>
          <w:szCs w:val="22"/>
        </w:rPr>
      </w:pPr>
    </w:p>
    <w:p w14:paraId="30B983D8" w14:textId="77777777" w:rsidR="00D265B6" w:rsidRPr="008272C0" w:rsidRDefault="00D265B6" w:rsidP="008272C0">
      <w:pPr>
        <w:autoSpaceDE w:val="0"/>
        <w:autoSpaceDN w:val="0"/>
        <w:adjustRightInd w:val="0"/>
        <w:jc w:val="both"/>
        <w:rPr>
          <w:rFonts w:asciiTheme="minorHAnsi" w:hAnsiTheme="minorHAnsi" w:cs="Calibri"/>
        </w:rPr>
      </w:pPr>
      <w:r w:rsidRPr="008272C0">
        <w:rPr>
          <w:rFonts w:asciiTheme="minorHAnsi" w:hAnsiTheme="minorHAnsi" w:cs="Calibri"/>
          <w:b/>
          <w:bCs/>
        </w:rPr>
        <w:t xml:space="preserve">UWAGA: </w:t>
      </w:r>
      <w:r w:rsidRPr="008272C0">
        <w:rPr>
          <w:rFonts w:asciiTheme="minorHAnsi" w:hAnsiTheme="minorHAnsi" w:cs="Calibri"/>
        </w:rPr>
        <w:t>Podany adres e-mail będzie służył do koresponde</w:t>
      </w:r>
      <w:r w:rsidR="00A84767" w:rsidRPr="008272C0">
        <w:rPr>
          <w:rFonts w:asciiTheme="minorHAnsi" w:hAnsiTheme="minorHAnsi" w:cs="Calibri"/>
        </w:rPr>
        <w:t>ncji z DIP w sprawach projektu.</w:t>
      </w:r>
    </w:p>
    <w:p w14:paraId="5803C724" w14:textId="77777777" w:rsidR="00263982" w:rsidRPr="008272C0" w:rsidRDefault="00263982" w:rsidP="008272C0">
      <w:pPr>
        <w:pStyle w:val="Default"/>
        <w:rPr>
          <w:rFonts w:asciiTheme="minorHAnsi" w:hAnsiTheme="minorHAnsi"/>
          <w:b/>
          <w:bCs/>
          <w:sz w:val="22"/>
          <w:szCs w:val="22"/>
        </w:rPr>
      </w:pPr>
    </w:p>
    <w:p w14:paraId="23FB8978" w14:textId="77777777" w:rsidR="00263982" w:rsidRPr="008272C0" w:rsidRDefault="00263982" w:rsidP="008272C0">
      <w:pPr>
        <w:pStyle w:val="Default"/>
        <w:rPr>
          <w:rFonts w:asciiTheme="minorHAnsi" w:eastAsiaTheme="minorEastAsia" w:hAnsiTheme="minorHAnsi" w:cs="Calibri"/>
          <w:sz w:val="22"/>
          <w:szCs w:val="22"/>
        </w:rPr>
      </w:pPr>
      <w:r w:rsidRPr="008272C0">
        <w:rPr>
          <w:rFonts w:asciiTheme="minorHAnsi" w:eastAsiaTheme="minorEastAsia" w:hAnsiTheme="minorHAnsi" w:cs="Calibri"/>
          <w:b/>
          <w:bCs/>
          <w:sz w:val="22"/>
          <w:szCs w:val="22"/>
        </w:rPr>
        <w:t xml:space="preserve">Partner Projektu: </w:t>
      </w:r>
    </w:p>
    <w:p w14:paraId="03D58ED3" w14:textId="3707C59C" w:rsidR="00263982" w:rsidRPr="008272C0" w:rsidRDefault="0026398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występowania partnerów w projekcie należy odznaczyć pole „Projekt partnerski” </w:t>
      </w:r>
      <w:r w:rsidR="0037371E" w:rsidRPr="008272C0">
        <w:rPr>
          <w:rFonts w:asciiTheme="minorHAnsi" w:hAnsiTheme="minorHAnsi" w:cs="Calibri"/>
          <w:color w:val="000000"/>
        </w:rPr>
        <w:br/>
      </w:r>
      <w:r w:rsidRPr="008272C0">
        <w:rPr>
          <w:rFonts w:asciiTheme="minorHAnsi" w:hAnsiTheme="minorHAnsi" w:cs="Calibri"/>
          <w:color w:val="000000"/>
        </w:rPr>
        <w:t xml:space="preserve">i za pomocą przycisku DODAJ wskazać podmioty zaangażowane w realizację projektu (nie należy </w:t>
      </w:r>
      <w:r w:rsidRPr="008272C0">
        <w:rPr>
          <w:rFonts w:asciiTheme="minorHAnsi" w:hAnsiTheme="minorHAnsi" w:cs="Calibri"/>
          <w:color w:val="000000"/>
        </w:rPr>
        <w:lastRenderedPageBreak/>
        <w:t xml:space="preserve">wskazywać partnera wiodącego, którego dane są wskazane w zakładce Wnioskodawca). Dane należy wypełnić analogicznie jak dla zakładki „Wnioskodawca”. </w:t>
      </w:r>
    </w:p>
    <w:p w14:paraId="32D4DA0B" w14:textId="77777777" w:rsidR="000A5306" w:rsidRPr="008272C0" w:rsidRDefault="000A5306" w:rsidP="008272C0">
      <w:pPr>
        <w:autoSpaceDE w:val="0"/>
        <w:autoSpaceDN w:val="0"/>
        <w:adjustRightInd w:val="0"/>
        <w:jc w:val="both"/>
        <w:rPr>
          <w:rFonts w:asciiTheme="minorHAnsi" w:hAnsiTheme="minorHAnsi" w:cs="Calibri"/>
          <w:color w:val="000000"/>
        </w:rPr>
      </w:pPr>
    </w:p>
    <w:p w14:paraId="2ABDA3FA"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Projekt może być realizowany w partnerstwie. Partnerzy w projekcie to podmioty wnoszące do projektu zasoby ludzkie, organizacyjne, techniczne lub finansowe, realizujące wspólnie projekt z Wnioskodawcą na podstawie porozumienia lub umowy o partnerstwie.</w:t>
      </w:r>
    </w:p>
    <w:p w14:paraId="48486857"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p>
    <w:p w14:paraId="1CD7A621"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Partnerem w projekcie może być tylko podmiot wymieniony w katalogu Wnioskodawców /Beneficjentów obowiązującym dla danego naboru.</w:t>
      </w:r>
    </w:p>
    <w:p w14:paraId="180CEF45"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p>
    <w:p w14:paraId="4343F525"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14:paraId="2120666F" w14:textId="77777777" w:rsidR="000A5306" w:rsidRPr="008272C0" w:rsidRDefault="000A5306" w:rsidP="008272C0">
      <w:pPr>
        <w:suppressAutoHyphens/>
        <w:autoSpaceDN w:val="0"/>
        <w:spacing w:line="276" w:lineRule="auto"/>
        <w:jc w:val="both"/>
        <w:textAlignment w:val="baseline"/>
        <w:rPr>
          <w:rFonts w:asciiTheme="minorHAnsi" w:eastAsia="Calibri" w:hAnsiTheme="minorHAnsi"/>
          <w:lang w:eastAsia="en-US"/>
        </w:rPr>
      </w:pPr>
      <w:r w:rsidRPr="008272C0">
        <w:rPr>
          <w:rFonts w:asciiTheme="minorHAnsi" w:eastAsia="SimSun" w:hAnsiTheme="minorHAnsi" w:cs="Arial"/>
          <w:kern w:val="3"/>
        </w:rPr>
        <w:t>Projekt partnerski jest realizowany na podstawie decyzji lub umowy o dofinansowanie projektu zawartej z Beneficjentem (partnerem wiodącym) działającym w imieniu i na rzecz partnerów w zakresie określonym w porozumieniu lub umowie partnerskiej. Wnioskodawca musi posiadać pełnomocnictwo do podpisania umowy i wniosku o dofinansowanie projektu w imieniu i na rzecz partnerów</w:t>
      </w:r>
      <w:r w:rsidRPr="008272C0">
        <w:rPr>
          <w:rFonts w:asciiTheme="minorHAnsi" w:eastAsia="SimSun" w:hAnsiTheme="minorHAnsi" w:cs="Arial"/>
          <w:b/>
          <w:kern w:val="3"/>
        </w:rPr>
        <w:t>.</w:t>
      </w:r>
      <w:r w:rsidRPr="008272C0">
        <w:rPr>
          <w:rFonts w:asciiTheme="minorHAnsi" w:eastAsia="Calibri" w:hAnsiTheme="minorHAnsi"/>
          <w:b/>
          <w:lang w:eastAsia="en-US"/>
        </w:rPr>
        <w:t xml:space="preserve"> </w:t>
      </w:r>
    </w:p>
    <w:p w14:paraId="73066991"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p>
    <w:p w14:paraId="580CD72F"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UWAGA:</w:t>
      </w:r>
    </w:p>
    <w:p w14:paraId="7FA81B7C" w14:textId="0A01B8C7" w:rsidR="000A5306" w:rsidRPr="008272C0" w:rsidRDefault="000A5306" w:rsidP="008272C0">
      <w:pPr>
        <w:suppressAutoHyphens/>
        <w:autoSpaceDN w:val="0"/>
        <w:spacing w:line="276" w:lineRule="auto"/>
        <w:jc w:val="both"/>
        <w:textAlignment w:val="baseline"/>
        <w:rPr>
          <w:rFonts w:asciiTheme="minorHAnsi" w:eastAsia="Calibri" w:hAnsiTheme="minorHAnsi"/>
          <w:lang w:eastAsia="en-US"/>
        </w:rPr>
      </w:pPr>
      <w:r w:rsidRPr="008272C0">
        <w:rPr>
          <w:rFonts w:asciiTheme="minorHAnsi" w:eastAsia="SimSun" w:hAnsiTheme="minorHAnsi" w:cs="Arial"/>
          <w:b/>
          <w:kern w:val="3"/>
        </w:rPr>
        <w:t xml:space="preserve">W przypadku każdego partnerstwa 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r w:rsidRPr="008272C0">
        <w:rPr>
          <w:rFonts w:asciiTheme="minorHAnsi" w:eastAsia="Calibri" w:hAnsiTheme="minorHAnsi"/>
          <w:lang w:eastAsia="en-US"/>
        </w:rPr>
        <w:t xml:space="preserve">W przypadku wszystkich projektów partnerskich, minimalny zakres informacji jakie powinien zawierać, dokument potwierdzający prawidłowość dokonania wyboru partnerów do projektu przed datą złożenia wniosku </w:t>
      </w:r>
      <w:r w:rsidR="00BC5E43" w:rsidRPr="008272C0">
        <w:rPr>
          <w:rFonts w:asciiTheme="minorHAnsi" w:eastAsia="Calibri" w:hAnsiTheme="minorHAnsi"/>
          <w:lang w:eastAsia="en-US"/>
        </w:rPr>
        <w:br/>
      </w:r>
      <w:r w:rsidRPr="008272C0">
        <w:rPr>
          <w:rFonts w:asciiTheme="minorHAnsi" w:eastAsia="Calibri" w:hAnsiTheme="minorHAnsi"/>
          <w:lang w:eastAsia="en-US"/>
        </w:rPr>
        <w:t xml:space="preserve">o dofinansowanie: </w:t>
      </w:r>
    </w:p>
    <w:p w14:paraId="6F335616" w14:textId="77777777"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data sporządzenia/podpisania dokumentu;</w:t>
      </w:r>
    </w:p>
    <w:p w14:paraId="1F7A7584" w14:textId="77777777"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wskazanie stron (podmiotów), które oświadczają chęć wspólnej realizacji projektu z wyróżnieniem Partnera Wiodącego;</w:t>
      </w:r>
    </w:p>
    <w:p w14:paraId="37FB159B" w14:textId="77777777"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tytuł projektu, który strony zdecydowały się realizować wspólnie;</w:t>
      </w:r>
    </w:p>
    <w:p w14:paraId="3678AE2E" w14:textId="77777777"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oświadczenie o chęci wspólnej realizacji przedmiotowego projektu;</w:t>
      </w:r>
    </w:p>
    <w:p w14:paraId="4EBEF081" w14:textId="77777777"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podpisy wszystkich stron partnerstwa.</w:t>
      </w:r>
    </w:p>
    <w:p w14:paraId="0E1D5DE2" w14:textId="77777777"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xml:space="preserve">Dokument może mieć formę np. listu intencyjnego, oświadczenia. </w:t>
      </w:r>
    </w:p>
    <w:p w14:paraId="17A7527D"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p>
    <w:p w14:paraId="09143F69"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 xml:space="preserve">W przypadku projektów partnerskich realizowanych na podstawie umowy partnerskiej, </w:t>
      </w:r>
      <w:r w:rsidRPr="008272C0">
        <w:rPr>
          <w:rFonts w:asciiTheme="minorHAnsi" w:eastAsia="SimSun" w:hAnsiTheme="minorHAnsi" w:cs="Arial"/>
          <w:b/>
          <w:kern w:val="3"/>
        </w:rPr>
        <w:t>podmiot, o którym mowa w art. 3 ust. 1 ustawy z dnia 29 stycznia 2004 r. Prawo zamówień publicznych (m.in. jednostka sektora finansów publicznych w rozumieniu przepisów o finansach publicznych)</w:t>
      </w:r>
      <w:r w:rsidRPr="008272C0">
        <w:rPr>
          <w:rFonts w:asciiTheme="minorHAnsi" w:eastAsia="SimSun" w:hAnsiTheme="minorHAnsi" w:cs="Arial"/>
          <w:kern w:val="3"/>
        </w:rPr>
        <w:t>, inicjujący projekt partnerski, dokonuje wyboru partnerów spośród podmiotów innych niż wymienione w art.3 ust. 1 pkt 1-3a tej ustawy, z zachowaniem zasady przejrzystości i równego traktowania. Podmiot ten, dokonując wyboru, jest zobowiązany w szczególności do:</w:t>
      </w:r>
    </w:p>
    <w:p w14:paraId="68D142E2"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1) ogłoszenia otwartego naboru partnerów na swojej stronie internetowej wraz ze wskazaniem co najmniej 21-dniowego terminu na zgłaszanie się partnerów;</w:t>
      </w:r>
    </w:p>
    <w:p w14:paraId="3EFFCA98"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lastRenderedPageBreak/>
        <w:t>2) uwzględnienia przy wyborze partnerów: zgodności działania potencjalnego partnera z celami partnerstwa, deklarowanego wkładu potencjalnego partnera w realizację celu partnerstwa, doświadczenia w realizacji projektów o podobnym charakterze;</w:t>
      </w:r>
    </w:p>
    <w:p w14:paraId="760BF1AC"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3) podania do publicznej wiadomości na swojej stronie internetowej informacji o podmiotach wybranych do pełnienia funkcji partnera.</w:t>
      </w:r>
    </w:p>
    <w:p w14:paraId="43434620" w14:textId="3A2DCC41"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 xml:space="preserve">IOK weryfikuje spełnienie powyższego wymogu zawartego w kryterium wyboru projektów na podstawie zapisów wniosku o dofinansowanie oraz dokumentów dołączonych do wniosku </w:t>
      </w:r>
      <w:r w:rsidR="00BC5E43" w:rsidRPr="008272C0">
        <w:rPr>
          <w:rFonts w:asciiTheme="minorHAnsi" w:eastAsia="SimSun" w:hAnsiTheme="minorHAnsi" w:cs="Arial"/>
          <w:kern w:val="3"/>
        </w:rPr>
        <w:br/>
      </w:r>
      <w:r w:rsidRPr="008272C0">
        <w:rPr>
          <w:rFonts w:asciiTheme="minorHAnsi" w:eastAsia="SimSun" w:hAnsiTheme="minorHAnsi" w:cs="Arial"/>
          <w:kern w:val="3"/>
        </w:rPr>
        <w:t>o dofinansowanie, potwierdzających:</w:t>
      </w:r>
    </w:p>
    <w:p w14:paraId="06E6102C"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kern w:val="3"/>
        </w:rPr>
        <w:t xml:space="preserve">- </w:t>
      </w:r>
      <w:r w:rsidRPr="008272C0">
        <w:rPr>
          <w:rFonts w:asciiTheme="minorHAnsi" w:eastAsia="SimSun" w:hAnsiTheme="minorHAnsi" w:cs="Arial"/>
          <w:b/>
          <w:kern w:val="3"/>
        </w:rPr>
        <w:t xml:space="preserve">prawidłowość przeprowadzonego postępowania, o którym mowa w art. 33 ust. 2 </w:t>
      </w:r>
    </w:p>
    <w:p w14:paraId="43071398"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 xml:space="preserve">oraz </w:t>
      </w:r>
    </w:p>
    <w:p w14:paraId="01877D1F"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 dokonanie wyboru partnera przed datą złożenia wniosku o dofinansowanie.</w:t>
      </w:r>
    </w:p>
    <w:p w14:paraId="45D7CC01" w14:textId="77777777" w:rsidR="000A5306" w:rsidRPr="008272C0" w:rsidRDefault="000A5306" w:rsidP="008272C0">
      <w:pPr>
        <w:autoSpaceDE w:val="0"/>
        <w:autoSpaceDN w:val="0"/>
        <w:adjustRightInd w:val="0"/>
        <w:spacing w:line="276" w:lineRule="auto"/>
        <w:jc w:val="both"/>
        <w:rPr>
          <w:rFonts w:asciiTheme="minorHAnsi" w:eastAsia="SimSun" w:hAnsiTheme="minorHAnsi" w:cs="Arial"/>
          <w:b/>
          <w:kern w:val="3"/>
        </w:rPr>
      </w:pPr>
    </w:p>
    <w:p w14:paraId="02BA0F9F" w14:textId="41FF87A6"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lang w:eastAsia="en-US"/>
        </w:rPr>
        <w:t xml:space="preserve">Podmiot, </w:t>
      </w:r>
      <w:r w:rsidRPr="008272C0">
        <w:rPr>
          <w:rFonts w:asciiTheme="minorHAnsi" w:eastAsia="Calibri" w:hAnsiTheme="minorHAnsi"/>
        </w:rPr>
        <w:t>o którym mowa w art. 3 ust. 1 ustawy z dnia 29 stycznia 2004 r</w:t>
      </w:r>
      <w:r w:rsidRPr="008272C0">
        <w:rPr>
          <w:rFonts w:asciiTheme="minorHAnsi" w:eastAsia="Calibri" w:hAnsiTheme="minorHAnsi"/>
          <w:i/>
        </w:rPr>
        <w:t xml:space="preserve">. </w:t>
      </w:r>
      <w:r w:rsidRPr="008272C0">
        <w:rPr>
          <w:rFonts w:asciiTheme="minorHAnsi" w:eastAsia="Calibri" w:hAnsiTheme="minorHAnsi"/>
        </w:rPr>
        <w:t xml:space="preserve">Prawo zamówień publicznych, niebędący podmiotem inicjującym projekt partnerski, po przystąpieniu do realizacji projektu partnerskiego, podaje do publicznej wiadomości w Biuletynie Informacji Publicznej informację </w:t>
      </w:r>
      <w:r w:rsidR="009D2671" w:rsidRPr="008272C0">
        <w:rPr>
          <w:rFonts w:asciiTheme="minorHAnsi" w:eastAsia="Calibri" w:hAnsiTheme="minorHAnsi"/>
        </w:rPr>
        <w:br/>
      </w:r>
      <w:r w:rsidRPr="008272C0">
        <w:rPr>
          <w:rFonts w:asciiTheme="minorHAnsi" w:eastAsia="Calibri" w:hAnsiTheme="minorHAnsi"/>
        </w:rPr>
        <w:t xml:space="preserve">o rozpoczęciu realizacji projektu partnerskiego wraz z uzasadnieniem przyczyn przystąpienia do jego realizacji oraz wskazaniem Partnera Wiodącego w tym projekcie. </w:t>
      </w:r>
    </w:p>
    <w:p w14:paraId="36F5E9C1"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p>
    <w:p w14:paraId="1315644A" w14:textId="77777777"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xml:space="preserve">W przypadku, gdy podmiotem inicjującym partnerstwo jest podmiot, </w:t>
      </w:r>
      <w:r w:rsidRPr="008272C0">
        <w:rPr>
          <w:rFonts w:asciiTheme="minorHAnsi" w:eastAsia="SimSun" w:hAnsiTheme="minorHAnsi" w:cs="Arial"/>
          <w:b/>
          <w:kern w:val="3"/>
        </w:rPr>
        <w:t xml:space="preserve">o którym mowa </w:t>
      </w:r>
      <w:r w:rsidRPr="008272C0">
        <w:rPr>
          <w:rFonts w:asciiTheme="minorHAnsi" w:eastAsia="Calibri" w:hAnsiTheme="minorHAnsi"/>
          <w:lang w:eastAsia="en-US"/>
        </w:rPr>
        <w:t xml:space="preserve">w </w:t>
      </w:r>
      <w:r w:rsidRPr="008272C0">
        <w:rPr>
          <w:rFonts w:asciiTheme="minorHAnsi" w:eastAsia="SimSun" w:hAnsiTheme="minorHAnsi" w:cs="Arial"/>
          <w:b/>
          <w:kern w:val="3"/>
        </w:rPr>
        <w:t xml:space="preserve">art. 3 ust. 1 ustawy z dnia 29 stycznia 2004 r. Prawo zamówień publicznych, </w:t>
      </w:r>
      <w:r w:rsidRPr="008272C0">
        <w:rPr>
          <w:rFonts w:asciiTheme="minorHAnsi" w:eastAsia="Calibri" w:hAnsiTheme="minorHAnsi"/>
          <w:lang w:eastAsia="en-US"/>
        </w:rPr>
        <w:t>dokonuje on wyboru partnerów spośród podmiotów spoza sektora finansów publicznych – dokumenty potwierdzające przeprowadzenie procedury wyboru partnera z zachowaniem zasady przejrzystości i równego traktowania, w szczególności zgodnie z zasadami określonymi w art. 33 ust. 2 ustawy wdrożeniowej, oraz dokonanie wyboru partnera przed datą złożenia wniosku o dofinansowanie, tj. co najmniej następujące dokumenty:</w:t>
      </w:r>
    </w:p>
    <w:p w14:paraId="36B526D4" w14:textId="77777777"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wydruk ogłoszenia otwartego naboru partnerów ze strony internetowej wnioskodawcy lub wskazanie we wniosku o dofinansowanie linka pod którym zamieszczono ogłoszenie;</w:t>
      </w:r>
    </w:p>
    <w:p w14:paraId="5E9F527A" w14:textId="77777777"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wydruk informacji o podmiotach wybranych do pełnienia funkcji partnera ze strony internetowej wnioskodawcy lub wskazanie we wniosku o dofinansowanie linka, pod którym zamieszczono informację;</w:t>
      </w:r>
    </w:p>
    <w:p w14:paraId="212C0CC1" w14:textId="77777777"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skan potwierdzonej za zgodność z oryginałem wybranej oferty.</w:t>
      </w:r>
    </w:p>
    <w:p w14:paraId="31F21A50"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p>
    <w:p w14:paraId="2FE82C81"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 xml:space="preserve">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7900289A"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p>
    <w:p w14:paraId="162290B0"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Elementy, które powinna zawierać umowa oraz porozumienie o partnerstwie, zostały określone w art. 33 ust. 5 ustawy wdrożeniowej, tj.:</w:t>
      </w:r>
    </w:p>
    <w:p w14:paraId="4715636A"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1) przedmiot porozumienia albo umowy;</w:t>
      </w:r>
    </w:p>
    <w:p w14:paraId="1A93AB2F"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2) prawa i obowiązki stron;</w:t>
      </w:r>
    </w:p>
    <w:p w14:paraId="2E1ADD1A"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3) zakres i formę udziału poszczególnych partnerów w projekcie;</w:t>
      </w:r>
    </w:p>
    <w:p w14:paraId="57A0FCAB"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4) partnera wiodącego uprawnionego do reprezentowania pozostałych partnerów projektu;</w:t>
      </w:r>
    </w:p>
    <w:p w14:paraId="560A1E3C" w14:textId="4FC9EEAE"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 xml:space="preserve">5) sposób przekazywania dofinansowania na pokrycie kosztów ponoszonych przez poszczególnych partnerów projektu, umożliwiający określenie kwoty dofinansowania udzielonego każdemu </w:t>
      </w:r>
      <w:r w:rsidR="0037371E" w:rsidRPr="008272C0">
        <w:rPr>
          <w:rFonts w:asciiTheme="minorHAnsi" w:eastAsia="Calibri" w:hAnsiTheme="minorHAnsi"/>
        </w:rPr>
        <w:br/>
      </w:r>
      <w:r w:rsidRPr="008272C0">
        <w:rPr>
          <w:rFonts w:asciiTheme="minorHAnsi" w:eastAsia="Calibri" w:hAnsiTheme="minorHAnsi"/>
        </w:rPr>
        <w:t>z partnerów;</w:t>
      </w:r>
    </w:p>
    <w:p w14:paraId="5D36D623"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lastRenderedPageBreak/>
        <w:t>6) sposób postępowania w przypadku naruszenia lub niewywiązania się stron z porozumienia lub umowy.</w:t>
      </w:r>
    </w:p>
    <w:p w14:paraId="1BC1DD9A" w14:textId="77777777" w:rsidR="000A5306" w:rsidRPr="008272C0" w:rsidRDefault="000A5306" w:rsidP="008272C0">
      <w:pPr>
        <w:autoSpaceDE w:val="0"/>
        <w:autoSpaceDN w:val="0"/>
        <w:adjustRightInd w:val="0"/>
        <w:spacing w:line="276" w:lineRule="auto"/>
        <w:jc w:val="both"/>
        <w:rPr>
          <w:rFonts w:asciiTheme="minorHAnsi" w:eastAsia="Times New Roman" w:hAnsiTheme="minorHAnsi" w:cs="Arial"/>
        </w:rPr>
      </w:pPr>
    </w:p>
    <w:p w14:paraId="775F0B19" w14:textId="77777777" w:rsidR="000A5306" w:rsidRPr="008272C0" w:rsidRDefault="000A5306" w:rsidP="008272C0">
      <w:pPr>
        <w:autoSpaceDE w:val="0"/>
        <w:autoSpaceDN w:val="0"/>
        <w:adjustRightInd w:val="0"/>
        <w:spacing w:line="276" w:lineRule="auto"/>
        <w:jc w:val="both"/>
        <w:rPr>
          <w:rFonts w:asciiTheme="minorHAnsi" w:eastAsia="Times New Roman" w:hAnsiTheme="minorHAnsi"/>
          <w:b/>
          <w:color w:val="000000"/>
        </w:rPr>
      </w:pPr>
      <w:r w:rsidRPr="008272C0">
        <w:rPr>
          <w:rFonts w:asciiTheme="minorHAnsi" w:eastAsia="Times New Roman" w:hAnsiTheme="minorHAnsi" w:cs="Arial"/>
        </w:rPr>
        <w:t>Udział partnerów i wniesienie zasobów ludzkich, organizacyjnych, technicznych lub finansowych, a także potencjału społecznego, musi być adekwatny do celu projektu.</w:t>
      </w:r>
    </w:p>
    <w:p w14:paraId="1439BA17" w14:textId="77777777" w:rsidR="000A5306" w:rsidRPr="008272C0" w:rsidRDefault="000A5306" w:rsidP="008272C0">
      <w:pPr>
        <w:spacing w:line="276" w:lineRule="auto"/>
        <w:jc w:val="both"/>
        <w:rPr>
          <w:rFonts w:asciiTheme="minorHAnsi" w:eastAsia="Calibri" w:hAnsiTheme="minorHAnsi" w:cs="Calibri"/>
          <w:b/>
          <w:bCs/>
          <w:color w:val="000000"/>
          <w:lang w:eastAsia="en-US"/>
        </w:rPr>
      </w:pPr>
    </w:p>
    <w:p w14:paraId="05A4CF83" w14:textId="77777777" w:rsidR="000A5306" w:rsidRPr="008272C0" w:rsidRDefault="000A5306" w:rsidP="008272C0">
      <w:pPr>
        <w:jc w:val="both"/>
        <w:rPr>
          <w:rFonts w:asciiTheme="minorHAnsi" w:eastAsia="Calibri" w:hAnsiTheme="minorHAnsi"/>
          <w:b/>
          <w:lang w:eastAsia="en-US"/>
        </w:rPr>
      </w:pPr>
      <w:r w:rsidRPr="008272C0">
        <w:rPr>
          <w:rFonts w:asciiTheme="minorHAnsi" w:eastAsia="Calibri" w:hAnsiTheme="minorHAnsi"/>
          <w:b/>
          <w:lang w:eastAsia="en-US"/>
        </w:rPr>
        <w:t>Wszyscy partnerzy zobowiązani są do przestrzegania zasad poddawania się kontroli oraz postanowień zawartych w umowie o dofinansowanie na takich samych zasadach jak Partner wiodący.</w:t>
      </w:r>
    </w:p>
    <w:p w14:paraId="1EB98F30" w14:textId="77777777" w:rsidR="000A5306" w:rsidRPr="008272C0" w:rsidRDefault="000A5306" w:rsidP="008272C0">
      <w:pPr>
        <w:spacing w:line="276" w:lineRule="auto"/>
        <w:jc w:val="both"/>
        <w:rPr>
          <w:rFonts w:asciiTheme="minorHAnsi" w:eastAsia="Calibri" w:hAnsiTheme="minorHAnsi" w:cs="Calibri"/>
          <w:b/>
          <w:bCs/>
          <w:color w:val="000000"/>
          <w:lang w:eastAsia="en-US"/>
        </w:rPr>
      </w:pPr>
    </w:p>
    <w:p w14:paraId="4FB6D990" w14:textId="63DA7BBD" w:rsidR="000A5306" w:rsidRPr="008272C0" w:rsidRDefault="000A5306" w:rsidP="008272C0">
      <w:pPr>
        <w:widowControl w:val="0"/>
        <w:spacing w:line="276" w:lineRule="auto"/>
        <w:jc w:val="both"/>
        <w:rPr>
          <w:rFonts w:asciiTheme="minorHAnsi" w:eastAsia="Calibri" w:hAnsiTheme="minorHAnsi"/>
          <w:lang w:eastAsia="en-US"/>
        </w:rPr>
      </w:pPr>
      <w:r w:rsidRPr="008272C0">
        <w:rPr>
          <w:rFonts w:asciiTheme="minorHAnsi" w:eastAsia="Calibri" w:hAnsiTheme="minorHAnsi"/>
          <w:lang w:eastAsia="en-US"/>
        </w:rPr>
        <w:t xml:space="preserve">W przypadkach uzasadnionych koniecznością zapewnienia prawidłowej i terminowej realizacji projektu, za zgodą IZ/IOK, może nastąpić zmiana partnera. W przypadku projektów partnerskich, </w:t>
      </w:r>
      <w:r w:rsidR="0037371E" w:rsidRPr="008272C0">
        <w:rPr>
          <w:rFonts w:asciiTheme="minorHAnsi" w:eastAsia="Calibri" w:hAnsiTheme="minorHAnsi"/>
          <w:lang w:eastAsia="en-US"/>
        </w:rPr>
        <w:br/>
      </w:r>
      <w:r w:rsidRPr="008272C0">
        <w:rPr>
          <w:rFonts w:asciiTheme="minorHAnsi" w:eastAsia="Calibri" w:hAnsiTheme="minorHAnsi"/>
          <w:lang w:eastAsia="en-US"/>
        </w:rPr>
        <w:t>w których partnerem wiodącym jest podmiot, o którym mowa w art. 3 ust. 1 ustawy z dnia 29 stycznia 2004 r</w:t>
      </w:r>
      <w:r w:rsidRPr="008272C0">
        <w:rPr>
          <w:rFonts w:asciiTheme="minorHAnsi" w:eastAsia="Calibri" w:hAnsiTheme="minorHAnsi"/>
          <w:i/>
          <w:lang w:eastAsia="en-US"/>
        </w:rPr>
        <w:t xml:space="preserve">. </w:t>
      </w:r>
      <w:r w:rsidRPr="008272C0">
        <w:rPr>
          <w:rFonts w:asciiTheme="minorHAnsi" w:eastAsia="Calibri" w:hAnsiTheme="minorHAnsi"/>
          <w:lang w:eastAsia="en-US"/>
        </w:rPr>
        <w:t>Prawo zamówień publicznych, zmiana partnera spoza sektora finansów publicznych musi nastąpić z zachowaniem zasady przejrzystości i równego traktowania.</w:t>
      </w:r>
    </w:p>
    <w:p w14:paraId="34C53AD6" w14:textId="77777777" w:rsidR="000A5306" w:rsidRPr="008272C0" w:rsidRDefault="000A5306" w:rsidP="008272C0">
      <w:pPr>
        <w:widowControl w:val="0"/>
        <w:spacing w:line="276" w:lineRule="auto"/>
        <w:jc w:val="both"/>
        <w:rPr>
          <w:rFonts w:asciiTheme="minorHAnsi" w:eastAsia="Calibri" w:hAnsiTheme="minorHAnsi"/>
          <w:lang w:eastAsia="en-US"/>
        </w:rPr>
      </w:pPr>
    </w:p>
    <w:p w14:paraId="0D6EEF33" w14:textId="77777777" w:rsidR="000A5306" w:rsidRPr="008272C0" w:rsidRDefault="000A5306" w:rsidP="008272C0">
      <w:pPr>
        <w:widowControl w:val="0"/>
        <w:spacing w:line="276" w:lineRule="auto"/>
        <w:jc w:val="both"/>
        <w:rPr>
          <w:rFonts w:asciiTheme="minorHAnsi" w:eastAsia="Calibri" w:hAnsiTheme="minorHAnsi"/>
          <w:b/>
          <w:lang w:eastAsia="en-US"/>
        </w:rPr>
      </w:pPr>
      <w:r w:rsidRPr="008272C0">
        <w:rPr>
          <w:rFonts w:asciiTheme="minorHAnsi" w:eastAsia="Calibri" w:hAnsiTheme="minorHAnsi"/>
          <w:b/>
          <w:lang w:eastAsia="en-US"/>
        </w:rPr>
        <w:t>Nie dopuszcza się realizacji projektów w formule partnerstwa publiczno-prywatnego.</w:t>
      </w:r>
    </w:p>
    <w:p w14:paraId="73DB27A1" w14:textId="77777777" w:rsidR="008B5483" w:rsidRPr="008272C0" w:rsidRDefault="008B5483" w:rsidP="008272C0">
      <w:pPr>
        <w:spacing w:line="200" w:lineRule="exact"/>
        <w:rPr>
          <w:rFonts w:asciiTheme="minorHAnsi" w:hAnsiTheme="minorHAnsi"/>
        </w:rPr>
      </w:pPr>
    </w:p>
    <w:p w14:paraId="398C3CDB" w14:textId="77777777"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Podmiot realizujący projekt: </w:t>
      </w:r>
    </w:p>
    <w:p w14:paraId="540770A7" w14:textId="318203D9"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Udział w realizacji projektu innych podmiotów oznacza faktyczną realizację projektu w imieniu Wnioskodawcy. Nie dotyczy partnerstwa oraz instytucji biorących udział w finansowaniu projektu (np. funduszy krajowych), ani podmiotów zarządzających efektem realizacji projektu (np. operatorów odpowiedzialnych za eksploatację majątku powstałego lub zmodernizowanego </w:t>
      </w:r>
      <w:r w:rsidR="0037371E" w:rsidRPr="008272C0">
        <w:rPr>
          <w:rFonts w:asciiTheme="minorHAnsi" w:hAnsiTheme="minorHAnsi" w:cs="Calibri"/>
          <w:color w:val="000000"/>
        </w:rPr>
        <w:br/>
      </w:r>
      <w:r w:rsidRPr="008272C0">
        <w:rPr>
          <w:rFonts w:asciiTheme="minorHAnsi" w:hAnsiTheme="minorHAnsi" w:cs="Calibri"/>
          <w:color w:val="000000"/>
        </w:rPr>
        <w:t xml:space="preserve">w wyniku realizacji projektu). </w:t>
      </w:r>
    </w:p>
    <w:p w14:paraId="3C79A15E" w14:textId="77777777" w:rsidR="00C42E96" w:rsidRPr="008272C0" w:rsidRDefault="00C42E96" w:rsidP="008272C0">
      <w:pPr>
        <w:autoSpaceDE w:val="0"/>
        <w:autoSpaceDN w:val="0"/>
        <w:adjustRightInd w:val="0"/>
        <w:rPr>
          <w:rFonts w:asciiTheme="minorHAnsi" w:hAnsiTheme="minorHAnsi" w:cs="Calibri"/>
          <w:color w:val="000000"/>
        </w:rPr>
      </w:pPr>
    </w:p>
    <w:p w14:paraId="21305FCD" w14:textId="77777777"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UWAGA: </w:t>
      </w:r>
    </w:p>
    <w:p w14:paraId="57D80E58" w14:textId="77777777" w:rsidR="008B5483" w:rsidRPr="008272C0" w:rsidRDefault="008B5483" w:rsidP="008272C0">
      <w:pPr>
        <w:pStyle w:val="Akapitzlist"/>
        <w:numPr>
          <w:ilvl w:val="0"/>
          <w:numId w:val="17"/>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Podmiotem realizującym projekt może być tylko jednostka organizacyjna Wnioskodawcy i/lub Partnera, nieposiadająca osobowości prawnej, której na podstawie pełnomocnictwa, upoważnienia lub innego równoważnego dokumentu powierzono realizację projektu. </w:t>
      </w:r>
    </w:p>
    <w:p w14:paraId="16AB1BC4" w14:textId="77777777" w:rsidR="008B5483" w:rsidRPr="008272C0" w:rsidRDefault="008B5483" w:rsidP="008272C0">
      <w:pPr>
        <w:autoSpaceDE w:val="0"/>
        <w:autoSpaceDN w:val="0"/>
        <w:adjustRightInd w:val="0"/>
        <w:jc w:val="both"/>
        <w:rPr>
          <w:rFonts w:asciiTheme="minorHAnsi" w:hAnsiTheme="minorHAnsi" w:cs="Calibri"/>
          <w:color w:val="000000"/>
        </w:rPr>
      </w:pPr>
    </w:p>
    <w:p w14:paraId="3D54E0DB" w14:textId="6274E97A" w:rsidR="00F220C5" w:rsidRPr="008272C0" w:rsidRDefault="008B5483" w:rsidP="008272C0">
      <w:pPr>
        <w:jc w:val="both"/>
        <w:rPr>
          <w:rFonts w:asciiTheme="minorHAnsi" w:hAnsiTheme="minorHAnsi"/>
        </w:rPr>
      </w:pPr>
      <w:r w:rsidRPr="008272C0">
        <w:rPr>
          <w:rFonts w:asciiTheme="minorHAnsi" w:hAnsiTheme="minorHAnsi" w:cs="Calibri"/>
          <w:color w:val="000000"/>
        </w:rPr>
        <w:t xml:space="preserve">W przypadku występowania podmiotów realizujących projekt należy odznaczyć pole „Podmiot realizujący projekt” i za pomocą przycisku DODAJ wskazać właściwe podmioty zaangażowane </w:t>
      </w:r>
      <w:r w:rsidR="00BC5E43" w:rsidRPr="008272C0">
        <w:rPr>
          <w:rFonts w:asciiTheme="minorHAnsi" w:hAnsiTheme="minorHAnsi" w:cs="Calibri"/>
          <w:color w:val="000000"/>
        </w:rPr>
        <w:br/>
      </w:r>
      <w:r w:rsidRPr="008272C0">
        <w:rPr>
          <w:rFonts w:asciiTheme="minorHAnsi" w:hAnsiTheme="minorHAnsi" w:cs="Calibri"/>
          <w:color w:val="000000"/>
        </w:rPr>
        <w:t>w realizację projektu. Dane należy wypełnić analogicznie jak dla zakładki „Wnioskodawca”.</w:t>
      </w:r>
    </w:p>
    <w:p w14:paraId="7C43034D" w14:textId="77777777" w:rsidR="00F220C5" w:rsidRPr="008272C0" w:rsidRDefault="00F220C5" w:rsidP="008272C0">
      <w:pPr>
        <w:spacing w:line="200" w:lineRule="exact"/>
        <w:rPr>
          <w:rFonts w:asciiTheme="minorHAnsi" w:hAnsiTheme="minorHAnsi"/>
        </w:rPr>
      </w:pPr>
    </w:p>
    <w:p w14:paraId="31E2A7B2" w14:textId="77777777" w:rsidR="008B5483" w:rsidRPr="008272C0" w:rsidRDefault="008B5483" w:rsidP="008272C0">
      <w:pPr>
        <w:spacing w:line="200" w:lineRule="exact"/>
        <w:rPr>
          <w:rFonts w:asciiTheme="minorHAnsi" w:hAnsiTheme="minorHAnsi"/>
        </w:rPr>
      </w:pPr>
    </w:p>
    <w:p w14:paraId="15FB4B84" w14:textId="77777777" w:rsidR="00283116" w:rsidRPr="008272C0" w:rsidRDefault="00283116" w:rsidP="008272C0">
      <w:pPr>
        <w:spacing w:line="200" w:lineRule="exact"/>
        <w:rPr>
          <w:rFonts w:asciiTheme="minorHAnsi" w:hAnsiTheme="minorHAnsi"/>
        </w:rPr>
      </w:pPr>
    </w:p>
    <w:p w14:paraId="648CB5EE" w14:textId="77777777" w:rsidR="00283116" w:rsidRPr="008272C0" w:rsidRDefault="00283116"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Charakterystyka Wnioskodawcy: </w:t>
      </w:r>
    </w:p>
    <w:p w14:paraId="052C6765" w14:textId="77777777" w:rsidR="00680233" w:rsidRPr="008272C0" w:rsidRDefault="00680233" w:rsidP="008272C0">
      <w:pPr>
        <w:autoSpaceDE w:val="0"/>
        <w:autoSpaceDN w:val="0"/>
        <w:adjustRightInd w:val="0"/>
        <w:rPr>
          <w:rFonts w:asciiTheme="minorHAnsi" w:hAnsiTheme="minorHAnsi" w:cs="Calibri"/>
          <w:b/>
          <w:bCs/>
          <w:color w:val="000000"/>
        </w:rPr>
      </w:pPr>
    </w:p>
    <w:p w14:paraId="138751CE" w14:textId="77777777" w:rsidR="00680233" w:rsidRPr="008272C0" w:rsidRDefault="00680233"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1) WNIOSKODAWCA:</w:t>
      </w:r>
    </w:p>
    <w:p w14:paraId="495A0395" w14:textId="36EF6CA5" w:rsidR="002375F6" w:rsidRPr="008272C0" w:rsidRDefault="00680233" w:rsidP="008272C0">
      <w:pPr>
        <w:ind w:left="4" w:right="20"/>
        <w:jc w:val="both"/>
        <w:rPr>
          <w:rFonts w:asciiTheme="minorHAnsi" w:eastAsia="Times New Roman" w:hAnsiTheme="minorHAnsi"/>
        </w:rPr>
      </w:pPr>
      <w:r w:rsidRPr="008272C0">
        <w:rPr>
          <w:rFonts w:asciiTheme="minorHAnsi" w:eastAsia="Calibri" w:hAnsiTheme="minorHAnsi" w:cs="Calibri"/>
        </w:rPr>
        <w:t>N</w:t>
      </w:r>
      <w:r w:rsidR="002375F6" w:rsidRPr="008272C0">
        <w:rPr>
          <w:rFonts w:asciiTheme="minorHAnsi" w:eastAsia="Calibri" w:hAnsiTheme="minorHAnsi" w:cs="Calibri"/>
        </w:rPr>
        <w:t xml:space="preserve">ależy opisać historię Wnioskodawcy, główny przedmiot działalności, rodzaj wytwarzanych produktów/towarów/usług itp. Należy opisać również przekształcenia podmiotu oraz zmiany </w:t>
      </w:r>
      <w:r w:rsidR="009D2671" w:rsidRPr="008272C0">
        <w:rPr>
          <w:rFonts w:asciiTheme="minorHAnsi" w:eastAsia="Calibri" w:hAnsiTheme="minorHAnsi" w:cs="Calibri"/>
        </w:rPr>
        <w:br/>
      </w:r>
      <w:r w:rsidR="002375F6" w:rsidRPr="008272C0">
        <w:rPr>
          <w:rFonts w:asciiTheme="minorHAnsi" w:eastAsia="Calibri" w:hAnsiTheme="minorHAnsi" w:cs="Calibri"/>
        </w:rPr>
        <w:t xml:space="preserve">w zakresie przedmiotu prowadzonej działalności gospodarczej, jakie miały miejsce </w:t>
      </w:r>
      <w:r w:rsidR="009D2671" w:rsidRPr="008272C0">
        <w:rPr>
          <w:rFonts w:asciiTheme="minorHAnsi" w:eastAsia="Calibri" w:hAnsiTheme="minorHAnsi" w:cs="Calibri"/>
        </w:rPr>
        <w:br/>
      </w:r>
      <w:r w:rsidR="002375F6" w:rsidRPr="008272C0">
        <w:rPr>
          <w:rFonts w:asciiTheme="minorHAnsi" w:eastAsia="Calibri" w:hAnsiTheme="minorHAnsi" w:cs="Calibri"/>
        </w:rPr>
        <w:t>w przedsiębiorstwie od daty rozpoczęcia działalności.</w:t>
      </w:r>
    </w:p>
    <w:p w14:paraId="1D484A5D" w14:textId="77777777" w:rsidR="002375F6" w:rsidRPr="008272C0" w:rsidRDefault="002375F6" w:rsidP="008272C0">
      <w:pPr>
        <w:rPr>
          <w:rFonts w:asciiTheme="minorHAnsi" w:eastAsia="Times New Roman" w:hAnsiTheme="minorHAnsi"/>
        </w:rPr>
      </w:pPr>
    </w:p>
    <w:p w14:paraId="7959A673" w14:textId="48F99DF7" w:rsidR="002375F6" w:rsidRPr="008272C0" w:rsidRDefault="002375F6" w:rsidP="008272C0">
      <w:pPr>
        <w:ind w:left="4"/>
        <w:jc w:val="both"/>
        <w:rPr>
          <w:rFonts w:asciiTheme="minorHAnsi" w:eastAsia="Calibri" w:hAnsiTheme="minorHAnsi" w:cs="Calibri"/>
        </w:rPr>
      </w:pPr>
      <w:r w:rsidRPr="008272C0">
        <w:rPr>
          <w:rFonts w:asciiTheme="minorHAnsi" w:eastAsia="Calibri" w:hAnsiTheme="minorHAnsi" w:cs="Calibri"/>
        </w:rPr>
        <w:t xml:space="preserve">W przypadku partnerstwa i/lub powiązania Wnioskodawcy z innymi podmiotami gospodarczymi </w:t>
      </w:r>
      <w:r w:rsidR="0012571F" w:rsidRPr="008272C0">
        <w:rPr>
          <w:rFonts w:asciiTheme="minorHAnsi" w:eastAsia="Calibri" w:hAnsiTheme="minorHAnsi" w:cs="Calibri"/>
        </w:rPr>
        <w:br/>
      </w:r>
      <w:r w:rsidRPr="008272C0">
        <w:rPr>
          <w:rFonts w:asciiTheme="minorHAnsi" w:eastAsia="Calibri" w:hAnsiTheme="minorHAnsi" w:cs="Calibri"/>
        </w:rPr>
        <w:t>w opisie należy wskazać rodzaj prowadzonej przez ww. podmioty działalnoś</w:t>
      </w:r>
      <w:r w:rsidR="00680233" w:rsidRPr="008272C0">
        <w:rPr>
          <w:rFonts w:asciiTheme="minorHAnsi" w:eastAsia="Calibri" w:hAnsiTheme="minorHAnsi" w:cs="Calibri"/>
        </w:rPr>
        <w:t>ci gospodarczej (jeśli dotyczy)</w:t>
      </w:r>
      <w:r w:rsidR="0012571F" w:rsidRPr="008272C0">
        <w:rPr>
          <w:rFonts w:asciiTheme="minorHAnsi" w:eastAsia="Calibri" w:hAnsiTheme="minorHAnsi" w:cs="Calibri"/>
        </w:rPr>
        <w:t>.</w:t>
      </w:r>
    </w:p>
    <w:p w14:paraId="7F5393B7" w14:textId="77777777" w:rsidR="00680233" w:rsidRPr="008272C0" w:rsidRDefault="00680233" w:rsidP="008272C0">
      <w:pPr>
        <w:ind w:left="4"/>
        <w:jc w:val="both"/>
        <w:rPr>
          <w:rFonts w:asciiTheme="minorHAnsi" w:eastAsia="Calibri" w:hAnsiTheme="minorHAnsi" w:cs="Calibri"/>
        </w:rPr>
      </w:pPr>
    </w:p>
    <w:p w14:paraId="389582CD" w14:textId="77777777" w:rsidR="0012571F" w:rsidRPr="008272C0" w:rsidRDefault="0012571F" w:rsidP="008272C0">
      <w:pPr>
        <w:ind w:left="4"/>
        <w:jc w:val="both"/>
        <w:rPr>
          <w:rFonts w:asciiTheme="minorHAnsi" w:eastAsia="Calibri" w:hAnsiTheme="minorHAnsi" w:cs="Calibri"/>
        </w:rPr>
      </w:pPr>
    </w:p>
    <w:p w14:paraId="4456E31E" w14:textId="1A27BA81" w:rsidR="00680233" w:rsidRPr="008272C0" w:rsidRDefault="00680233" w:rsidP="008272C0">
      <w:pPr>
        <w:ind w:left="4"/>
        <w:rPr>
          <w:rFonts w:asciiTheme="minorHAnsi" w:hAnsiTheme="minorHAnsi"/>
        </w:rPr>
      </w:pPr>
      <w:r w:rsidRPr="008272C0">
        <w:rPr>
          <w:rFonts w:asciiTheme="minorHAnsi" w:eastAsia="Calibri" w:hAnsiTheme="minorHAnsi" w:cs="Calibri"/>
          <w:b/>
          <w:bCs/>
        </w:rPr>
        <w:t>2)</w:t>
      </w:r>
      <w:r w:rsidR="009D2671" w:rsidRPr="008272C0">
        <w:rPr>
          <w:rFonts w:asciiTheme="minorHAnsi" w:eastAsia="Calibri" w:hAnsiTheme="minorHAnsi" w:cs="Calibri"/>
          <w:b/>
          <w:bCs/>
        </w:rPr>
        <w:t xml:space="preserve"> </w:t>
      </w:r>
      <w:r w:rsidRPr="008272C0">
        <w:rPr>
          <w:rFonts w:asciiTheme="minorHAnsi" w:eastAsia="Calibri" w:hAnsiTheme="minorHAnsi" w:cs="Calibri"/>
          <w:b/>
          <w:bCs/>
        </w:rPr>
        <w:t>PODSTAWOWE PRODUKTY/TOWARY/USŁUGI OFEROWANE PRZEZ PRZEDSIĘBIORSTWO:</w:t>
      </w:r>
    </w:p>
    <w:p w14:paraId="5453D7AE" w14:textId="0B6D8682" w:rsidR="002375F6" w:rsidRPr="008272C0" w:rsidRDefault="00680233" w:rsidP="008272C0">
      <w:pPr>
        <w:ind w:left="4"/>
        <w:jc w:val="both"/>
        <w:rPr>
          <w:rFonts w:asciiTheme="minorHAnsi" w:eastAsia="Calibri" w:hAnsiTheme="minorHAnsi" w:cs="Calibri"/>
        </w:rPr>
      </w:pPr>
      <w:r w:rsidRPr="008272C0">
        <w:rPr>
          <w:rFonts w:asciiTheme="minorHAnsi" w:eastAsia="Calibri" w:hAnsiTheme="minorHAnsi" w:cs="Calibri"/>
        </w:rPr>
        <w:t>Należy podać charakterystykę produktów/towarów/usług oferowanych przez Wnioskodawcę</w:t>
      </w:r>
      <w:r w:rsidR="0012571F" w:rsidRPr="008272C0">
        <w:rPr>
          <w:rFonts w:asciiTheme="minorHAnsi" w:eastAsia="Calibri" w:hAnsiTheme="minorHAnsi" w:cs="Calibri"/>
        </w:rPr>
        <w:t>.</w:t>
      </w:r>
      <w:r w:rsidRPr="008272C0">
        <w:rPr>
          <w:rFonts w:asciiTheme="minorHAnsi" w:eastAsia="Calibri" w:hAnsiTheme="minorHAnsi" w:cs="Calibri"/>
        </w:rPr>
        <w:t xml:space="preserve"> </w:t>
      </w:r>
    </w:p>
    <w:p w14:paraId="2F8609A0" w14:textId="77777777" w:rsidR="00680233" w:rsidRPr="008272C0" w:rsidRDefault="00680233" w:rsidP="008272C0">
      <w:pPr>
        <w:ind w:left="4"/>
        <w:jc w:val="both"/>
        <w:rPr>
          <w:rFonts w:asciiTheme="minorHAnsi" w:hAnsiTheme="minorHAnsi"/>
        </w:rPr>
      </w:pPr>
    </w:p>
    <w:p w14:paraId="2B2DE3B9" w14:textId="77777777" w:rsidR="0012571F" w:rsidRPr="008272C0" w:rsidRDefault="0012571F" w:rsidP="008272C0">
      <w:pPr>
        <w:ind w:left="4"/>
        <w:jc w:val="both"/>
        <w:rPr>
          <w:rFonts w:asciiTheme="minorHAnsi" w:hAnsiTheme="minorHAnsi"/>
        </w:rPr>
      </w:pPr>
    </w:p>
    <w:p w14:paraId="442C09AE" w14:textId="77777777" w:rsidR="00680233" w:rsidRPr="008272C0" w:rsidRDefault="00680233" w:rsidP="008272C0">
      <w:pPr>
        <w:ind w:left="4"/>
        <w:rPr>
          <w:rFonts w:asciiTheme="minorHAnsi" w:hAnsiTheme="minorHAnsi"/>
        </w:rPr>
      </w:pPr>
      <w:r w:rsidRPr="008272C0">
        <w:rPr>
          <w:rFonts w:asciiTheme="minorHAnsi" w:eastAsia="Calibri" w:hAnsiTheme="minorHAnsi" w:cs="Calibri"/>
          <w:b/>
          <w:bCs/>
        </w:rPr>
        <w:lastRenderedPageBreak/>
        <w:t>3) CHARAKTERYSTYKA KLIENTÓW (grup klientów)</w:t>
      </w:r>
      <w:r w:rsidRPr="008272C0">
        <w:rPr>
          <w:rFonts w:asciiTheme="minorHAnsi" w:eastAsia="Calibri" w:hAnsiTheme="minorHAnsi" w:cs="Calibri"/>
        </w:rPr>
        <w:t>:</w:t>
      </w:r>
    </w:p>
    <w:p w14:paraId="687C27C8" w14:textId="459616E8" w:rsidR="00680233" w:rsidRPr="008272C0" w:rsidRDefault="00680233" w:rsidP="008272C0">
      <w:pPr>
        <w:ind w:left="4"/>
        <w:jc w:val="both"/>
        <w:rPr>
          <w:rFonts w:asciiTheme="minorHAnsi" w:hAnsiTheme="minorHAnsi"/>
        </w:rPr>
      </w:pPr>
      <w:r w:rsidRPr="008272C0">
        <w:rPr>
          <w:rFonts w:asciiTheme="minorHAnsi" w:eastAsia="Calibri" w:hAnsiTheme="minorHAnsi" w:cs="Calibri"/>
        </w:rPr>
        <w:t xml:space="preserve">Należy opisać kim są klienci (grupy klientów) Wnioskodawcy, jakie są ich oczekiwania w zakresie oferowanych przez Wnioskodawcę produktów/towarów/usług. W jakim stopniu oferta Wnioskodawcy odpowiada na potrzeby klientów, czy konieczna jest zmiana oferty – jeśli tak, to </w:t>
      </w:r>
      <w:r w:rsidR="00F0042A" w:rsidRPr="008272C0">
        <w:rPr>
          <w:rFonts w:asciiTheme="minorHAnsi" w:eastAsia="Calibri" w:hAnsiTheme="minorHAnsi" w:cs="Calibri"/>
        </w:rPr>
        <w:br/>
      </w:r>
      <w:r w:rsidRPr="008272C0">
        <w:rPr>
          <w:rFonts w:asciiTheme="minorHAnsi" w:eastAsia="Calibri" w:hAnsiTheme="minorHAnsi" w:cs="Calibri"/>
        </w:rPr>
        <w:t>w jakim zakresie i czy realizacja projektu na to pozwoli. Należy określić, czy produkty/towary/usługi są przeznaczone na rynek lokalny, regionalny, krajowy czy na eksport.</w:t>
      </w:r>
    </w:p>
    <w:p w14:paraId="7E0F201C" w14:textId="77777777" w:rsidR="00680233" w:rsidRPr="008272C0" w:rsidRDefault="00680233" w:rsidP="008272C0">
      <w:pPr>
        <w:ind w:left="4"/>
        <w:jc w:val="both"/>
        <w:rPr>
          <w:rFonts w:asciiTheme="minorHAnsi" w:hAnsiTheme="minorHAnsi"/>
        </w:rPr>
      </w:pPr>
    </w:p>
    <w:p w14:paraId="254FC710" w14:textId="77777777" w:rsidR="00680233" w:rsidRPr="008272C0" w:rsidRDefault="00680233" w:rsidP="008272C0">
      <w:pPr>
        <w:ind w:left="4"/>
        <w:rPr>
          <w:rFonts w:asciiTheme="minorHAnsi" w:hAnsiTheme="minorHAnsi"/>
        </w:rPr>
      </w:pPr>
      <w:r w:rsidRPr="008272C0">
        <w:rPr>
          <w:rFonts w:asciiTheme="minorHAnsi" w:eastAsia="Calibri" w:hAnsiTheme="minorHAnsi" w:cs="Calibri"/>
          <w:b/>
          <w:bCs/>
        </w:rPr>
        <w:t>4) CHARAKTERYSTYKA KONKURENCJI</w:t>
      </w:r>
      <w:r w:rsidRPr="008272C0">
        <w:rPr>
          <w:rFonts w:asciiTheme="minorHAnsi" w:eastAsia="Calibri" w:hAnsiTheme="minorHAnsi" w:cs="Calibri"/>
        </w:rPr>
        <w:t>:</w:t>
      </w:r>
    </w:p>
    <w:p w14:paraId="4744B1D2" w14:textId="012AA210" w:rsidR="00283116" w:rsidRPr="008272C0" w:rsidRDefault="00680233" w:rsidP="008272C0">
      <w:pPr>
        <w:ind w:left="4"/>
        <w:jc w:val="both"/>
        <w:rPr>
          <w:rFonts w:asciiTheme="minorHAnsi" w:hAnsiTheme="minorHAnsi"/>
        </w:rPr>
      </w:pPr>
      <w:r w:rsidRPr="008272C0">
        <w:rPr>
          <w:rFonts w:asciiTheme="minorHAnsi" w:eastAsia="Calibri" w:hAnsiTheme="minorHAnsi" w:cs="Calibri"/>
        </w:rPr>
        <w:t xml:space="preserve">Należy zidentyfikować (podając nazwę) głównych konkurentów w ramach poszczególnych produktów/towarów/usług przedstawionych w poprzednich punktach oraz opisać czym różni się ich oferta od oferty Wnioskodawcy. W szczególności należy wyjaśnić na czym polega przewaga konkurentów albo w jakim zakresie ich oferta jest mniej konkurencyjna. </w:t>
      </w:r>
    </w:p>
    <w:p w14:paraId="31668D39" w14:textId="77777777" w:rsidR="00283116" w:rsidRPr="008272C0" w:rsidRDefault="00283116" w:rsidP="008272C0">
      <w:pPr>
        <w:autoSpaceDE w:val="0"/>
        <w:autoSpaceDN w:val="0"/>
        <w:adjustRightInd w:val="0"/>
        <w:rPr>
          <w:rFonts w:asciiTheme="minorHAnsi" w:hAnsiTheme="minorHAnsi" w:cs="Calibri"/>
          <w:b/>
          <w:bCs/>
          <w:color w:val="000000"/>
        </w:rPr>
      </w:pPr>
    </w:p>
    <w:p w14:paraId="1A8605A1" w14:textId="77777777" w:rsidR="0012571F" w:rsidRPr="008272C0" w:rsidRDefault="0012571F" w:rsidP="008272C0">
      <w:pPr>
        <w:autoSpaceDE w:val="0"/>
        <w:autoSpaceDN w:val="0"/>
        <w:adjustRightInd w:val="0"/>
        <w:jc w:val="center"/>
        <w:rPr>
          <w:rFonts w:asciiTheme="minorHAnsi" w:hAnsiTheme="minorHAnsi" w:cs="Calibri"/>
          <w:b/>
          <w:bCs/>
          <w:color w:val="000000"/>
        </w:rPr>
      </w:pPr>
    </w:p>
    <w:p w14:paraId="46448592" w14:textId="77777777" w:rsidR="008B5483" w:rsidRPr="008272C0" w:rsidRDefault="008B5483"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C Wskaźniki</w:t>
      </w:r>
    </w:p>
    <w:p w14:paraId="4DC4FEEA" w14:textId="77777777" w:rsidR="008B5483" w:rsidRPr="008272C0" w:rsidRDefault="008B5483" w:rsidP="008272C0">
      <w:pPr>
        <w:autoSpaceDE w:val="0"/>
        <w:autoSpaceDN w:val="0"/>
        <w:adjustRightInd w:val="0"/>
        <w:jc w:val="center"/>
        <w:rPr>
          <w:rFonts w:asciiTheme="minorHAnsi" w:hAnsiTheme="minorHAnsi" w:cs="Calibri"/>
          <w:color w:val="000000"/>
        </w:rPr>
      </w:pPr>
    </w:p>
    <w:p w14:paraId="19743EC9"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Wskaźniki służą ilościowej prezentacji działań podjętych w ramach projektu i ich rezultatów. Należy je zdefiniować w taki sposób, by dostarczały łatwo weryfikowalnych informacji na podstawie których można zmierzyć postęp realizacji projektu względem przyjętych założeń. Zależność między zadaniami, produktami i rezultatami również powinna być spójna. </w:t>
      </w:r>
    </w:p>
    <w:p w14:paraId="1B996E74" w14:textId="77777777" w:rsidR="008B5483" w:rsidRPr="008272C0" w:rsidRDefault="008B5483" w:rsidP="008272C0">
      <w:pPr>
        <w:autoSpaceDE w:val="0"/>
        <w:autoSpaceDN w:val="0"/>
        <w:adjustRightInd w:val="0"/>
        <w:jc w:val="both"/>
        <w:rPr>
          <w:rFonts w:asciiTheme="minorHAnsi" w:hAnsiTheme="minorHAnsi" w:cs="Calibri"/>
          <w:color w:val="000000"/>
        </w:rPr>
      </w:pPr>
    </w:p>
    <w:p w14:paraId="682F0BEA"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ramach wniosku o dofinansowanie Wnioskodawca ma obowiązek uwzględnić </w:t>
      </w:r>
      <w:r w:rsidRPr="008272C0">
        <w:rPr>
          <w:rFonts w:asciiTheme="minorHAnsi" w:hAnsiTheme="minorHAnsi" w:cs="Calibri"/>
          <w:b/>
          <w:bCs/>
          <w:color w:val="000000"/>
        </w:rPr>
        <w:t xml:space="preserve">wszystkie </w:t>
      </w:r>
      <w:r w:rsidRPr="008272C0">
        <w:rPr>
          <w:rFonts w:asciiTheme="minorHAnsi" w:hAnsiTheme="minorHAnsi" w:cs="Calibri"/>
          <w:b/>
          <w:bCs/>
          <w:color w:val="000000" w:themeColor="text1"/>
        </w:rPr>
        <w:t xml:space="preserve">adekwatne </w:t>
      </w:r>
      <w:r w:rsidRPr="008272C0">
        <w:rPr>
          <w:rFonts w:asciiTheme="minorHAnsi" w:hAnsiTheme="minorHAnsi" w:cs="Calibri"/>
          <w:color w:val="000000" w:themeColor="text1"/>
        </w:rPr>
        <w:t xml:space="preserve">wskaźniki produktu oraz rezultatu bezpośredniego </w:t>
      </w:r>
      <w:r w:rsidRPr="008272C0">
        <w:rPr>
          <w:rFonts w:asciiTheme="minorHAnsi" w:hAnsiTheme="minorHAnsi" w:cs="Calibri"/>
          <w:b/>
          <w:bCs/>
          <w:color w:val="000000" w:themeColor="text1"/>
        </w:rPr>
        <w:t>wymienione w Załączniku</w:t>
      </w:r>
      <w:r w:rsidR="00C3736A" w:rsidRPr="008272C0">
        <w:rPr>
          <w:rFonts w:asciiTheme="minorHAnsi" w:hAnsiTheme="minorHAnsi" w:cs="Calibri"/>
          <w:b/>
          <w:bCs/>
          <w:color w:val="000000" w:themeColor="text1"/>
        </w:rPr>
        <w:t xml:space="preserve"> nr 1</w:t>
      </w:r>
      <w:r w:rsidRPr="008272C0">
        <w:rPr>
          <w:rFonts w:asciiTheme="minorHAnsi" w:hAnsiTheme="minorHAnsi" w:cs="Calibri"/>
          <w:b/>
          <w:bCs/>
          <w:color w:val="000000" w:themeColor="text1"/>
        </w:rPr>
        <w:t xml:space="preserve"> do </w:t>
      </w:r>
      <w:r w:rsidR="00C3736A" w:rsidRPr="008272C0">
        <w:rPr>
          <w:rFonts w:asciiTheme="minorHAnsi" w:hAnsiTheme="minorHAnsi" w:cs="Calibri"/>
          <w:b/>
          <w:bCs/>
          <w:color w:val="000000" w:themeColor="text1"/>
        </w:rPr>
        <w:t>niniejszej i</w:t>
      </w:r>
      <w:r w:rsidRPr="008272C0">
        <w:rPr>
          <w:rFonts w:asciiTheme="minorHAnsi" w:hAnsiTheme="minorHAnsi" w:cs="Calibri"/>
          <w:b/>
          <w:bCs/>
          <w:color w:val="000000" w:themeColor="text1"/>
        </w:rPr>
        <w:t>nstrukcji</w:t>
      </w:r>
      <w:r w:rsidRPr="008272C0">
        <w:rPr>
          <w:rFonts w:asciiTheme="minorHAnsi" w:hAnsiTheme="minorHAnsi" w:cs="Calibri"/>
          <w:color w:val="000000" w:themeColor="text1"/>
        </w:rPr>
        <w:t xml:space="preserve">, </w:t>
      </w:r>
      <w:r w:rsidRPr="008272C0">
        <w:rPr>
          <w:rFonts w:asciiTheme="minorHAnsi" w:hAnsiTheme="minorHAnsi" w:cs="Calibri"/>
          <w:color w:val="000000"/>
        </w:rPr>
        <w:t xml:space="preserve">odpowiadające celowi i zakresowi projektu. </w:t>
      </w:r>
    </w:p>
    <w:p w14:paraId="6FE8FD8D" w14:textId="77777777" w:rsidR="0074438A" w:rsidRPr="008272C0" w:rsidRDefault="0074438A" w:rsidP="008272C0">
      <w:pPr>
        <w:autoSpaceDE w:val="0"/>
        <w:autoSpaceDN w:val="0"/>
        <w:adjustRightInd w:val="0"/>
        <w:jc w:val="both"/>
        <w:rPr>
          <w:rFonts w:asciiTheme="minorHAnsi" w:hAnsiTheme="minorHAnsi" w:cs="Calibri"/>
          <w:color w:val="000000"/>
        </w:rPr>
      </w:pPr>
    </w:p>
    <w:p w14:paraId="5853F97D" w14:textId="5284A40B" w:rsidR="000E40AE" w:rsidRPr="008272C0" w:rsidRDefault="008B5483" w:rsidP="008272C0">
      <w:pPr>
        <w:jc w:val="both"/>
        <w:rPr>
          <w:rFonts w:asciiTheme="minorHAnsi" w:hAnsiTheme="minorHAnsi"/>
        </w:rPr>
      </w:pPr>
      <w:r w:rsidRPr="008272C0">
        <w:rPr>
          <w:rFonts w:asciiTheme="minorHAnsi" w:hAnsiTheme="minorHAnsi" w:cs="Calibri"/>
          <w:b/>
          <w:bCs/>
          <w:color w:val="000000"/>
        </w:rPr>
        <w:t>Wskaźniki produktu</w:t>
      </w:r>
      <w:r w:rsidRPr="008272C0">
        <w:rPr>
          <w:rFonts w:asciiTheme="minorHAnsi" w:hAnsiTheme="minorHAnsi" w:cs="Calibri"/>
          <w:color w:val="000000"/>
        </w:rPr>
        <w:t xml:space="preserve">: są to wskaźniki powiązane bezpośrednio z wydatkami ponoszonymi </w:t>
      </w:r>
      <w:r w:rsidR="00F0042A" w:rsidRPr="008272C0">
        <w:rPr>
          <w:rFonts w:asciiTheme="minorHAnsi" w:hAnsiTheme="minorHAnsi" w:cs="Calibri"/>
          <w:color w:val="000000"/>
        </w:rPr>
        <w:br/>
      </w:r>
      <w:r w:rsidRPr="008272C0">
        <w:rPr>
          <w:rFonts w:asciiTheme="minorHAnsi" w:hAnsiTheme="minorHAnsi" w:cs="Calibri"/>
          <w:color w:val="000000"/>
        </w:rPr>
        <w:t>w projekcie, mierzone konkretnymi wielkościami. Liczone są w jednostkach fizycznych lub monetarnych. Wybrane przez Wnioskodawcę wskaźniki muszą być adekwatne do zakresu projektu oraz mają być powiązane z głównymi kategoriami wydatków w projekcie. Wartość bazowa (tj. wartość wskaźnika w roku bazowym) w przypadku każdego wskaźnika produktu powinna wynosić zero „0”.</w:t>
      </w:r>
    </w:p>
    <w:p w14:paraId="28972693" w14:textId="77777777" w:rsidR="00F93402" w:rsidRPr="008272C0" w:rsidRDefault="00F93402" w:rsidP="008272C0">
      <w:pPr>
        <w:spacing w:line="200" w:lineRule="exact"/>
        <w:rPr>
          <w:rFonts w:asciiTheme="minorHAnsi" w:hAnsiTheme="minorHAnsi"/>
        </w:rPr>
      </w:pPr>
    </w:p>
    <w:p w14:paraId="49AF9A09" w14:textId="77777777" w:rsidR="00F93402" w:rsidRPr="008272C0" w:rsidRDefault="00F93402" w:rsidP="008272C0">
      <w:pPr>
        <w:spacing w:line="200" w:lineRule="exact"/>
        <w:rPr>
          <w:rFonts w:asciiTheme="minorHAnsi" w:hAnsiTheme="minorHAnsi"/>
        </w:rPr>
      </w:pPr>
    </w:p>
    <w:p w14:paraId="70B533CB" w14:textId="03CDE433"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każdego z wybranych wskaźników Wnioskodawca zobowiązany jest do wskazania </w:t>
      </w:r>
      <w:r w:rsidRPr="008272C0">
        <w:rPr>
          <w:rFonts w:asciiTheme="minorHAnsi" w:hAnsiTheme="minorHAnsi" w:cs="Calibri"/>
          <w:i/>
          <w:iCs/>
          <w:color w:val="000000"/>
        </w:rPr>
        <w:t>„Jednostki miary”</w:t>
      </w:r>
      <w:r w:rsidRPr="008272C0">
        <w:rPr>
          <w:rFonts w:asciiTheme="minorHAnsi" w:hAnsiTheme="minorHAnsi" w:cs="Calibri"/>
          <w:color w:val="000000"/>
        </w:rPr>
        <w:t xml:space="preserve">, </w:t>
      </w:r>
      <w:r w:rsidRPr="008272C0">
        <w:rPr>
          <w:rFonts w:asciiTheme="minorHAnsi" w:hAnsiTheme="minorHAnsi" w:cs="Calibri"/>
          <w:i/>
          <w:iCs/>
          <w:color w:val="000000"/>
        </w:rPr>
        <w:t>„Wartości bazowej”</w:t>
      </w:r>
      <w:r w:rsidRPr="008272C0">
        <w:rPr>
          <w:rFonts w:asciiTheme="minorHAnsi" w:hAnsiTheme="minorHAnsi" w:cs="Calibri"/>
          <w:color w:val="000000"/>
        </w:rPr>
        <w:t xml:space="preserve">, </w:t>
      </w:r>
      <w:r w:rsidRPr="008272C0">
        <w:rPr>
          <w:rFonts w:asciiTheme="minorHAnsi" w:hAnsiTheme="minorHAnsi" w:cs="Calibri"/>
          <w:i/>
          <w:iCs/>
          <w:color w:val="000000"/>
        </w:rPr>
        <w:t>„Wartości docelowej wskaźnika”</w:t>
      </w:r>
      <w:r w:rsidRPr="008272C0">
        <w:rPr>
          <w:rFonts w:asciiTheme="minorHAnsi" w:hAnsiTheme="minorHAnsi" w:cs="Calibri"/>
          <w:color w:val="000000"/>
        </w:rPr>
        <w:t xml:space="preserve">, a także </w:t>
      </w:r>
      <w:r w:rsidRPr="008272C0">
        <w:rPr>
          <w:rFonts w:asciiTheme="minorHAnsi" w:hAnsiTheme="minorHAnsi" w:cs="Calibri"/>
          <w:i/>
          <w:iCs/>
          <w:color w:val="000000"/>
        </w:rPr>
        <w:t xml:space="preserve">„Źródła informacji </w:t>
      </w:r>
      <w:r w:rsidR="009D2671" w:rsidRPr="008272C0">
        <w:rPr>
          <w:rFonts w:asciiTheme="minorHAnsi" w:hAnsiTheme="minorHAnsi" w:cs="Calibri"/>
          <w:i/>
          <w:iCs/>
          <w:color w:val="000000"/>
        </w:rPr>
        <w:br/>
      </w:r>
      <w:r w:rsidRPr="008272C0">
        <w:rPr>
          <w:rFonts w:asciiTheme="minorHAnsi" w:hAnsiTheme="minorHAnsi" w:cs="Calibri"/>
          <w:i/>
          <w:iCs/>
          <w:color w:val="000000"/>
        </w:rPr>
        <w:t>o wskaźniku”</w:t>
      </w:r>
      <w:r w:rsidRPr="008272C0">
        <w:rPr>
          <w:rFonts w:asciiTheme="minorHAnsi" w:hAnsiTheme="minorHAnsi" w:cs="Calibri"/>
          <w:color w:val="000000"/>
        </w:rPr>
        <w:t xml:space="preserve">. Wartość docelowa dla wskaźnika produktu to wyrażony liczbowo stan danego wskaźnika na moment </w:t>
      </w:r>
      <w:r w:rsidRPr="008272C0">
        <w:rPr>
          <w:rFonts w:asciiTheme="minorHAnsi" w:hAnsiTheme="minorHAnsi" w:cs="Calibri"/>
        </w:rPr>
        <w:t>zakończenia realizacji projektu</w:t>
      </w:r>
      <w:r w:rsidRPr="008272C0">
        <w:rPr>
          <w:rFonts w:asciiTheme="minorHAnsi" w:hAnsiTheme="minorHAnsi" w:cs="Calibri"/>
          <w:color w:val="000000"/>
        </w:rPr>
        <w:t xml:space="preserve">. Jako źródło informacji o wskaźniku wskazać należy odpowiedni dokument. Wskaźniki produktu powinny zostać wykazane najpóźniej we wniosku </w:t>
      </w:r>
      <w:r w:rsidR="0012571F" w:rsidRPr="008272C0">
        <w:rPr>
          <w:rFonts w:asciiTheme="minorHAnsi" w:hAnsiTheme="minorHAnsi" w:cs="Calibri"/>
          <w:color w:val="000000"/>
        </w:rPr>
        <w:br/>
      </w:r>
      <w:r w:rsidRPr="008272C0">
        <w:rPr>
          <w:rFonts w:asciiTheme="minorHAnsi" w:hAnsiTheme="minorHAnsi" w:cs="Calibri"/>
          <w:color w:val="000000"/>
        </w:rPr>
        <w:t xml:space="preserve">o płatność końcową. </w:t>
      </w:r>
    </w:p>
    <w:p w14:paraId="7290DB7E" w14:textId="77777777" w:rsidR="00C3736A" w:rsidRPr="008272C0" w:rsidRDefault="00C3736A" w:rsidP="008272C0">
      <w:pPr>
        <w:autoSpaceDE w:val="0"/>
        <w:autoSpaceDN w:val="0"/>
        <w:adjustRightInd w:val="0"/>
        <w:jc w:val="both"/>
        <w:rPr>
          <w:rFonts w:asciiTheme="minorHAnsi" w:hAnsiTheme="minorHAnsi" w:cs="Calibri"/>
          <w:color w:val="000000"/>
        </w:rPr>
      </w:pPr>
    </w:p>
    <w:p w14:paraId="3A416E94"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Wskaźniki rezultatu bezpośredniego</w:t>
      </w:r>
      <w:r w:rsidRPr="008272C0">
        <w:rPr>
          <w:rFonts w:asciiTheme="minorHAnsi" w:hAnsiTheme="minorHAnsi" w:cs="Calibri"/>
          <w:color w:val="000000"/>
        </w:rPr>
        <w:t xml:space="preserve">: odnoszą się do bezpośrednich efektów projektu, stanowią wynik realizacji projektu. Na ich wartość docelową mogą mieć wpływ także inne zewnętrzne czynniki, niepowiązane bezpośrednio z wydatkami ponoszonymi w projekcie. Wskaźniki rezultatu obrazują zmiany, jakie nastąpiły w wyniku realizacji projektu w porównaniu z wielkością wyjściową (bazową). Powinny być logicznie powiązane ze wskaźnikami produktu oraz adekwatne do celu projektu. Osiągnięcie wskaźników rezultatu projektu powinno być zaplanowane w terminie do 12 miesięcy od zakończenia realizacji projektu. </w:t>
      </w:r>
    </w:p>
    <w:p w14:paraId="7B3BFCB4" w14:textId="77777777" w:rsidR="0074438A" w:rsidRPr="008272C0" w:rsidRDefault="0074438A" w:rsidP="008272C0">
      <w:pPr>
        <w:autoSpaceDE w:val="0"/>
        <w:autoSpaceDN w:val="0"/>
        <w:adjustRightInd w:val="0"/>
        <w:rPr>
          <w:rFonts w:asciiTheme="minorHAnsi" w:hAnsiTheme="minorHAnsi" w:cs="Calibri"/>
          <w:color w:val="000000"/>
        </w:rPr>
      </w:pPr>
    </w:p>
    <w:p w14:paraId="475A7688"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Wskaźniki produktu i rezultatu należy podawać narastająco w kolejnych latach realizacji projektu, aż do osiągnięcia wartości docelowej. Wnioskodawca powinien z listy wybrać wszystkie adekwatne wskaźniki. </w:t>
      </w:r>
    </w:p>
    <w:p w14:paraId="74822408" w14:textId="77777777" w:rsidR="0074438A" w:rsidRPr="008272C0" w:rsidRDefault="0074438A" w:rsidP="008272C0">
      <w:pPr>
        <w:autoSpaceDE w:val="0"/>
        <w:autoSpaceDN w:val="0"/>
        <w:adjustRightInd w:val="0"/>
        <w:rPr>
          <w:rFonts w:asciiTheme="minorHAnsi" w:hAnsiTheme="minorHAnsi" w:cs="Calibri"/>
          <w:color w:val="000000"/>
        </w:rPr>
      </w:pPr>
    </w:p>
    <w:p w14:paraId="3FAD44F0" w14:textId="5B97DFF5"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każdego z wybranych wskaźników Wnioskodawca zobowiązany jest do wskazania </w:t>
      </w:r>
      <w:r w:rsidRPr="008272C0">
        <w:rPr>
          <w:rFonts w:asciiTheme="minorHAnsi" w:hAnsiTheme="minorHAnsi" w:cs="Calibri"/>
          <w:i/>
          <w:iCs/>
          <w:color w:val="000000"/>
        </w:rPr>
        <w:t>„Jednostki miary”</w:t>
      </w:r>
      <w:r w:rsidRPr="008272C0">
        <w:rPr>
          <w:rFonts w:asciiTheme="minorHAnsi" w:hAnsiTheme="minorHAnsi" w:cs="Calibri"/>
          <w:color w:val="000000"/>
        </w:rPr>
        <w:t xml:space="preserve">, </w:t>
      </w:r>
      <w:r w:rsidRPr="008272C0">
        <w:rPr>
          <w:rFonts w:asciiTheme="minorHAnsi" w:hAnsiTheme="minorHAnsi" w:cs="Calibri"/>
          <w:i/>
          <w:iCs/>
          <w:color w:val="000000"/>
        </w:rPr>
        <w:t>„Wartości bazowej”</w:t>
      </w:r>
      <w:r w:rsidRPr="008272C0">
        <w:rPr>
          <w:rFonts w:asciiTheme="minorHAnsi" w:hAnsiTheme="minorHAnsi" w:cs="Calibri"/>
          <w:color w:val="000000"/>
        </w:rPr>
        <w:t xml:space="preserve">, </w:t>
      </w:r>
      <w:r w:rsidRPr="008272C0">
        <w:rPr>
          <w:rFonts w:asciiTheme="minorHAnsi" w:hAnsiTheme="minorHAnsi" w:cs="Calibri"/>
          <w:i/>
          <w:iCs/>
          <w:color w:val="000000"/>
        </w:rPr>
        <w:t>„Wartości docelowej wskaźnika”</w:t>
      </w:r>
      <w:r w:rsidRPr="008272C0">
        <w:rPr>
          <w:rFonts w:asciiTheme="minorHAnsi" w:hAnsiTheme="minorHAnsi" w:cs="Calibri"/>
          <w:color w:val="000000"/>
        </w:rPr>
        <w:t xml:space="preserve">, a także </w:t>
      </w:r>
      <w:r w:rsidRPr="008272C0">
        <w:rPr>
          <w:rFonts w:asciiTheme="minorHAnsi" w:hAnsiTheme="minorHAnsi" w:cs="Calibri"/>
          <w:i/>
          <w:iCs/>
          <w:color w:val="000000"/>
        </w:rPr>
        <w:t xml:space="preserve">„Źródła informacji </w:t>
      </w:r>
      <w:r w:rsidR="009D2671" w:rsidRPr="008272C0">
        <w:rPr>
          <w:rFonts w:asciiTheme="minorHAnsi" w:hAnsiTheme="minorHAnsi" w:cs="Calibri"/>
          <w:i/>
          <w:iCs/>
          <w:color w:val="000000"/>
        </w:rPr>
        <w:br/>
      </w:r>
      <w:r w:rsidRPr="008272C0">
        <w:rPr>
          <w:rFonts w:asciiTheme="minorHAnsi" w:hAnsiTheme="minorHAnsi" w:cs="Calibri"/>
          <w:i/>
          <w:iCs/>
          <w:color w:val="000000"/>
        </w:rPr>
        <w:t>o wskaźniku”</w:t>
      </w:r>
      <w:r w:rsidRPr="008272C0">
        <w:rPr>
          <w:rFonts w:asciiTheme="minorHAnsi" w:hAnsiTheme="minorHAnsi" w:cs="Calibri"/>
          <w:color w:val="000000"/>
        </w:rPr>
        <w:t xml:space="preserve">. Wartość docelowa dla wskaźnika rezultatu to wyrażony liczbowo stan danego wskaźnika </w:t>
      </w:r>
      <w:r w:rsidRPr="008272C0">
        <w:rPr>
          <w:rFonts w:asciiTheme="minorHAnsi" w:hAnsiTheme="minorHAnsi" w:cs="Calibri"/>
          <w:color w:val="000000"/>
        </w:rPr>
        <w:lastRenderedPageBreak/>
        <w:t xml:space="preserve">uzyskany w efekcie realizacji projektu. Jako źródło informacji o wskaźniku wskazać należy odpowiedni dokument. </w:t>
      </w:r>
    </w:p>
    <w:p w14:paraId="753A72BE" w14:textId="77777777" w:rsidR="008B5483" w:rsidRPr="008272C0" w:rsidRDefault="008B5483" w:rsidP="008272C0">
      <w:pPr>
        <w:autoSpaceDE w:val="0"/>
        <w:autoSpaceDN w:val="0"/>
        <w:adjustRightInd w:val="0"/>
        <w:rPr>
          <w:rFonts w:asciiTheme="minorHAnsi" w:hAnsiTheme="minorHAnsi" w:cs="Calibri"/>
          <w:color w:val="000000"/>
        </w:rPr>
      </w:pPr>
    </w:p>
    <w:p w14:paraId="5E50CEC5" w14:textId="77777777"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C 1. WSKAŹNIKI KLUCZOWE: </w:t>
      </w:r>
    </w:p>
    <w:p w14:paraId="5D193D32" w14:textId="77777777"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Wskaźniki kluczowe dzielą się na: </w:t>
      </w:r>
    </w:p>
    <w:p w14:paraId="2C4D9B01" w14:textId="77777777" w:rsidR="008B5483" w:rsidRPr="008272C0" w:rsidRDefault="008B5483" w:rsidP="008272C0">
      <w:pPr>
        <w:pStyle w:val="Akapitzlist"/>
        <w:numPr>
          <w:ilvl w:val="0"/>
          <w:numId w:val="18"/>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obligatoryjne - wskaźniki ujęte w RPO WD 2014-2020, SZOOP RPO D 2014-2020 – wymienione w Regulamin</w:t>
      </w:r>
      <w:r w:rsidR="00070B33" w:rsidRPr="008272C0">
        <w:rPr>
          <w:rFonts w:asciiTheme="minorHAnsi" w:hAnsiTheme="minorHAnsi" w:cs="Calibri"/>
          <w:b/>
          <w:bCs/>
          <w:color w:val="000000"/>
        </w:rPr>
        <w:t>ie</w:t>
      </w:r>
      <w:r w:rsidRPr="008272C0">
        <w:rPr>
          <w:rFonts w:asciiTheme="minorHAnsi" w:hAnsiTheme="minorHAnsi" w:cs="Calibri"/>
          <w:b/>
          <w:bCs/>
          <w:color w:val="000000"/>
        </w:rPr>
        <w:t xml:space="preserve"> konkursu</w:t>
      </w:r>
      <w:r w:rsidR="00010675" w:rsidRPr="008272C0">
        <w:rPr>
          <w:rFonts w:asciiTheme="minorHAnsi" w:hAnsiTheme="minorHAnsi" w:cs="Calibri"/>
          <w:b/>
          <w:bCs/>
          <w:color w:val="000000"/>
        </w:rPr>
        <w:t xml:space="preserve"> oraz </w:t>
      </w:r>
      <w:r w:rsidR="00010675" w:rsidRPr="008272C0">
        <w:rPr>
          <w:rFonts w:asciiTheme="minorHAnsi" w:hAnsiTheme="minorHAnsi" w:cs="Calibri"/>
          <w:b/>
          <w:bCs/>
          <w:color w:val="000000" w:themeColor="text1"/>
        </w:rPr>
        <w:t>w Załączniku nr 1 do niniejszej instrukcji</w:t>
      </w:r>
    </w:p>
    <w:p w14:paraId="38404829" w14:textId="77777777" w:rsidR="008B5483" w:rsidRPr="008272C0" w:rsidRDefault="008B5483" w:rsidP="008272C0">
      <w:pPr>
        <w:pStyle w:val="Akapitzlist"/>
        <w:numPr>
          <w:ilvl w:val="0"/>
          <w:numId w:val="19"/>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horyzontalne - wymienione w Regulamin</w:t>
      </w:r>
      <w:r w:rsidR="00070B33" w:rsidRPr="008272C0">
        <w:rPr>
          <w:rFonts w:asciiTheme="minorHAnsi" w:hAnsiTheme="minorHAnsi" w:cs="Calibri"/>
          <w:b/>
          <w:bCs/>
          <w:color w:val="000000"/>
        </w:rPr>
        <w:t>ie</w:t>
      </w:r>
      <w:r w:rsidR="00010675" w:rsidRPr="008272C0">
        <w:rPr>
          <w:rFonts w:asciiTheme="minorHAnsi" w:hAnsiTheme="minorHAnsi" w:cs="Calibri"/>
          <w:b/>
          <w:bCs/>
          <w:color w:val="000000"/>
        </w:rPr>
        <w:t xml:space="preserve"> konkursu oraz </w:t>
      </w:r>
      <w:r w:rsidR="00010675" w:rsidRPr="008272C0">
        <w:rPr>
          <w:rFonts w:asciiTheme="minorHAnsi" w:hAnsiTheme="minorHAnsi" w:cs="Calibri"/>
          <w:b/>
          <w:bCs/>
          <w:color w:val="000000" w:themeColor="text1"/>
        </w:rPr>
        <w:t>w Załączniku nr 1 do niniejszej instrukcji</w:t>
      </w:r>
    </w:p>
    <w:p w14:paraId="151D1BB9" w14:textId="77777777" w:rsidR="00010675" w:rsidRPr="008272C0" w:rsidRDefault="00010675" w:rsidP="008272C0">
      <w:pPr>
        <w:pStyle w:val="Akapitzlist"/>
        <w:autoSpaceDE w:val="0"/>
        <w:autoSpaceDN w:val="0"/>
        <w:adjustRightInd w:val="0"/>
        <w:jc w:val="both"/>
        <w:rPr>
          <w:rFonts w:asciiTheme="minorHAnsi" w:hAnsiTheme="minorHAnsi" w:cs="Calibri"/>
          <w:color w:val="000000"/>
        </w:rPr>
      </w:pPr>
    </w:p>
    <w:p w14:paraId="18BD3EFB"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Należy wybrać wszystkie adekwatne wskaźniki określające cel i zakres projektu. </w:t>
      </w:r>
      <w:r w:rsidRPr="008272C0">
        <w:rPr>
          <w:rFonts w:asciiTheme="minorHAnsi" w:hAnsiTheme="minorHAnsi" w:cs="Calibri"/>
          <w:color w:val="000000"/>
        </w:rPr>
        <w:t xml:space="preserve">Wnioskodawca zobligowany jest obowiązkowo wybrać przynajmniej jeden obligatoryjny wskaźnik produktu i/lub rezultatu. </w:t>
      </w:r>
    </w:p>
    <w:p w14:paraId="2F25F48F" w14:textId="77777777" w:rsidR="0074438A" w:rsidRPr="008272C0" w:rsidRDefault="0074438A" w:rsidP="008272C0">
      <w:pPr>
        <w:autoSpaceDE w:val="0"/>
        <w:autoSpaceDN w:val="0"/>
        <w:adjustRightInd w:val="0"/>
        <w:jc w:val="both"/>
        <w:rPr>
          <w:rFonts w:asciiTheme="minorHAnsi" w:hAnsiTheme="minorHAnsi" w:cs="Calibri"/>
          <w:color w:val="000000"/>
        </w:rPr>
      </w:pPr>
    </w:p>
    <w:p w14:paraId="5E23CF77" w14:textId="77777777" w:rsidR="008B5483" w:rsidRPr="008272C0" w:rsidRDefault="008B5483"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w:t>
      </w:r>
      <w:r w:rsidRPr="008272C0">
        <w:rPr>
          <w:rFonts w:asciiTheme="minorHAnsi" w:eastAsiaTheme="minorEastAsia" w:hAnsiTheme="minorHAnsi" w:cs="Calibri"/>
          <w:sz w:val="22"/>
          <w:szCs w:val="22"/>
        </w:rPr>
        <w:t xml:space="preserve">pomiaru danego wskaźnika. </w:t>
      </w:r>
    </w:p>
    <w:p w14:paraId="1EDAE6F1" w14:textId="77777777" w:rsidR="008B5483" w:rsidRPr="008272C0" w:rsidRDefault="008B5483" w:rsidP="008272C0">
      <w:pPr>
        <w:pStyle w:val="Default"/>
        <w:jc w:val="both"/>
        <w:rPr>
          <w:rFonts w:asciiTheme="minorHAnsi" w:eastAsiaTheme="minorEastAsia" w:hAnsiTheme="minorHAnsi" w:cs="Calibri"/>
          <w:sz w:val="22"/>
          <w:szCs w:val="22"/>
        </w:rPr>
      </w:pPr>
    </w:p>
    <w:p w14:paraId="4EDA75CE"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Wpisywanie wskaźników produktu i rezultatu umożliwia przycisk „DODAJ”. </w:t>
      </w:r>
    </w:p>
    <w:p w14:paraId="2DE639E7" w14:textId="77777777" w:rsidR="0074438A" w:rsidRPr="008272C0" w:rsidRDefault="0074438A" w:rsidP="008272C0">
      <w:pPr>
        <w:autoSpaceDE w:val="0"/>
        <w:autoSpaceDN w:val="0"/>
        <w:adjustRightInd w:val="0"/>
        <w:jc w:val="both"/>
        <w:rPr>
          <w:rFonts w:asciiTheme="minorHAnsi" w:hAnsiTheme="minorHAnsi" w:cs="Calibri"/>
          <w:color w:val="000000"/>
        </w:rPr>
      </w:pPr>
    </w:p>
    <w:p w14:paraId="74481321"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Wnioskodawca wybiera właściwy wskaźnik z listy rozwijalnej (do każdego wskaźnika została już przypisana odpowiednia jednostka miary). Jednocześnie Wnioskodawca musi wskazać źródło informacji o wskaźniku, sposób i częstotliwość jego monitorowania, rok osiągnięcia docelowej wartości wskaźnika oraz jego docelową wartość. Nieuzupełnienie któregokolwiek z w/w pól uniemożliwia zapisanie wskaźnika. </w:t>
      </w:r>
    </w:p>
    <w:p w14:paraId="0C12CC62" w14:textId="77777777" w:rsidR="0074438A" w:rsidRPr="008272C0" w:rsidRDefault="0074438A" w:rsidP="008272C0">
      <w:pPr>
        <w:autoSpaceDE w:val="0"/>
        <w:autoSpaceDN w:val="0"/>
        <w:adjustRightInd w:val="0"/>
        <w:jc w:val="both"/>
        <w:rPr>
          <w:rFonts w:asciiTheme="minorHAnsi" w:hAnsiTheme="minorHAnsi" w:cs="Calibri"/>
          <w:color w:val="000000"/>
        </w:rPr>
      </w:pPr>
    </w:p>
    <w:p w14:paraId="48377496" w14:textId="77777777" w:rsidR="00F93402" w:rsidRPr="008272C0" w:rsidRDefault="008B5483" w:rsidP="008272C0">
      <w:pPr>
        <w:jc w:val="both"/>
        <w:rPr>
          <w:rFonts w:asciiTheme="minorHAnsi" w:hAnsiTheme="minorHAnsi" w:cs="Calibri"/>
          <w:b/>
          <w:bCs/>
          <w:color w:val="000000"/>
        </w:rPr>
      </w:pPr>
      <w:r w:rsidRPr="008272C0">
        <w:rPr>
          <w:rFonts w:asciiTheme="minorHAnsi" w:hAnsiTheme="minorHAnsi" w:cs="Calibri"/>
          <w:b/>
          <w:bCs/>
          <w:color w:val="000000"/>
        </w:rPr>
        <w:t>Uwaga: w zależności od rozdzielczości ekranu może się zdarzyć, że w oknie dialogowym nie podświetli się jako pole do wypełnienia roku osiągnięcia docelowej wartości wskaźnika oraz jego docelowej wartości. W takim przypadku należy rozszerzyć pole dialogowe.</w:t>
      </w:r>
    </w:p>
    <w:p w14:paraId="67A32EE2" w14:textId="77777777" w:rsidR="0074438A" w:rsidRPr="008272C0" w:rsidRDefault="0074438A" w:rsidP="008272C0">
      <w:pPr>
        <w:rPr>
          <w:rFonts w:asciiTheme="minorHAnsi" w:hAnsiTheme="minorHAnsi"/>
        </w:rPr>
      </w:pPr>
    </w:p>
    <w:p w14:paraId="7A4A7A9A" w14:textId="77777777" w:rsidR="00F93402" w:rsidRPr="008272C0" w:rsidRDefault="00F93402" w:rsidP="008272C0">
      <w:pPr>
        <w:rPr>
          <w:rFonts w:asciiTheme="minorHAnsi" w:hAnsi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4438A" w:rsidRPr="008272C0" w14:paraId="7B47106C" w14:textId="77777777" w:rsidTr="0074438A">
        <w:trPr>
          <w:trHeight w:val="3393"/>
        </w:trPr>
        <w:tc>
          <w:tcPr>
            <w:tcW w:w="9072" w:type="dxa"/>
          </w:tcPr>
          <w:p w14:paraId="164E525F"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b/>
                <w:bCs/>
                <w:color w:val="000000"/>
              </w:rPr>
              <w:t xml:space="preserve">WAŻNE: </w:t>
            </w:r>
          </w:p>
          <w:p w14:paraId="55BAB3B1"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W polu „Sposób i częstotliwość monitorowania wskaźników” należy wskazać: </w:t>
            </w:r>
          </w:p>
          <w:p w14:paraId="768C7B71" w14:textId="08D37231"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na podstawie jakich dokumentów będą badane/weryfikowane wskaźniki produktu </w:t>
            </w:r>
            <w:r w:rsidR="009D2671" w:rsidRPr="008272C0">
              <w:rPr>
                <w:rFonts w:asciiTheme="minorHAnsi" w:hAnsiTheme="minorHAnsi" w:cs="Calibri"/>
                <w:color w:val="000000"/>
              </w:rPr>
              <w:br/>
            </w:r>
            <w:r w:rsidRPr="008272C0">
              <w:rPr>
                <w:rFonts w:asciiTheme="minorHAnsi" w:hAnsiTheme="minorHAnsi" w:cs="Calibri"/>
                <w:color w:val="000000"/>
              </w:rPr>
              <w:t xml:space="preserve">i rezultatu, </w:t>
            </w:r>
          </w:p>
          <w:p w14:paraId="06689EB5"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w jaki sposób (jak często) będzie się odbywał ich monitoring, </w:t>
            </w:r>
          </w:p>
          <w:p w14:paraId="769D3495"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kto będzie odpowiedzialny za ich monitorowanie i sprawozdawanie. </w:t>
            </w:r>
          </w:p>
          <w:p w14:paraId="07F72621" w14:textId="77777777" w:rsidR="0074438A" w:rsidRPr="008272C0" w:rsidRDefault="0074438A" w:rsidP="008272C0">
            <w:pPr>
              <w:autoSpaceDE w:val="0"/>
              <w:autoSpaceDN w:val="0"/>
              <w:adjustRightInd w:val="0"/>
              <w:ind w:left="325"/>
              <w:rPr>
                <w:rFonts w:asciiTheme="minorHAnsi" w:hAnsiTheme="minorHAnsi" w:cs="Calibri"/>
                <w:color w:val="000000"/>
              </w:rPr>
            </w:pPr>
          </w:p>
          <w:p w14:paraId="2F7E65FA" w14:textId="77777777" w:rsidR="0074438A" w:rsidRPr="008272C0" w:rsidRDefault="0074438A" w:rsidP="008272C0">
            <w:pPr>
              <w:autoSpaceDE w:val="0"/>
              <w:autoSpaceDN w:val="0"/>
              <w:adjustRightInd w:val="0"/>
              <w:ind w:left="325"/>
              <w:rPr>
                <w:rFonts w:asciiTheme="minorHAnsi" w:hAnsiTheme="minorHAnsi" w:cs="Calibri"/>
                <w:color w:val="000000"/>
                <w:u w:val="single"/>
              </w:rPr>
            </w:pPr>
            <w:r w:rsidRPr="008272C0">
              <w:rPr>
                <w:rFonts w:asciiTheme="minorHAnsi" w:hAnsiTheme="minorHAnsi" w:cs="Calibri"/>
                <w:color w:val="000000"/>
                <w:u w:val="single"/>
              </w:rPr>
              <w:t xml:space="preserve">Źródła weryfikacji wskaźników: </w:t>
            </w:r>
          </w:p>
          <w:p w14:paraId="1F1B052F"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color w:val="000000"/>
                <w:u w:val="single"/>
              </w:rPr>
              <w:t>produktu</w:t>
            </w:r>
            <w:r w:rsidRPr="008272C0">
              <w:rPr>
                <w:rFonts w:asciiTheme="minorHAnsi" w:hAnsiTheme="minorHAnsi" w:cs="Calibri"/>
                <w:color w:val="000000"/>
              </w:rPr>
              <w:t xml:space="preserve"> - powinny pochodzić bezpośrednio z dokumentacji projektowej (mogą je stanowić np. protokół odbioru, faktura zakupu), </w:t>
            </w:r>
          </w:p>
          <w:p w14:paraId="6AA29BFC" w14:textId="77777777" w:rsidR="0074438A" w:rsidRPr="008272C0" w:rsidRDefault="0074438A" w:rsidP="008272C0">
            <w:pPr>
              <w:ind w:left="325"/>
              <w:rPr>
                <w:rFonts w:asciiTheme="minorHAnsi" w:hAnsiTheme="minorHAnsi"/>
              </w:rPr>
            </w:pPr>
            <w:r w:rsidRPr="008272C0">
              <w:rPr>
                <w:rFonts w:asciiTheme="minorHAnsi" w:hAnsiTheme="minorHAnsi" w:cs="Calibri"/>
                <w:color w:val="000000"/>
              </w:rPr>
              <w:t xml:space="preserve">- </w:t>
            </w:r>
            <w:r w:rsidRPr="008272C0">
              <w:rPr>
                <w:rFonts w:asciiTheme="minorHAnsi" w:hAnsiTheme="minorHAnsi" w:cs="Calibri"/>
                <w:color w:val="000000"/>
                <w:u w:val="single"/>
              </w:rPr>
              <w:t xml:space="preserve">rezultatu </w:t>
            </w:r>
            <w:r w:rsidRPr="008272C0">
              <w:rPr>
                <w:rFonts w:asciiTheme="minorHAnsi" w:hAnsiTheme="minorHAnsi" w:cs="Calibri"/>
                <w:color w:val="000000"/>
              </w:rPr>
              <w:t>- powinny umożliwiać w sposób jednoznaczny stwierdzenie, czy zakładane we wniosku o dofinansowanie wielkości zostały rzeczywiście osiągnięte (mogą je stanowić, np. ewidencja odwiedzin, ewidencja sprzedaży biletów, umowa o pracę, itp.).</w:t>
            </w:r>
          </w:p>
        </w:tc>
      </w:tr>
    </w:tbl>
    <w:p w14:paraId="704E056E" w14:textId="77777777" w:rsidR="000E40AE" w:rsidRPr="008272C0" w:rsidRDefault="000E40AE" w:rsidP="008272C0">
      <w:pPr>
        <w:spacing w:line="200" w:lineRule="exact"/>
        <w:rPr>
          <w:rFonts w:asciiTheme="minorHAnsi" w:hAnsiTheme="minorHAnsi"/>
        </w:rPr>
      </w:pPr>
    </w:p>
    <w:p w14:paraId="533BC302" w14:textId="77777777" w:rsidR="00F33DC5" w:rsidRPr="008272C0" w:rsidRDefault="00F33DC5" w:rsidP="008272C0">
      <w:pPr>
        <w:spacing w:line="200" w:lineRule="exact"/>
        <w:rPr>
          <w:rFonts w:asciiTheme="minorHAnsi" w:hAnsiTheme="minorHAnsi"/>
        </w:rPr>
      </w:pPr>
    </w:p>
    <w:p w14:paraId="36B512D9" w14:textId="77777777" w:rsidR="00F33DC5" w:rsidRPr="008272C0" w:rsidRDefault="00F33DC5" w:rsidP="008272C0">
      <w:pPr>
        <w:spacing w:line="200" w:lineRule="exact"/>
        <w:rPr>
          <w:rFonts w:asciiTheme="minorHAnsi" w:hAnsiTheme="minorHAnsi"/>
        </w:rPr>
      </w:pPr>
    </w:p>
    <w:p w14:paraId="5BA0D09E" w14:textId="77777777" w:rsidR="00F33DC5" w:rsidRPr="008272C0" w:rsidRDefault="00F33DC5" w:rsidP="008272C0">
      <w:pPr>
        <w:rPr>
          <w:rFonts w:asciiTheme="minorHAnsi" w:hAnsiTheme="minorHAnsi"/>
        </w:rPr>
      </w:pPr>
      <w:r w:rsidRPr="008272C0">
        <w:rPr>
          <w:rFonts w:asciiTheme="minorHAnsi" w:eastAsia="Calibri" w:hAnsiTheme="minorHAnsi" w:cs="Calibri"/>
          <w:b/>
          <w:bCs/>
        </w:rPr>
        <w:t>Średnia wielkość zatrudnienia za 12 ostatnich miesięcy:</w:t>
      </w:r>
    </w:p>
    <w:p w14:paraId="682169AC" w14:textId="150543A6" w:rsidR="00D379A7" w:rsidRPr="008272C0" w:rsidRDefault="00F33DC5" w:rsidP="008272C0">
      <w:pPr>
        <w:spacing w:line="266" w:lineRule="auto"/>
        <w:jc w:val="both"/>
        <w:rPr>
          <w:rFonts w:asciiTheme="minorHAnsi" w:hAnsiTheme="minorHAnsi"/>
        </w:rPr>
      </w:pPr>
      <w:r w:rsidRPr="008272C0">
        <w:rPr>
          <w:rFonts w:asciiTheme="minorHAnsi" w:eastAsia="Calibri" w:hAnsiTheme="minorHAnsi" w:cs="Calibri"/>
        </w:rPr>
        <w:t xml:space="preserve">Należy podać średnią wielkość zatrudnienia w przedsiębiorstwie za dwanaście ostatnich miesięcy wyliczoną na podstawie dokumentów ZUS. Wielkość zatrudnienia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w:t>
      </w:r>
      <w:r w:rsidRPr="008272C0">
        <w:rPr>
          <w:rFonts w:asciiTheme="minorHAnsi" w:eastAsia="Calibri" w:hAnsiTheme="minorHAnsi" w:cs="Calibri"/>
        </w:rPr>
        <w:lastRenderedPageBreak/>
        <w:t>powinny zostać przeliczone na odpowiednią część EPC (np. praca całoroczna w wymiarze pół etatu 0,5 etatu = 0,5 EPC).</w:t>
      </w:r>
    </w:p>
    <w:p w14:paraId="64DFC745" w14:textId="77777777" w:rsidR="00F33DC5" w:rsidRPr="008272C0" w:rsidRDefault="00F33DC5" w:rsidP="008272C0">
      <w:pPr>
        <w:spacing w:line="238" w:lineRule="exact"/>
        <w:rPr>
          <w:rFonts w:asciiTheme="minorHAnsi" w:hAnsiTheme="minorHAnsi"/>
        </w:rPr>
      </w:pPr>
    </w:p>
    <w:p w14:paraId="77EC8F75" w14:textId="77777777" w:rsidR="00F33DC5" w:rsidRPr="008272C0" w:rsidRDefault="00F33DC5" w:rsidP="008272C0">
      <w:pPr>
        <w:jc w:val="both"/>
        <w:rPr>
          <w:rFonts w:asciiTheme="minorHAnsi" w:hAnsiTheme="minorHAnsi" w:cs="Arial"/>
          <w:b/>
        </w:rPr>
      </w:pPr>
      <w:r w:rsidRPr="008272C0">
        <w:rPr>
          <w:rFonts w:asciiTheme="minorHAnsi" w:hAnsiTheme="minorHAnsi" w:cs="Arial"/>
          <w:b/>
        </w:rPr>
        <w:t xml:space="preserve">Wielkość zatrudnienia na dzień zakończenia realizacji projektu: </w:t>
      </w:r>
    </w:p>
    <w:p w14:paraId="49488333" w14:textId="77777777" w:rsidR="00F33DC5" w:rsidRPr="008272C0" w:rsidRDefault="00F33DC5" w:rsidP="008272C0">
      <w:pPr>
        <w:jc w:val="both"/>
        <w:rPr>
          <w:rFonts w:asciiTheme="minorHAnsi" w:hAnsiTheme="minorHAnsi" w:cs="Arial"/>
        </w:rPr>
      </w:pPr>
      <w:r w:rsidRPr="008272C0">
        <w:rPr>
          <w:rFonts w:asciiTheme="minorHAnsi" w:hAnsiTheme="minorHAnsi" w:cs="Arial"/>
        </w:rPr>
        <w:t xml:space="preserve">Należy podać planowaną wielkość zatrudnienia w przedsiębiorstwie na dzień zakończenia realizacji projektu (z uwzględnieniem miejsc pracy planowanych do utworzenia w wyniku realizacji projektu). Wskazana wielkość winna zostać wyrażona w EPC. </w:t>
      </w:r>
    </w:p>
    <w:p w14:paraId="7DDE1391" w14:textId="77777777" w:rsidR="00F33DC5" w:rsidRPr="008272C0" w:rsidRDefault="00F33DC5" w:rsidP="008272C0">
      <w:pPr>
        <w:autoSpaceDE w:val="0"/>
        <w:autoSpaceDN w:val="0"/>
        <w:adjustRightInd w:val="0"/>
        <w:jc w:val="both"/>
        <w:rPr>
          <w:rFonts w:asciiTheme="minorHAnsi" w:hAnsiTheme="minorHAnsi" w:cs="Arial"/>
          <w:b/>
          <w:color w:val="000000"/>
        </w:rPr>
      </w:pPr>
    </w:p>
    <w:p w14:paraId="4BA18BEC" w14:textId="77777777" w:rsidR="00F33DC5" w:rsidRPr="008272C0" w:rsidRDefault="00F33DC5" w:rsidP="008272C0">
      <w:pPr>
        <w:autoSpaceDE w:val="0"/>
        <w:autoSpaceDN w:val="0"/>
        <w:adjustRightInd w:val="0"/>
        <w:jc w:val="both"/>
        <w:rPr>
          <w:rFonts w:asciiTheme="minorHAnsi" w:hAnsiTheme="minorHAnsi" w:cs="Arial"/>
          <w:b/>
          <w:color w:val="000000"/>
        </w:rPr>
      </w:pPr>
    </w:p>
    <w:p w14:paraId="0F81CC75" w14:textId="77777777" w:rsidR="00F33DC5" w:rsidRPr="008272C0" w:rsidRDefault="00F33DC5" w:rsidP="008272C0">
      <w:pPr>
        <w:jc w:val="both"/>
        <w:rPr>
          <w:rFonts w:asciiTheme="minorHAnsi" w:hAnsiTheme="minorHAnsi" w:cs="Arial"/>
          <w:b/>
        </w:rPr>
      </w:pPr>
      <w:r w:rsidRPr="008272C0">
        <w:rPr>
          <w:rFonts w:asciiTheme="minorHAnsi" w:hAnsiTheme="minorHAnsi" w:cs="Arial"/>
          <w:b/>
        </w:rPr>
        <w:t xml:space="preserve">Ilość stworzonych miejsc pracy w wyniku realizacji projektu: </w:t>
      </w:r>
    </w:p>
    <w:p w14:paraId="018D5151" w14:textId="77777777" w:rsidR="00F33DC5" w:rsidRPr="008272C0" w:rsidRDefault="00F33DC5" w:rsidP="008272C0">
      <w:pPr>
        <w:jc w:val="both"/>
        <w:rPr>
          <w:rFonts w:asciiTheme="minorHAnsi" w:hAnsiTheme="minorHAnsi" w:cs="Arial"/>
        </w:rPr>
      </w:pPr>
      <w:r w:rsidRPr="008272C0">
        <w:rPr>
          <w:rFonts w:asciiTheme="minorHAnsi" w:hAnsiTheme="minorHAnsi" w:cs="Arial"/>
        </w:rPr>
        <w:t>Należy podać liczbę stworzonych miejsc pracy w podziale na: kobiety, mężczyźni, osoby niepełnosprawne, pracownicy badawczo-naukowi, na obszarach wiejskich. Wskazana wielkość winna zostać wyrażona w EPC.</w:t>
      </w:r>
    </w:p>
    <w:p w14:paraId="2575355E" w14:textId="77777777" w:rsidR="00F33DC5" w:rsidRPr="008272C0" w:rsidRDefault="00F33DC5" w:rsidP="008272C0">
      <w:pPr>
        <w:jc w:val="both"/>
        <w:rPr>
          <w:rFonts w:asciiTheme="minorHAnsi" w:hAnsiTheme="minorHAnsi" w:cs="Arial"/>
        </w:rPr>
      </w:pPr>
    </w:p>
    <w:p w14:paraId="1C8D1FAF" w14:textId="77777777" w:rsidR="00F33DC5" w:rsidRPr="008272C0" w:rsidRDefault="00F33DC5" w:rsidP="008272C0">
      <w:pPr>
        <w:jc w:val="both"/>
        <w:rPr>
          <w:rFonts w:asciiTheme="minorHAnsi" w:hAnsiTheme="minorHAnsi" w:cs="Arial"/>
        </w:rPr>
      </w:pPr>
      <w:r w:rsidRPr="008272C0">
        <w:rPr>
          <w:rFonts w:asciiTheme="minorHAnsi" w:hAnsiTheme="minorHAnsi" w:cs="Arial"/>
        </w:rPr>
        <w:t>Wartości wskazane w przedmiotowym punkcie muszą być spójne z wartościami wskazanymi we wskaźnikach dotyczących zatrudnienia.</w:t>
      </w:r>
    </w:p>
    <w:p w14:paraId="6D0534F5" w14:textId="77777777" w:rsidR="00F33DC5" w:rsidRPr="008272C0" w:rsidRDefault="00F33DC5" w:rsidP="008272C0">
      <w:pPr>
        <w:jc w:val="both"/>
        <w:rPr>
          <w:rFonts w:asciiTheme="minorHAnsi" w:hAnsiTheme="minorHAnsi" w:cs="Arial"/>
          <w:b/>
        </w:rPr>
      </w:pPr>
    </w:p>
    <w:p w14:paraId="7BCD7BEC" w14:textId="77777777" w:rsidR="00F33DC5" w:rsidRPr="008272C0" w:rsidRDefault="00F33DC5" w:rsidP="008272C0">
      <w:pPr>
        <w:jc w:val="both"/>
        <w:rPr>
          <w:rFonts w:asciiTheme="minorHAnsi" w:hAnsiTheme="minorHAnsi" w:cs="Arial"/>
        </w:rPr>
      </w:pPr>
      <w:r w:rsidRPr="008272C0">
        <w:rPr>
          <w:rFonts w:asciiTheme="minorHAnsi" w:hAnsiTheme="minorHAnsi" w:cs="Arial"/>
        </w:rPr>
        <w:t xml:space="preserve">W opisie do punktu proszę podać dokumenty, na podstawie których będzie mierzony wskaźnik zatrudnienia oraz podać dokładne wyliczenia na EPC. </w:t>
      </w:r>
    </w:p>
    <w:p w14:paraId="1517F7F6" w14:textId="77777777" w:rsidR="00F33DC5" w:rsidRPr="008272C0" w:rsidRDefault="00F33DC5" w:rsidP="008272C0">
      <w:pPr>
        <w:jc w:val="both"/>
        <w:rPr>
          <w:rFonts w:asciiTheme="minorHAnsi" w:hAnsiTheme="minorHAnsi" w:cs="Arial"/>
        </w:rPr>
      </w:pPr>
      <w:r w:rsidRPr="008272C0">
        <w:rPr>
          <w:rFonts w:asciiTheme="minorHAnsi" w:hAnsiTheme="minorHAnsi" w:cs="Arial"/>
        </w:rPr>
        <w:t>Należy również określić stanowiska, na jakie zostaną przyjęci nowozatrudnieni, jaki będzie ich zakres obowiązków oraz wskazać, jakie kryteria będą brane pod uwagę przy rekrutacji.</w:t>
      </w:r>
    </w:p>
    <w:p w14:paraId="53904925" w14:textId="77777777" w:rsidR="001B2B4B" w:rsidRPr="008272C0" w:rsidRDefault="001B2B4B" w:rsidP="008272C0">
      <w:pPr>
        <w:spacing w:line="200" w:lineRule="exact"/>
        <w:rPr>
          <w:rFonts w:asciiTheme="minorHAnsi" w:hAnsiTheme="minorHAnsi"/>
        </w:rPr>
      </w:pPr>
    </w:p>
    <w:p w14:paraId="6152F3CB" w14:textId="77777777" w:rsidR="001B2B4B" w:rsidRPr="008272C0" w:rsidRDefault="001B2B4B" w:rsidP="008272C0">
      <w:pPr>
        <w:spacing w:line="200" w:lineRule="exact"/>
        <w:rPr>
          <w:rFonts w:asciiTheme="minorHAnsi" w:hAnsiTheme="minorHAnsi"/>
        </w:rPr>
      </w:pPr>
    </w:p>
    <w:p w14:paraId="0601011D" w14:textId="77777777" w:rsidR="006D523C" w:rsidRPr="008272C0" w:rsidRDefault="006D523C" w:rsidP="008272C0">
      <w:pPr>
        <w:spacing w:line="200" w:lineRule="exact"/>
        <w:rPr>
          <w:rFonts w:asciiTheme="minorHAnsi" w:hAnsiTheme="minorHAnsi"/>
        </w:rPr>
      </w:pPr>
    </w:p>
    <w:p w14:paraId="465FAD67" w14:textId="77777777" w:rsidR="008B5483" w:rsidRPr="008272C0" w:rsidRDefault="0074438A" w:rsidP="008272C0">
      <w:pPr>
        <w:autoSpaceDE w:val="0"/>
        <w:autoSpaceDN w:val="0"/>
        <w:adjustRightInd w:val="0"/>
        <w:rPr>
          <w:rFonts w:asciiTheme="minorHAnsi" w:hAnsiTheme="minorHAnsi" w:cs="Calibri"/>
          <w:color w:val="000000"/>
        </w:rPr>
      </w:pPr>
      <w:r w:rsidRPr="008272C0">
        <w:rPr>
          <w:rFonts w:asciiTheme="minorHAnsi" w:hAnsiTheme="minorHAnsi"/>
          <w:b/>
          <w:bCs/>
        </w:rPr>
        <w:t>C 3. WSKAŹNIKI SPECYFICZNE DLA PROJEKTU:</w:t>
      </w:r>
    </w:p>
    <w:p w14:paraId="5F8C2F85" w14:textId="77777777" w:rsidR="008B5483" w:rsidRPr="008272C0" w:rsidRDefault="005B7EF3" w:rsidP="008272C0">
      <w:pPr>
        <w:spacing w:line="200" w:lineRule="exact"/>
        <w:rPr>
          <w:rFonts w:asciiTheme="minorHAnsi" w:hAnsiTheme="minorHAnsi"/>
        </w:rPr>
      </w:pPr>
      <w:r w:rsidRPr="008272C0">
        <w:rPr>
          <w:rFonts w:asciiTheme="minorHAnsi" w:hAnsiTheme="minorHAnsi"/>
        </w:rPr>
        <w:t>Proszę nie wypełniać. Nie dotyczy tego konkursu.</w:t>
      </w:r>
    </w:p>
    <w:p w14:paraId="2007D8C3" w14:textId="77777777" w:rsidR="005B7EF3" w:rsidRPr="008272C0" w:rsidRDefault="005B7EF3" w:rsidP="008272C0">
      <w:pPr>
        <w:spacing w:line="200" w:lineRule="exact"/>
        <w:rPr>
          <w:rFonts w:asciiTheme="minorHAnsi" w:hAnsiTheme="minorHAnsi"/>
        </w:rPr>
      </w:pPr>
    </w:p>
    <w:p w14:paraId="68136357" w14:textId="77777777" w:rsidR="005B7EF3" w:rsidRPr="008272C0" w:rsidRDefault="005B7EF3" w:rsidP="008272C0">
      <w:pPr>
        <w:spacing w:line="200" w:lineRule="exact"/>
        <w:rPr>
          <w:rFonts w:asciiTheme="minorHAnsi" w:hAnsiTheme="minorHAnsi"/>
        </w:rPr>
      </w:pPr>
    </w:p>
    <w:p w14:paraId="4AD6EAC7" w14:textId="77777777" w:rsidR="00233D19" w:rsidRPr="008272C0" w:rsidRDefault="00233D19" w:rsidP="008272C0">
      <w:pPr>
        <w:spacing w:line="200" w:lineRule="exact"/>
        <w:rPr>
          <w:rFonts w:asciiTheme="minorHAnsi" w:hAnsiTheme="minorHAnsi"/>
        </w:rPr>
      </w:pPr>
    </w:p>
    <w:p w14:paraId="31F9BCE5" w14:textId="77777777" w:rsidR="00233D19" w:rsidRPr="008272C0" w:rsidRDefault="00233D19" w:rsidP="008272C0">
      <w:pPr>
        <w:spacing w:line="200" w:lineRule="exact"/>
        <w:rPr>
          <w:rFonts w:asciiTheme="minorHAnsi" w:hAnsiTheme="minorHAnsi"/>
        </w:rPr>
      </w:pPr>
    </w:p>
    <w:p w14:paraId="54D0668C" w14:textId="77777777" w:rsidR="005B7EF3" w:rsidRPr="008272C0" w:rsidRDefault="005B7EF3"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 5. REALIZACJA POLITYK HORYZONTALNYCH: </w:t>
      </w:r>
    </w:p>
    <w:p w14:paraId="59FADC07" w14:textId="77777777" w:rsidR="005B7EF3" w:rsidRPr="008272C0" w:rsidRDefault="005B7EF3"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Należy wskazać wpływ projektu na realizację zasad horyzontalnych: neutralny lub </w:t>
      </w:r>
      <w:r w:rsidRPr="008272C0">
        <w:rPr>
          <w:rFonts w:asciiTheme="minorHAnsi" w:eastAsiaTheme="minorEastAsia" w:hAnsiTheme="minorHAnsi" w:cs="Calibri"/>
          <w:sz w:val="22"/>
          <w:szCs w:val="22"/>
        </w:rPr>
        <w:t xml:space="preserve">pozytywny oraz </w:t>
      </w:r>
      <w:r w:rsidRPr="008272C0">
        <w:rPr>
          <w:rFonts w:asciiTheme="minorHAnsi" w:eastAsiaTheme="minorEastAsia" w:hAnsiTheme="minorHAnsi" w:cs="Calibri"/>
          <w:b/>
          <w:bCs/>
          <w:sz w:val="22"/>
          <w:szCs w:val="22"/>
        </w:rPr>
        <w:t xml:space="preserve">obowiązkowo </w:t>
      </w:r>
      <w:r w:rsidRPr="008272C0">
        <w:rPr>
          <w:rFonts w:asciiTheme="minorHAnsi" w:eastAsiaTheme="minorEastAsia" w:hAnsiTheme="minorHAnsi" w:cs="Calibri"/>
          <w:sz w:val="22"/>
          <w:szCs w:val="22"/>
        </w:rPr>
        <w:t xml:space="preserve">podać właściwe uzasadnienie. W uzasadnieniu należy wskazać </w:t>
      </w:r>
      <w:r w:rsidRPr="008272C0">
        <w:rPr>
          <w:rFonts w:asciiTheme="minorHAnsi" w:eastAsiaTheme="minorEastAsia" w:hAnsiTheme="minorHAnsi" w:cs="Calibri"/>
          <w:b/>
          <w:bCs/>
          <w:sz w:val="22"/>
          <w:szCs w:val="22"/>
        </w:rPr>
        <w:t>w jaki sposób realizacja poszczególnych zadań/elementów wykonywanych w ramach przedmiotowego projektu wpłynie na zachowanie zasad każdej z polityk</w:t>
      </w:r>
      <w:r w:rsidRPr="008272C0">
        <w:rPr>
          <w:rFonts w:asciiTheme="minorHAnsi" w:eastAsiaTheme="minorEastAsia" w:hAnsiTheme="minorHAnsi" w:cs="Calibri"/>
          <w:sz w:val="22"/>
          <w:szCs w:val="22"/>
        </w:rPr>
        <w:t xml:space="preserve">. </w:t>
      </w:r>
    </w:p>
    <w:p w14:paraId="07D7EA37" w14:textId="0CB82A22"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Zasady zostały nakreślone poniżej, a bardziej szczegółowe informacje znajdują się w </w:t>
      </w:r>
      <w:r w:rsidRPr="008272C0">
        <w:rPr>
          <w:rFonts w:asciiTheme="minorHAnsi" w:hAnsiTheme="minorHAnsi" w:cs="Calibri"/>
          <w:i/>
          <w:iCs/>
          <w:color w:val="000000"/>
        </w:rPr>
        <w:t xml:space="preserve">Wytycznych </w:t>
      </w:r>
      <w:r w:rsidR="0012571F" w:rsidRPr="008272C0">
        <w:rPr>
          <w:rFonts w:asciiTheme="minorHAnsi" w:hAnsiTheme="minorHAnsi" w:cs="Calibri"/>
          <w:i/>
          <w:iCs/>
          <w:color w:val="000000"/>
        </w:rPr>
        <w:br/>
      </w:r>
      <w:r w:rsidRPr="008272C0">
        <w:rPr>
          <w:rFonts w:asciiTheme="minorHAnsi" w:hAnsiTheme="minorHAnsi" w:cs="Calibri"/>
          <w:i/>
          <w:iCs/>
          <w:color w:val="000000"/>
        </w:rPr>
        <w:t xml:space="preserve">w zakresie realizacji zasady równości szans i niedyskryminacji, w tym dostępności dla osób </w:t>
      </w:r>
      <w:r w:rsidR="009D2671" w:rsidRPr="008272C0">
        <w:rPr>
          <w:rFonts w:asciiTheme="minorHAnsi" w:hAnsiTheme="minorHAnsi" w:cs="Calibri"/>
          <w:i/>
          <w:iCs/>
          <w:color w:val="000000"/>
        </w:rPr>
        <w:br/>
      </w:r>
      <w:r w:rsidRPr="008272C0">
        <w:rPr>
          <w:rFonts w:asciiTheme="minorHAnsi" w:hAnsiTheme="minorHAnsi" w:cs="Calibri"/>
          <w:i/>
          <w:iCs/>
          <w:color w:val="000000"/>
        </w:rPr>
        <w:t xml:space="preserve">z niepełnosprawnościami oraz zasady równości szans kobiet i mężczyzn w ramach funduszy unijnych na lata 2014-2020, dostępnych na stronie MR: </w:t>
      </w:r>
    </w:p>
    <w:p w14:paraId="0140E227" w14:textId="77777777" w:rsidR="005B7EF3" w:rsidRPr="008272C0" w:rsidRDefault="008272C0" w:rsidP="008272C0">
      <w:pPr>
        <w:autoSpaceDE w:val="0"/>
        <w:autoSpaceDN w:val="0"/>
        <w:adjustRightInd w:val="0"/>
        <w:jc w:val="both"/>
        <w:rPr>
          <w:rFonts w:asciiTheme="minorHAnsi" w:hAnsiTheme="minorHAnsi" w:cs="Calibri"/>
          <w:color w:val="000000"/>
        </w:rPr>
      </w:pPr>
      <w:hyperlink r:id="rId14" w:history="1">
        <w:r w:rsidR="002D2B72" w:rsidRPr="008272C0">
          <w:rPr>
            <w:rStyle w:val="Hipercze"/>
            <w:rFonts w:asciiTheme="minorHAnsi" w:hAnsiTheme="minorHAnsi" w:cs="Calibri"/>
          </w:rPr>
          <w:t>https://www.mr.gov.pl/strony/zadania/fundusze-europejskie/wytyczne/wytyczne-na-lata-2014-2020/#</w:t>
        </w:r>
      </w:hyperlink>
      <w:r w:rsidR="005B7EF3" w:rsidRPr="008272C0">
        <w:rPr>
          <w:rFonts w:asciiTheme="minorHAnsi" w:hAnsiTheme="minorHAnsi" w:cs="Calibri"/>
          <w:color w:val="000000"/>
        </w:rPr>
        <w:t xml:space="preserve"> </w:t>
      </w:r>
    </w:p>
    <w:p w14:paraId="31309F0D" w14:textId="77777777" w:rsidR="002D2B72" w:rsidRPr="008272C0" w:rsidRDefault="002D2B72" w:rsidP="008272C0">
      <w:pPr>
        <w:autoSpaceDE w:val="0"/>
        <w:autoSpaceDN w:val="0"/>
        <w:adjustRightInd w:val="0"/>
        <w:jc w:val="both"/>
        <w:rPr>
          <w:rFonts w:asciiTheme="minorHAnsi" w:hAnsiTheme="minorHAnsi" w:cs="Calibri"/>
          <w:color w:val="000000"/>
        </w:rPr>
      </w:pPr>
    </w:p>
    <w:p w14:paraId="315287FF" w14:textId="77777777"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Promow</w:t>
      </w:r>
      <w:r w:rsidR="002D2B72" w:rsidRPr="008272C0">
        <w:rPr>
          <w:rFonts w:asciiTheme="minorHAnsi" w:hAnsiTheme="minorHAnsi" w:cs="Calibri"/>
          <w:b/>
          <w:bCs/>
          <w:color w:val="000000"/>
        </w:rPr>
        <w:t>anie równości mężczyzn i kobiet</w:t>
      </w:r>
      <w:r w:rsidRPr="008272C0">
        <w:rPr>
          <w:rFonts w:asciiTheme="minorHAnsi" w:hAnsiTheme="minorHAnsi" w:cs="Calibri"/>
          <w:color w:val="000000"/>
        </w:rPr>
        <w:t xml:space="preserve">: zasada ta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Ponadto należy uzasadnić w jaki sposób projekt wpływa na daną politykę. </w:t>
      </w:r>
    </w:p>
    <w:p w14:paraId="4638118C" w14:textId="77777777" w:rsidR="002D2B72" w:rsidRPr="008272C0" w:rsidRDefault="002D2B72" w:rsidP="008272C0">
      <w:pPr>
        <w:autoSpaceDE w:val="0"/>
        <w:autoSpaceDN w:val="0"/>
        <w:adjustRightInd w:val="0"/>
        <w:jc w:val="both"/>
        <w:rPr>
          <w:rFonts w:asciiTheme="minorHAnsi" w:hAnsiTheme="minorHAnsi" w:cs="Calibri"/>
          <w:color w:val="000000"/>
        </w:rPr>
      </w:pPr>
    </w:p>
    <w:p w14:paraId="70060A20" w14:textId="77777777"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Zasada niedyskryminacji </w:t>
      </w:r>
      <w:r w:rsidRPr="008272C0">
        <w:rPr>
          <w:rFonts w:asciiTheme="minorHAnsi" w:hAnsiTheme="minorHAnsi" w:cs="Calibri"/>
          <w:color w:val="000000"/>
        </w:rPr>
        <w:t xml:space="preserve">(w tym niedyskryminacji ze względu na niepełnosprawność): zasada rozumiana jest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 </w:t>
      </w:r>
    </w:p>
    <w:p w14:paraId="32BF631D" w14:textId="77777777" w:rsidR="002D2B72" w:rsidRPr="008272C0" w:rsidRDefault="002D2B72" w:rsidP="008272C0">
      <w:pPr>
        <w:autoSpaceDE w:val="0"/>
        <w:autoSpaceDN w:val="0"/>
        <w:adjustRightInd w:val="0"/>
        <w:jc w:val="both"/>
        <w:rPr>
          <w:rFonts w:asciiTheme="minorHAnsi" w:hAnsiTheme="minorHAnsi" w:cs="Calibri"/>
          <w:color w:val="000000"/>
        </w:rPr>
      </w:pPr>
    </w:p>
    <w:p w14:paraId="734A222E" w14:textId="359E3F8E"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lastRenderedPageBreak/>
        <w:t>Nawet jeśli projekt nie zakłada bezpośredniej pomocy osobom z niepełnosprawnościami, to jego trwałe ef</w:t>
      </w:r>
      <w:r w:rsidR="002D2B72" w:rsidRPr="008272C0">
        <w:rPr>
          <w:rFonts w:asciiTheme="minorHAnsi" w:hAnsiTheme="minorHAnsi" w:cs="Calibri"/>
          <w:color w:val="000000"/>
        </w:rPr>
        <w:t xml:space="preserve">ekty, jak np. wybudowana droga </w:t>
      </w:r>
      <w:r w:rsidRPr="008272C0">
        <w:rPr>
          <w:rFonts w:asciiTheme="minorHAnsi" w:hAnsiTheme="minorHAnsi" w:cs="Calibri"/>
          <w:color w:val="000000"/>
        </w:rPr>
        <w:t>czy rozwiązania z zakresu technologii informacyjno-komunikacyjnych, mają być dostępne i służyć wszystkim w równym stopniu</w:t>
      </w:r>
      <w:r w:rsidRPr="008272C0">
        <w:rPr>
          <w:rFonts w:asciiTheme="minorHAnsi" w:hAnsiTheme="minorHAnsi"/>
          <w:color w:val="000000"/>
        </w:rPr>
        <w:t xml:space="preserve">. </w:t>
      </w:r>
      <w:r w:rsidRPr="008272C0">
        <w:rPr>
          <w:rFonts w:asciiTheme="minorHAnsi" w:hAnsiTheme="minorHAnsi" w:cs="Calibri"/>
          <w:color w:val="000000"/>
        </w:rPr>
        <w:t xml:space="preserve">Sfinansowana </w:t>
      </w:r>
      <w:r w:rsidR="009D2671" w:rsidRPr="008272C0">
        <w:rPr>
          <w:rFonts w:asciiTheme="minorHAnsi" w:hAnsiTheme="minorHAnsi" w:cs="Calibri"/>
          <w:color w:val="000000"/>
        </w:rPr>
        <w:br/>
      </w:r>
      <w:r w:rsidRPr="008272C0">
        <w:rPr>
          <w:rFonts w:asciiTheme="minorHAnsi" w:hAnsiTheme="minorHAnsi" w:cs="Calibri"/>
          <w:color w:val="000000"/>
        </w:rPr>
        <w:t xml:space="preserve">w ramach projektu, szeroko rozumiana infrastruktura (w tym środki transportu, technologie </w:t>
      </w:r>
      <w:r w:rsidR="009D2671" w:rsidRPr="008272C0">
        <w:rPr>
          <w:rFonts w:asciiTheme="minorHAnsi" w:hAnsiTheme="minorHAnsi" w:cs="Calibri"/>
          <w:color w:val="000000"/>
        </w:rPr>
        <w:br/>
      </w:r>
      <w:r w:rsidRPr="008272C0">
        <w:rPr>
          <w:rFonts w:asciiTheme="minorHAnsi" w:hAnsiTheme="minorHAnsi" w:cs="Calibri"/>
          <w:color w:val="000000"/>
        </w:rPr>
        <w:t xml:space="preserve">i systemy informacyjno-komunikacyjne) powinny zwiększać dostępność i eliminować bariery dla osób z niepełnosprawnościami. </w:t>
      </w:r>
    </w:p>
    <w:p w14:paraId="7E0E25F5" w14:textId="77777777"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związku z powyższym we wniosku o dofinansowanie powinna znaleźć się informacja na temat dostosowania infrastruktury i wyposażenia do potrzeb osób z niepełnosprawnościami. </w:t>
      </w:r>
    </w:p>
    <w:p w14:paraId="7FD333E4" w14:textId="12F90BD9" w:rsidR="005B7EF3" w:rsidRPr="008272C0" w:rsidRDefault="005B7EF3" w:rsidP="008272C0">
      <w:pPr>
        <w:jc w:val="both"/>
        <w:rPr>
          <w:rFonts w:asciiTheme="minorHAnsi" w:hAnsiTheme="minorHAnsi"/>
        </w:rPr>
      </w:pPr>
      <w:r w:rsidRPr="008272C0">
        <w:rPr>
          <w:rFonts w:asciiTheme="minorHAnsi" w:hAnsiTheme="minorHAnsi" w:cs="Calibri"/>
          <w:color w:val="000000"/>
        </w:rPr>
        <w:t xml:space="preserve">W tym miejscu należy zawrzeć przede </w:t>
      </w:r>
      <w:r w:rsidRPr="008272C0">
        <w:rPr>
          <w:rFonts w:asciiTheme="minorHAnsi" w:hAnsiTheme="minorHAnsi" w:cs="Calibri"/>
        </w:rPr>
        <w:t>wszystkim (ewentualnie zapisać, w którym załączniku się znajduje) opis dostępności inwestycji – opis inwestycji pod ką</w:t>
      </w:r>
      <w:r w:rsidRPr="008272C0">
        <w:rPr>
          <w:rFonts w:asciiTheme="minorHAnsi" w:hAnsiTheme="minorHAnsi" w:cs="Calibri"/>
          <w:color w:val="000000"/>
        </w:rPr>
        <w:t xml:space="preserve">tem sposobu udostępnienia jej dla osób z niepełnosprawnościami w zakresie dostosowania do warunków użytkowania przez osoby </w:t>
      </w:r>
      <w:r w:rsidR="009D2671" w:rsidRPr="008272C0">
        <w:rPr>
          <w:rFonts w:asciiTheme="minorHAnsi" w:hAnsiTheme="minorHAnsi" w:cs="Calibri"/>
          <w:color w:val="000000"/>
        </w:rPr>
        <w:br/>
      </w:r>
      <w:r w:rsidRPr="008272C0">
        <w:rPr>
          <w:rFonts w:asciiTheme="minorHAnsi" w:hAnsiTheme="minorHAnsi" w:cs="Calibri"/>
          <w:color w:val="000000"/>
        </w:rPr>
        <w:t>o zróżnicowanych potrzebach, w szczególności w zakresie mobilności, percepcji, sprawności sensorycznej, komunikowania się.</w:t>
      </w:r>
    </w:p>
    <w:p w14:paraId="647AB6D3" w14:textId="77777777" w:rsidR="008B5483" w:rsidRPr="008272C0" w:rsidRDefault="008B5483" w:rsidP="008272C0">
      <w:pPr>
        <w:rPr>
          <w:rFonts w:asciiTheme="minorHAnsi" w:hAnsiTheme="minorHAnsi"/>
        </w:rPr>
      </w:pPr>
    </w:p>
    <w:p w14:paraId="52C4A660" w14:textId="77777777" w:rsidR="00156F9D" w:rsidRPr="008272C0" w:rsidRDefault="00156F9D" w:rsidP="008272C0">
      <w:pPr>
        <w:autoSpaceDE w:val="0"/>
        <w:autoSpaceDN w:val="0"/>
        <w:adjustRightInd w:val="0"/>
        <w:jc w:val="both"/>
        <w:rPr>
          <w:rFonts w:asciiTheme="minorHAnsi" w:hAnsiTheme="minorHAnsi" w:cs="Calibri"/>
          <w:b/>
          <w:bCs/>
          <w:color w:val="000000"/>
        </w:rPr>
      </w:pPr>
    </w:p>
    <w:p w14:paraId="5D2F9607" w14:textId="77777777" w:rsidR="00156F9D" w:rsidRPr="008272C0" w:rsidRDefault="00156F9D" w:rsidP="008272C0">
      <w:pPr>
        <w:autoSpaceDE w:val="0"/>
        <w:autoSpaceDN w:val="0"/>
        <w:adjustRightInd w:val="0"/>
        <w:jc w:val="both"/>
        <w:rPr>
          <w:rFonts w:asciiTheme="minorHAnsi" w:hAnsiTheme="minorHAnsi" w:cs="Calibri"/>
          <w:b/>
          <w:bCs/>
          <w:color w:val="000000"/>
        </w:rPr>
      </w:pPr>
    </w:p>
    <w:p w14:paraId="059B6CA1" w14:textId="77777777"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WAŻNE! </w:t>
      </w:r>
    </w:p>
    <w:p w14:paraId="36A3070C" w14:textId="32D084A3" w:rsidR="005B7EF3" w:rsidRPr="008272C0" w:rsidRDefault="005B7EF3"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b/>
          <w:bCs/>
          <w:color w:val="000000"/>
        </w:rPr>
        <w:t xml:space="preserve">W przypadku neutralności projektu w odniesieniu do zasady równości szans i niedyskryminacji należy wskazać, że projekt jest neutralny w stosunku do niej oraz odpowiednio to uzasadnić. Wyjaśnienie musi się opierać na rzetelnej analizie i precyzyjnym opisie braku wpływu projektu </w:t>
      </w:r>
      <w:r w:rsidR="009D2671" w:rsidRPr="008272C0">
        <w:rPr>
          <w:rFonts w:asciiTheme="minorHAnsi" w:hAnsiTheme="minorHAnsi" w:cs="Calibri"/>
          <w:b/>
          <w:bCs/>
          <w:color w:val="000000"/>
        </w:rPr>
        <w:br/>
      </w:r>
      <w:r w:rsidRPr="008272C0">
        <w:rPr>
          <w:rFonts w:asciiTheme="minorHAnsi" w:hAnsiTheme="minorHAnsi" w:cs="Calibri"/>
          <w:b/>
          <w:bCs/>
          <w:color w:val="000000"/>
        </w:rPr>
        <w:t xml:space="preserve">i jego produktów na dostępność dla osób z niepełnosprawnościami. Uzasadnienie to będzie podlegało ocenie. Oceniający musi bowiem sprawdzić, czy faktycznie projekt ma charakter neutralny i nie ogranicza dostępności dla osób z niepełnosprawnościami. </w:t>
      </w:r>
    </w:p>
    <w:p w14:paraId="275237CB" w14:textId="77777777" w:rsidR="002D2B72" w:rsidRPr="008272C0" w:rsidRDefault="002D2B72" w:rsidP="008272C0">
      <w:pPr>
        <w:autoSpaceDE w:val="0"/>
        <w:autoSpaceDN w:val="0"/>
        <w:adjustRightInd w:val="0"/>
        <w:rPr>
          <w:rFonts w:asciiTheme="minorHAnsi" w:hAnsiTheme="minorHAnsi" w:cs="Calibri"/>
          <w:color w:val="000000"/>
        </w:rPr>
      </w:pPr>
    </w:p>
    <w:p w14:paraId="183337D2" w14:textId="77777777" w:rsidR="002D2B72" w:rsidRPr="008272C0" w:rsidRDefault="002D2B72" w:rsidP="008272C0">
      <w:pPr>
        <w:autoSpaceDE w:val="0"/>
        <w:autoSpaceDN w:val="0"/>
        <w:adjustRightInd w:val="0"/>
        <w:rPr>
          <w:rFonts w:asciiTheme="minorHAnsi" w:hAnsiTheme="minorHAnsi" w:cs="Calibri"/>
          <w:color w:val="000000"/>
        </w:rPr>
      </w:pPr>
    </w:p>
    <w:p w14:paraId="7FF13B4B" w14:textId="5371D834" w:rsidR="008B5483" w:rsidRPr="008272C0" w:rsidRDefault="005B7EF3" w:rsidP="008272C0">
      <w:pPr>
        <w:jc w:val="both"/>
        <w:rPr>
          <w:rFonts w:asciiTheme="minorHAnsi" w:hAnsiTheme="minorHAnsi"/>
        </w:rPr>
      </w:pPr>
      <w:r w:rsidRPr="008272C0">
        <w:rPr>
          <w:rFonts w:asciiTheme="minorHAnsi" w:hAnsiTheme="minorHAnsi" w:cs="Calibri"/>
          <w:b/>
          <w:bCs/>
          <w:color w:val="000000"/>
        </w:rPr>
        <w:t xml:space="preserve">Zrównoważony rozwój: </w:t>
      </w:r>
      <w:r w:rsidRPr="008272C0">
        <w:rPr>
          <w:rFonts w:asciiTheme="minorHAnsi" w:hAnsiTheme="minorHAnsi" w:cs="Calibri"/>
          <w:color w:val="000000"/>
        </w:rPr>
        <w:t xml:space="preserve">głównym założeniem jest zachowanie zasobów i walorów środowiska </w:t>
      </w:r>
      <w:r w:rsidR="009D2671" w:rsidRPr="008272C0">
        <w:rPr>
          <w:rFonts w:asciiTheme="minorHAnsi" w:hAnsiTheme="minorHAnsi" w:cs="Calibri"/>
          <w:color w:val="000000"/>
        </w:rPr>
        <w:br/>
      </w:r>
      <w:r w:rsidRPr="008272C0">
        <w:rPr>
          <w:rFonts w:asciiTheme="minorHAnsi" w:hAnsiTheme="minorHAnsi" w:cs="Calibri"/>
          <w:color w:val="000000"/>
        </w:rPr>
        <w:t xml:space="preserve">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t>
      </w:r>
      <w:r w:rsidR="009D2671" w:rsidRPr="008272C0">
        <w:rPr>
          <w:rFonts w:asciiTheme="minorHAnsi" w:hAnsiTheme="minorHAnsi" w:cs="Calibri"/>
          <w:color w:val="000000"/>
        </w:rPr>
        <w:br/>
      </w:r>
      <w:r w:rsidRPr="008272C0">
        <w:rPr>
          <w:rFonts w:asciiTheme="minorHAnsi" w:hAnsiTheme="minorHAnsi" w:cs="Calibri"/>
          <w:color w:val="000000"/>
        </w:rPr>
        <w:t>w jednostkach systemów zarządzania środowiskiem oraz stosowania zielonych zamówień publicznych.</w:t>
      </w:r>
    </w:p>
    <w:p w14:paraId="647C9B70" w14:textId="77777777" w:rsidR="008B5483" w:rsidRPr="008272C0" w:rsidRDefault="008B5483" w:rsidP="008272C0">
      <w:pPr>
        <w:spacing w:line="200" w:lineRule="exact"/>
        <w:rPr>
          <w:rFonts w:asciiTheme="minorHAnsi" w:hAnsiTheme="minorHAnsi"/>
        </w:rPr>
      </w:pPr>
    </w:p>
    <w:p w14:paraId="1B6406CF" w14:textId="77777777" w:rsidR="008B5483" w:rsidRPr="008272C0" w:rsidRDefault="008B5483" w:rsidP="008272C0">
      <w:pPr>
        <w:spacing w:line="200" w:lineRule="exact"/>
        <w:rPr>
          <w:rFonts w:asciiTheme="minorHAnsi" w:hAnsiTheme="minorHAnsi"/>
        </w:rPr>
      </w:pPr>
    </w:p>
    <w:p w14:paraId="6765F4FC" w14:textId="77777777" w:rsidR="008B5483" w:rsidRPr="008272C0" w:rsidRDefault="008B5483" w:rsidP="008272C0">
      <w:pPr>
        <w:spacing w:line="200" w:lineRule="exact"/>
        <w:rPr>
          <w:rFonts w:asciiTheme="minorHAnsi" w:hAnsiTheme="minorHAnsi"/>
        </w:rPr>
      </w:pPr>
    </w:p>
    <w:p w14:paraId="4D7453D1" w14:textId="77777777" w:rsidR="00827004" w:rsidRPr="008272C0" w:rsidRDefault="00827004"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D Zakres rzeczowo-finansowy projektu</w:t>
      </w:r>
    </w:p>
    <w:p w14:paraId="02C064D4" w14:textId="77777777" w:rsidR="00827004" w:rsidRPr="008272C0" w:rsidRDefault="00827004" w:rsidP="008272C0">
      <w:pPr>
        <w:autoSpaceDE w:val="0"/>
        <w:autoSpaceDN w:val="0"/>
        <w:adjustRightInd w:val="0"/>
        <w:jc w:val="center"/>
        <w:rPr>
          <w:rFonts w:asciiTheme="minorHAnsi" w:hAnsiTheme="minorHAnsi" w:cs="Calibri"/>
          <w:color w:val="000000"/>
        </w:rPr>
      </w:pPr>
    </w:p>
    <w:p w14:paraId="29E8BBB6" w14:textId="77777777" w:rsidR="00827004" w:rsidRPr="008272C0" w:rsidRDefault="0082700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D 1. Szacunkowy plan finansowy projektu (w PLN) </w:t>
      </w:r>
    </w:p>
    <w:p w14:paraId="6075EC6A" w14:textId="77777777" w:rsidR="00501240" w:rsidRPr="008272C0" w:rsidRDefault="00501240" w:rsidP="008272C0">
      <w:pPr>
        <w:jc w:val="both"/>
        <w:rPr>
          <w:rFonts w:asciiTheme="minorHAnsi" w:hAnsiTheme="minorHAnsi" w:cs="Calibri"/>
          <w:color w:val="000000"/>
        </w:rPr>
      </w:pPr>
    </w:p>
    <w:p w14:paraId="26FB914D" w14:textId="213462F6" w:rsidR="00340963" w:rsidRPr="008272C0" w:rsidRDefault="00211455" w:rsidP="008272C0">
      <w:pPr>
        <w:spacing w:after="200" w:line="276" w:lineRule="auto"/>
        <w:jc w:val="both"/>
        <w:rPr>
          <w:rFonts w:asciiTheme="minorHAnsi" w:eastAsia="Calibri" w:hAnsiTheme="minorHAnsi"/>
          <w:b/>
          <w:u w:val="single"/>
          <w:lang w:eastAsia="en-US"/>
        </w:rPr>
      </w:pPr>
      <w:r w:rsidRPr="008272C0">
        <w:rPr>
          <w:rFonts w:asciiTheme="minorHAnsi" w:eastAsia="Calibri" w:hAnsiTheme="minorHAnsi"/>
          <w:b/>
          <w:u w:val="single"/>
          <w:lang w:eastAsia="en-US"/>
        </w:rPr>
        <w:t>Należy pobrać załącznik</w:t>
      </w:r>
      <w:r w:rsidR="002248B6" w:rsidRPr="008272C0">
        <w:rPr>
          <w:rFonts w:asciiTheme="minorHAnsi" w:eastAsia="Calibri" w:hAnsiTheme="minorHAnsi"/>
          <w:b/>
          <w:u w:val="single"/>
          <w:lang w:eastAsia="en-US"/>
        </w:rPr>
        <w:t xml:space="preserve"> Excel</w:t>
      </w:r>
      <w:r w:rsidRPr="008272C0">
        <w:rPr>
          <w:rFonts w:asciiTheme="minorHAnsi" w:eastAsia="Calibri" w:hAnsiTheme="minorHAnsi"/>
          <w:b/>
          <w:u w:val="single"/>
          <w:lang w:eastAsia="en-US"/>
        </w:rPr>
        <w:t xml:space="preserve"> „1.</w:t>
      </w:r>
      <w:r w:rsidR="0047272B" w:rsidRPr="008272C0">
        <w:rPr>
          <w:rFonts w:asciiTheme="minorHAnsi" w:eastAsia="Calibri" w:hAnsiTheme="minorHAnsi"/>
          <w:b/>
          <w:u w:val="single"/>
          <w:lang w:eastAsia="en-US"/>
        </w:rPr>
        <w:t>2.2 A</w:t>
      </w:r>
      <w:r w:rsidRPr="008272C0">
        <w:rPr>
          <w:rFonts w:asciiTheme="minorHAnsi" w:eastAsia="Calibri" w:hAnsiTheme="minorHAnsi"/>
          <w:b/>
          <w:u w:val="single"/>
          <w:lang w:eastAsia="en-US"/>
        </w:rPr>
        <w:t xml:space="preserve"> Planowane wydatki” i wypełnić go zgodnie ze wskazówkami w nim zawartymi.</w:t>
      </w:r>
      <w:r w:rsidR="00F24366" w:rsidRPr="008272C0">
        <w:rPr>
          <w:rFonts w:asciiTheme="minorHAnsi" w:eastAsia="Calibri" w:hAnsiTheme="minorHAnsi"/>
          <w:b/>
          <w:u w:val="single"/>
          <w:lang w:eastAsia="en-US"/>
        </w:rPr>
        <w:t xml:space="preserve"> </w:t>
      </w:r>
    </w:p>
    <w:p w14:paraId="1C01F4F1" w14:textId="77777777" w:rsidR="00F24366" w:rsidRPr="008272C0" w:rsidRDefault="00F24366" w:rsidP="008272C0">
      <w:pPr>
        <w:jc w:val="both"/>
        <w:rPr>
          <w:rFonts w:asciiTheme="minorHAnsi" w:eastAsia="Calibri" w:hAnsiTheme="minorHAnsi"/>
          <w:b/>
          <w:u w:val="single"/>
          <w:lang w:eastAsia="en-US"/>
        </w:rPr>
      </w:pPr>
      <w:r w:rsidRPr="008272C0">
        <w:rPr>
          <w:rFonts w:asciiTheme="minorHAnsi" w:eastAsia="Calibri" w:hAnsiTheme="minorHAnsi"/>
          <w:b/>
          <w:u w:val="single"/>
          <w:lang w:eastAsia="en-US"/>
        </w:rPr>
        <w:t>Uwaga!</w:t>
      </w:r>
    </w:p>
    <w:p w14:paraId="121E7D59" w14:textId="1BE70FDF" w:rsidR="00F24366" w:rsidRPr="008272C0" w:rsidRDefault="00F24366" w:rsidP="008272C0">
      <w:pPr>
        <w:jc w:val="both"/>
        <w:rPr>
          <w:rFonts w:asciiTheme="minorHAnsi" w:eastAsia="Calibri" w:hAnsiTheme="minorHAnsi"/>
          <w:b/>
          <w:u w:val="single"/>
          <w:lang w:eastAsia="en-US"/>
        </w:rPr>
      </w:pPr>
      <w:r w:rsidRPr="008272C0">
        <w:rPr>
          <w:rFonts w:asciiTheme="minorHAnsi" w:eastAsia="Calibri" w:hAnsiTheme="minorHAnsi"/>
          <w:b/>
          <w:u w:val="single"/>
          <w:lang w:eastAsia="en-US"/>
        </w:rPr>
        <w:t>Proszę pamiętać o dołączeniu załącznika</w:t>
      </w:r>
      <w:r w:rsidR="00E2794B" w:rsidRPr="008272C0">
        <w:rPr>
          <w:rFonts w:asciiTheme="minorHAnsi" w:eastAsia="Calibri" w:hAnsiTheme="minorHAnsi"/>
          <w:b/>
          <w:u w:val="single"/>
          <w:lang w:eastAsia="en-US"/>
        </w:rPr>
        <w:t xml:space="preserve"> Excel „</w:t>
      </w:r>
      <w:r w:rsidR="0047272B" w:rsidRPr="008272C0">
        <w:rPr>
          <w:rFonts w:asciiTheme="minorHAnsi" w:eastAsia="Calibri" w:hAnsiTheme="minorHAnsi"/>
          <w:b/>
          <w:u w:val="single"/>
          <w:lang w:eastAsia="en-US"/>
        </w:rPr>
        <w:t xml:space="preserve">1.2.2 A </w:t>
      </w:r>
      <w:r w:rsidR="00E2794B" w:rsidRPr="008272C0">
        <w:rPr>
          <w:rFonts w:asciiTheme="minorHAnsi" w:eastAsia="Calibri" w:hAnsiTheme="minorHAnsi"/>
          <w:b/>
          <w:u w:val="single"/>
          <w:lang w:eastAsia="en-US"/>
        </w:rPr>
        <w:t>Planowane wydatki”</w:t>
      </w:r>
      <w:r w:rsidR="002610B0" w:rsidRPr="008272C0">
        <w:rPr>
          <w:rFonts w:asciiTheme="minorHAnsi" w:eastAsia="Calibri" w:hAnsiTheme="minorHAnsi"/>
          <w:b/>
          <w:u w:val="single"/>
          <w:lang w:eastAsia="en-US"/>
        </w:rPr>
        <w:t xml:space="preserve"> do Generatora oraz wydrukowania go (wymagany też w wersji papierowej), gdyż jest to integralna część wniosku </w:t>
      </w:r>
      <w:r w:rsidR="0047272B" w:rsidRPr="008272C0">
        <w:rPr>
          <w:rFonts w:asciiTheme="minorHAnsi" w:eastAsia="Calibri" w:hAnsiTheme="minorHAnsi"/>
          <w:b/>
          <w:u w:val="single"/>
          <w:lang w:eastAsia="en-US"/>
        </w:rPr>
        <w:br/>
      </w:r>
      <w:r w:rsidR="002610B0" w:rsidRPr="008272C0">
        <w:rPr>
          <w:rFonts w:asciiTheme="minorHAnsi" w:eastAsia="Calibri" w:hAnsiTheme="minorHAnsi"/>
          <w:b/>
          <w:u w:val="single"/>
          <w:lang w:eastAsia="en-US"/>
        </w:rPr>
        <w:t>o dofinansowanie.</w:t>
      </w:r>
    </w:p>
    <w:p w14:paraId="36BB70DC" w14:textId="77777777" w:rsidR="00F24366" w:rsidRPr="008272C0" w:rsidRDefault="00F24366" w:rsidP="008272C0">
      <w:pPr>
        <w:jc w:val="both"/>
        <w:rPr>
          <w:rFonts w:asciiTheme="minorHAnsi" w:eastAsia="Calibri" w:hAnsiTheme="minorHAnsi"/>
          <w:b/>
          <w:u w:val="single"/>
          <w:lang w:eastAsia="en-US"/>
        </w:rPr>
      </w:pPr>
    </w:p>
    <w:p w14:paraId="4FE5843C" w14:textId="77777777" w:rsidR="00501240" w:rsidRPr="008272C0" w:rsidRDefault="00211455" w:rsidP="008272C0">
      <w:pPr>
        <w:spacing w:after="200" w:line="276" w:lineRule="auto"/>
        <w:jc w:val="both"/>
        <w:rPr>
          <w:rFonts w:asciiTheme="minorHAnsi" w:eastAsia="Calibri" w:hAnsiTheme="minorHAnsi" w:cs="Arial"/>
          <w:b/>
          <w:bCs/>
          <w:i/>
          <w:u w:val="single"/>
          <w:lang w:eastAsia="en-US"/>
        </w:rPr>
      </w:pPr>
      <w:r w:rsidRPr="008272C0">
        <w:rPr>
          <w:rFonts w:asciiTheme="minorHAnsi" w:eastAsia="Calibri" w:hAnsiTheme="minorHAnsi"/>
          <w:b/>
          <w:lang w:eastAsia="en-US"/>
        </w:rPr>
        <w:t xml:space="preserve"> </w:t>
      </w:r>
      <w:r w:rsidR="002248B6" w:rsidRPr="008272C0">
        <w:rPr>
          <w:rFonts w:asciiTheme="minorHAnsi" w:eastAsia="Calibri" w:hAnsiTheme="minorHAnsi"/>
          <w:b/>
          <w:lang w:eastAsia="en-US"/>
        </w:rPr>
        <w:t>Po wypełnieniu załącznika odpowiednie dane należy przenieść do Generatora:</w:t>
      </w:r>
    </w:p>
    <w:p w14:paraId="330EC33F"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 xml:space="preserve">1) Wartość ogółem </w:t>
      </w:r>
    </w:p>
    <w:p w14:paraId="58650C5F"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2) Wydatki kwalifikowalne</w:t>
      </w:r>
    </w:p>
    <w:p w14:paraId="3798731A"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3) Wnioskowane dofinansowanie</w:t>
      </w:r>
    </w:p>
    <w:p w14:paraId="6E847712"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4) Wkład UE</w:t>
      </w:r>
      <w:r w:rsidR="002610B0" w:rsidRPr="008272C0">
        <w:rPr>
          <w:rFonts w:asciiTheme="minorHAnsi" w:hAnsiTheme="minorHAnsi" w:cs="Calibri"/>
          <w:color w:val="000000"/>
        </w:rPr>
        <w:t xml:space="preserve"> </w:t>
      </w:r>
    </w:p>
    <w:p w14:paraId="6AD8EA71"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5) % dofinansowania</w:t>
      </w:r>
    </w:p>
    <w:p w14:paraId="1EA6E977" w14:textId="77777777" w:rsidR="00501240" w:rsidRPr="008272C0" w:rsidRDefault="00501240" w:rsidP="008272C0">
      <w:pPr>
        <w:jc w:val="both"/>
        <w:rPr>
          <w:rFonts w:asciiTheme="minorHAnsi" w:hAnsiTheme="minorHAnsi" w:cs="Calibri"/>
          <w:color w:val="000000"/>
        </w:rPr>
      </w:pPr>
    </w:p>
    <w:p w14:paraId="1EEBD127" w14:textId="77777777" w:rsidR="003B2BC8" w:rsidRPr="008272C0" w:rsidRDefault="003B2BC8" w:rsidP="008272C0">
      <w:pPr>
        <w:spacing w:before="120" w:after="120"/>
        <w:contextualSpacing/>
        <w:jc w:val="both"/>
        <w:rPr>
          <w:rFonts w:asciiTheme="minorHAnsi" w:hAnsiTheme="minorHAnsi"/>
          <w:bCs/>
        </w:rPr>
      </w:pPr>
      <w:r w:rsidRPr="008272C0">
        <w:rPr>
          <w:rFonts w:asciiTheme="minorHAnsi" w:hAnsiTheme="minorHAnsi"/>
          <w:bCs/>
        </w:rPr>
        <w:lastRenderedPageBreak/>
        <w:t xml:space="preserve">Minimalna wartość </w:t>
      </w:r>
      <w:r w:rsidRPr="008272C0">
        <w:rPr>
          <w:rFonts w:asciiTheme="minorHAnsi" w:hAnsiTheme="minorHAnsi"/>
          <w:bCs/>
          <w:shd w:val="clear" w:color="auto" w:fill="FFFFFF" w:themeFill="background1"/>
        </w:rPr>
        <w:t>wydatków kwalifikowalnych projektu wynosi 100 000 PLN</w:t>
      </w:r>
    </w:p>
    <w:p w14:paraId="57C38EAC" w14:textId="7D8303D5" w:rsidR="003B2BC8" w:rsidRPr="008272C0" w:rsidRDefault="003B2BC8" w:rsidP="008272C0">
      <w:pPr>
        <w:spacing w:before="120" w:after="120"/>
        <w:contextualSpacing/>
        <w:jc w:val="both"/>
        <w:rPr>
          <w:rFonts w:asciiTheme="minorHAnsi" w:hAnsiTheme="minorHAnsi"/>
          <w:bCs/>
          <w:shd w:val="clear" w:color="auto" w:fill="FFFFFF" w:themeFill="background1"/>
        </w:rPr>
      </w:pPr>
      <w:r w:rsidRPr="008272C0">
        <w:rPr>
          <w:rFonts w:asciiTheme="minorHAnsi" w:hAnsiTheme="minorHAnsi"/>
          <w:bCs/>
          <w:shd w:val="clear" w:color="auto" w:fill="FFFFFF" w:themeFill="background1"/>
        </w:rPr>
        <w:t xml:space="preserve">Maksymalna wartość wydatków kwalifikowalnych projektu wynosi </w:t>
      </w:r>
      <w:r w:rsidR="001055C8" w:rsidRPr="008272C0">
        <w:rPr>
          <w:rFonts w:asciiTheme="minorHAnsi" w:hAnsiTheme="minorHAnsi"/>
          <w:bCs/>
          <w:shd w:val="clear" w:color="auto" w:fill="FFFFFF" w:themeFill="background1"/>
        </w:rPr>
        <w:t>4 300 000</w:t>
      </w:r>
      <w:r w:rsidRPr="008272C0">
        <w:rPr>
          <w:rFonts w:asciiTheme="minorHAnsi" w:hAnsiTheme="minorHAnsi"/>
          <w:bCs/>
          <w:shd w:val="clear" w:color="auto" w:fill="FFFFFF" w:themeFill="background1"/>
        </w:rPr>
        <w:t xml:space="preserve"> PLN.</w:t>
      </w:r>
    </w:p>
    <w:p w14:paraId="04453D98" w14:textId="77777777" w:rsidR="002248B6" w:rsidRPr="008272C0" w:rsidRDefault="002248B6" w:rsidP="008272C0">
      <w:pPr>
        <w:jc w:val="both"/>
        <w:rPr>
          <w:rFonts w:asciiTheme="minorHAnsi" w:hAnsiTheme="minorHAnsi" w:cs="Calibri"/>
          <w:color w:val="000000"/>
        </w:rPr>
      </w:pPr>
    </w:p>
    <w:p w14:paraId="6F58B347" w14:textId="77777777" w:rsidR="002248B6" w:rsidRPr="008272C0" w:rsidRDefault="002248B6" w:rsidP="008272C0">
      <w:pPr>
        <w:spacing w:line="235" w:lineRule="auto"/>
        <w:ind w:left="4" w:right="20"/>
        <w:jc w:val="both"/>
        <w:rPr>
          <w:rFonts w:asciiTheme="minorHAnsi" w:eastAsia="Calibri" w:hAnsiTheme="minorHAnsi" w:cs="Calibri"/>
          <w:b/>
        </w:rPr>
      </w:pPr>
      <w:r w:rsidRPr="008272C0">
        <w:rPr>
          <w:rFonts w:asciiTheme="minorHAnsi" w:eastAsia="Calibri" w:hAnsiTheme="minorHAnsi" w:cs="Calibri"/>
          <w:b/>
        </w:rPr>
        <w:t>Dane wydatku</w:t>
      </w:r>
      <w:r w:rsidR="002948BA" w:rsidRPr="008272C0">
        <w:rPr>
          <w:rFonts w:asciiTheme="minorHAnsi" w:eastAsia="Calibri" w:hAnsiTheme="minorHAnsi" w:cs="Calibri"/>
          <w:b/>
        </w:rPr>
        <w:t>(P)</w:t>
      </w:r>
      <w:r w:rsidRPr="008272C0">
        <w:rPr>
          <w:rFonts w:asciiTheme="minorHAnsi" w:eastAsia="Calibri" w:hAnsiTheme="minorHAnsi" w:cs="Calibri"/>
          <w:b/>
        </w:rPr>
        <w:t>:</w:t>
      </w:r>
    </w:p>
    <w:p w14:paraId="38E29A70" w14:textId="77777777" w:rsidR="002248B6" w:rsidRPr="008272C0" w:rsidRDefault="002248B6" w:rsidP="008272C0">
      <w:pPr>
        <w:spacing w:line="235" w:lineRule="auto"/>
        <w:ind w:left="4" w:right="20"/>
        <w:jc w:val="both"/>
        <w:rPr>
          <w:rFonts w:asciiTheme="minorHAnsi" w:eastAsia="Calibri" w:hAnsiTheme="minorHAnsi" w:cs="Calibri"/>
        </w:rPr>
      </w:pPr>
      <w:r w:rsidRPr="008272C0">
        <w:rPr>
          <w:rFonts w:asciiTheme="minorHAnsi" w:eastAsia="Calibri" w:hAnsiTheme="minorHAnsi" w:cs="Calibri"/>
        </w:rPr>
        <w:t>Każdorazowo dla danego wydatku należy określić:</w:t>
      </w:r>
    </w:p>
    <w:p w14:paraId="684B870A" w14:textId="77777777" w:rsidR="002248B6" w:rsidRPr="008272C0" w:rsidRDefault="002248B6" w:rsidP="008272C0">
      <w:pPr>
        <w:spacing w:line="235" w:lineRule="auto"/>
        <w:ind w:left="4" w:right="20"/>
        <w:jc w:val="both"/>
        <w:rPr>
          <w:rFonts w:asciiTheme="minorHAnsi" w:eastAsia="Calibri" w:hAnsiTheme="minorHAnsi" w:cs="Calibri"/>
        </w:rPr>
      </w:pPr>
    </w:p>
    <w:p w14:paraId="348867FF" w14:textId="77777777" w:rsidR="002248B6" w:rsidRPr="008272C0" w:rsidRDefault="002248B6" w:rsidP="008272C0">
      <w:pPr>
        <w:spacing w:line="5" w:lineRule="exact"/>
        <w:rPr>
          <w:rFonts w:asciiTheme="minorHAnsi" w:hAnsiTheme="minorHAnsi"/>
        </w:rPr>
      </w:pPr>
    </w:p>
    <w:p w14:paraId="700A618C" w14:textId="77777777" w:rsidR="002248B6" w:rsidRPr="008272C0" w:rsidRDefault="002948BA" w:rsidP="008272C0">
      <w:pPr>
        <w:pStyle w:val="Akapitzlist"/>
        <w:numPr>
          <w:ilvl w:val="0"/>
          <w:numId w:val="29"/>
        </w:numPr>
        <w:spacing w:line="276" w:lineRule="auto"/>
        <w:ind w:right="20"/>
        <w:jc w:val="both"/>
        <w:rPr>
          <w:rFonts w:asciiTheme="minorHAnsi" w:hAnsiTheme="minorHAnsi"/>
        </w:rPr>
      </w:pPr>
      <w:r w:rsidRPr="008272C0">
        <w:rPr>
          <w:rFonts w:asciiTheme="minorHAnsi" w:eastAsia="Calibri" w:hAnsiTheme="minorHAnsi" w:cs="Calibri"/>
          <w:b/>
          <w:bCs/>
        </w:rPr>
        <w:t>Kategorię wydatku:</w:t>
      </w:r>
    </w:p>
    <w:p w14:paraId="594D35BD" w14:textId="77777777" w:rsidR="002248B6" w:rsidRPr="008272C0" w:rsidRDefault="002248B6" w:rsidP="008272C0">
      <w:pPr>
        <w:pStyle w:val="Akapitzlist"/>
        <w:spacing w:line="276" w:lineRule="auto"/>
        <w:ind w:right="20"/>
        <w:jc w:val="both"/>
        <w:rPr>
          <w:rFonts w:asciiTheme="minorHAnsi" w:hAnsiTheme="minorHAnsi"/>
        </w:rPr>
      </w:pPr>
      <w:r w:rsidRPr="008272C0">
        <w:rPr>
          <w:rFonts w:asciiTheme="minorHAnsi" w:eastAsia="Calibri" w:hAnsiTheme="minorHAnsi" w:cs="Calibri"/>
          <w:b/>
          <w:bCs/>
        </w:rPr>
        <w:t xml:space="preserve">Nazwę wydatku </w:t>
      </w:r>
      <w:r w:rsidRPr="008272C0">
        <w:rPr>
          <w:rFonts w:asciiTheme="minorHAnsi" w:eastAsia="Calibri" w:hAnsiTheme="minorHAnsi" w:cs="Calibri"/>
        </w:rPr>
        <w:t>– należy zachować szczegółowość, która umożliwi identyfikację kosztu, tym</w:t>
      </w:r>
      <w:r w:rsidRPr="008272C0">
        <w:rPr>
          <w:rFonts w:asciiTheme="minorHAnsi" w:eastAsia="Calibri" w:hAnsiTheme="minorHAnsi" w:cs="Calibri"/>
          <w:b/>
          <w:bCs/>
        </w:rPr>
        <w:t xml:space="preserve"> </w:t>
      </w:r>
      <w:r w:rsidRPr="008272C0">
        <w:rPr>
          <w:rFonts w:asciiTheme="minorHAnsi" w:eastAsia="Calibri" w:hAnsiTheme="minorHAnsi" w:cs="Calibri"/>
        </w:rPr>
        <w:t>samym weryfikację zgodności planowanych kosztów z Wykazem wydatków kwalifikowalnych</w:t>
      </w:r>
    </w:p>
    <w:p w14:paraId="0213737F" w14:textId="77777777" w:rsidR="002248B6" w:rsidRPr="008272C0" w:rsidRDefault="002248B6" w:rsidP="008272C0">
      <w:pPr>
        <w:pStyle w:val="Akapitzlist"/>
        <w:numPr>
          <w:ilvl w:val="0"/>
          <w:numId w:val="29"/>
        </w:numPr>
        <w:spacing w:line="276" w:lineRule="auto"/>
        <w:ind w:right="20"/>
        <w:jc w:val="both"/>
        <w:rPr>
          <w:rFonts w:asciiTheme="minorHAnsi" w:hAnsiTheme="minorHAnsi"/>
        </w:rPr>
      </w:pPr>
      <w:r w:rsidRPr="008272C0">
        <w:rPr>
          <w:rFonts w:asciiTheme="minorHAnsi" w:eastAsia="Calibri" w:hAnsiTheme="minorHAnsi" w:cs="Calibri"/>
          <w:b/>
          <w:bCs/>
        </w:rPr>
        <w:t xml:space="preserve">Nazwę zadania </w:t>
      </w:r>
      <w:r w:rsidRPr="008272C0">
        <w:rPr>
          <w:rFonts w:asciiTheme="minorHAnsi" w:eastAsia="Calibri" w:hAnsiTheme="minorHAnsi" w:cs="Calibri"/>
          <w:b/>
          <w:bCs/>
          <w:i/>
          <w:iCs/>
        </w:rPr>
        <w:t>–</w:t>
      </w:r>
      <w:r w:rsidRPr="008272C0">
        <w:rPr>
          <w:rFonts w:asciiTheme="minorHAnsi" w:eastAsia="Calibri" w:hAnsiTheme="minorHAnsi" w:cs="Calibri"/>
          <w:b/>
          <w:bCs/>
        </w:rPr>
        <w:t xml:space="preserve"> </w:t>
      </w:r>
      <w:r w:rsidRPr="008272C0">
        <w:rPr>
          <w:rFonts w:asciiTheme="minorHAnsi" w:eastAsia="Calibri" w:hAnsiTheme="minorHAnsi" w:cs="Calibri"/>
        </w:rPr>
        <w:t>nazwę zadania należy rozumieć jako cele cząstkowe (np. zakup różnego</w:t>
      </w:r>
      <w:r w:rsidRPr="008272C0">
        <w:rPr>
          <w:rFonts w:asciiTheme="minorHAnsi" w:eastAsia="Calibri" w:hAnsiTheme="minorHAnsi" w:cs="Calibri"/>
          <w:b/>
          <w:bCs/>
        </w:rPr>
        <w:t xml:space="preserve"> </w:t>
      </w:r>
      <w:r w:rsidRPr="008272C0">
        <w:rPr>
          <w:rFonts w:asciiTheme="minorHAnsi" w:eastAsia="Calibri" w:hAnsiTheme="minorHAnsi" w:cs="Calibri"/>
        </w:rPr>
        <w:t>rodzaju grup wyposażenia), bądź kolejne etapy realizacji projektu (np. zakup wyposażenia). Celem zadań jest zobrazowanie organizacji projektu w czasie jego realizacji przypisaniem poszczególnych wydatków. Ilość zadań oraz stopień ich szczegółowości zależy od stopnia skomplikowania samego projektu i może się wahać od jednego zadania w przypadku zakupu w projekcie tylko jednej maszyny do kilku zadań w przypadku zakupu różnorodnych środków trwałych. Sposób określenia zadań wpływa na czytelność harmonogramu rzeczowo – finansowego projektu. Dla każdego wydatku wymienionego w kategorii wydatków należy określić zadanie, w ramach którego planowane jest jego poniesienie.</w:t>
      </w:r>
    </w:p>
    <w:p w14:paraId="3F428ED3" w14:textId="6D29197B" w:rsidR="002248B6" w:rsidRPr="008272C0" w:rsidRDefault="002948BA" w:rsidP="008272C0">
      <w:pPr>
        <w:pStyle w:val="Akapitzlist"/>
        <w:numPr>
          <w:ilvl w:val="0"/>
          <w:numId w:val="29"/>
        </w:numPr>
        <w:spacing w:line="276" w:lineRule="auto"/>
        <w:jc w:val="both"/>
        <w:rPr>
          <w:rFonts w:asciiTheme="minorHAnsi" w:hAnsiTheme="minorHAnsi"/>
        </w:rPr>
      </w:pPr>
      <w:r w:rsidRPr="008272C0">
        <w:rPr>
          <w:rFonts w:asciiTheme="minorHAnsi" w:eastAsia="Calibri" w:hAnsiTheme="minorHAnsi" w:cs="Calibri"/>
          <w:b/>
          <w:bCs/>
        </w:rPr>
        <w:t xml:space="preserve">Uzasadnienie potrzeb inwestycyjnych </w:t>
      </w:r>
      <w:r w:rsidR="002248B6" w:rsidRPr="008272C0">
        <w:rPr>
          <w:rFonts w:asciiTheme="minorHAnsi" w:eastAsia="Calibri" w:hAnsiTheme="minorHAnsi" w:cs="Calibri"/>
        </w:rPr>
        <w:t>– opis wydatków powinien być możliwie</w:t>
      </w:r>
      <w:r w:rsidR="002248B6" w:rsidRPr="008272C0">
        <w:rPr>
          <w:rFonts w:asciiTheme="minorHAnsi" w:eastAsia="Calibri" w:hAnsiTheme="minorHAnsi" w:cs="Calibri"/>
          <w:b/>
          <w:bCs/>
        </w:rPr>
        <w:t xml:space="preserve"> </w:t>
      </w:r>
      <w:r w:rsidR="002248B6" w:rsidRPr="008272C0">
        <w:rPr>
          <w:rFonts w:asciiTheme="minorHAnsi" w:eastAsia="Calibri" w:hAnsiTheme="minorHAnsi" w:cs="Calibri"/>
        </w:rPr>
        <w:t xml:space="preserve">dokładny </w:t>
      </w:r>
      <w:r w:rsidR="0047272B" w:rsidRPr="008272C0">
        <w:rPr>
          <w:rFonts w:asciiTheme="minorHAnsi" w:eastAsia="Calibri" w:hAnsiTheme="minorHAnsi" w:cs="Calibri"/>
        </w:rPr>
        <w:br/>
      </w:r>
      <w:r w:rsidR="002248B6" w:rsidRPr="008272C0">
        <w:rPr>
          <w:rFonts w:asciiTheme="minorHAnsi" w:eastAsia="Calibri" w:hAnsiTheme="minorHAnsi" w:cs="Calibri"/>
        </w:rPr>
        <w:t>i konkretny. W szczególności opis musi zawierać dokładną liczbę urządzeń/maszyn/elementów (środków trwałych/wartości niematerialnych i prawnych) oraz parametry przedmiotów (środków trwałych oraz wartości niematerialnych i prawnych), które planowane są do zakupu. Z jednej strony należy unikać określeń zbyt ogólnikowych takich jak: „np.”, „około”, „inne”, „m.in.”, z drugiej – niedopuszczalne jest stosowanie opisu zbyt precyzyjnego oraz używanie nazw własnych, wskazujących na konkretny typ, model, producenta urządzeń/maszyn/elementów, co narusza zasady konkurencyjności. W wypadku zakupu tzw. kompletów środków trwałych (np. narzędzi, itp.) należy określić szczegółowo z czego składa się taki zestaw lub wskazać zewnętrzne źródło opisujące jednoznacznie skład czy zakres ilościowy takiego zakupu. Katalog wydatków nie może być otwarty (tzn. nie może zawierać wyrażeń takich jak „np.”, „i inne”, „m.in.”).</w:t>
      </w:r>
    </w:p>
    <w:p w14:paraId="776E1DA0" w14:textId="77777777" w:rsidR="002248B6" w:rsidRPr="008272C0" w:rsidRDefault="002248B6" w:rsidP="008272C0">
      <w:pPr>
        <w:spacing w:line="114" w:lineRule="exact"/>
        <w:ind w:left="720" w:hanging="360"/>
        <w:rPr>
          <w:rFonts w:asciiTheme="minorHAnsi" w:hAnsiTheme="minorHAnsi"/>
        </w:rPr>
      </w:pPr>
    </w:p>
    <w:p w14:paraId="56738653" w14:textId="52207ECD" w:rsidR="002248B6" w:rsidRPr="008272C0" w:rsidRDefault="002248B6" w:rsidP="008272C0">
      <w:pPr>
        <w:spacing w:line="264" w:lineRule="auto"/>
        <w:ind w:left="720" w:hanging="360"/>
        <w:jc w:val="both"/>
        <w:rPr>
          <w:rFonts w:asciiTheme="minorHAnsi" w:eastAsia="Calibri" w:hAnsiTheme="minorHAnsi" w:cs="Calibri"/>
        </w:rPr>
      </w:pPr>
      <w:r w:rsidRPr="008272C0">
        <w:rPr>
          <w:rFonts w:asciiTheme="minorHAnsi" w:eastAsia="Calibri" w:hAnsiTheme="minorHAnsi" w:cs="Calibri"/>
        </w:rPr>
        <w:t xml:space="preserve">Należy pamiętać, aby zarówno nazwa wydatku, jak i jego opis, wskazywały jednoznacznie, co Wnioskodawca w ramach projektu zamierza zakupić (jakiego rodzaju przedmioty, urządzenia, materiały, roboty itp.) Jakość zawartego uzasadnienia będzie miała szczególne znaczenie </w:t>
      </w:r>
      <w:r w:rsidR="0047272B" w:rsidRPr="008272C0">
        <w:rPr>
          <w:rFonts w:asciiTheme="minorHAnsi" w:eastAsia="Calibri" w:hAnsiTheme="minorHAnsi" w:cs="Calibri"/>
        </w:rPr>
        <w:br/>
      </w:r>
      <w:r w:rsidRPr="008272C0">
        <w:rPr>
          <w:rFonts w:asciiTheme="minorHAnsi" w:eastAsia="Calibri" w:hAnsiTheme="minorHAnsi" w:cs="Calibri"/>
        </w:rPr>
        <w:t xml:space="preserve">w opisie maszyn i urządzeń wykonywanych na indywidualne zamówienie czy w pozycjach </w:t>
      </w:r>
      <w:r w:rsidR="0047272B" w:rsidRPr="008272C0">
        <w:rPr>
          <w:rFonts w:asciiTheme="minorHAnsi" w:eastAsia="Calibri" w:hAnsiTheme="minorHAnsi" w:cs="Calibri"/>
        </w:rPr>
        <w:br/>
      </w:r>
      <w:r w:rsidRPr="008272C0">
        <w:rPr>
          <w:rFonts w:asciiTheme="minorHAnsi" w:eastAsia="Calibri" w:hAnsiTheme="minorHAnsi" w:cs="Calibri"/>
        </w:rPr>
        <w:t>o wysokim koszcie zakupu.</w:t>
      </w:r>
    </w:p>
    <w:p w14:paraId="28F4FA17" w14:textId="77777777" w:rsidR="002248B6" w:rsidRPr="008272C0" w:rsidRDefault="002248B6" w:rsidP="008272C0">
      <w:pPr>
        <w:pStyle w:val="Akapitzlist"/>
        <w:numPr>
          <w:ilvl w:val="0"/>
          <w:numId w:val="29"/>
        </w:numPr>
        <w:spacing w:line="235" w:lineRule="auto"/>
        <w:ind w:right="20"/>
        <w:jc w:val="both"/>
        <w:rPr>
          <w:rFonts w:asciiTheme="minorHAnsi" w:eastAsia="Calibri" w:hAnsiTheme="minorHAnsi" w:cs="Calibri"/>
        </w:rPr>
      </w:pPr>
      <w:r w:rsidRPr="008272C0">
        <w:rPr>
          <w:rFonts w:asciiTheme="minorHAnsi" w:eastAsia="Calibri" w:hAnsiTheme="minorHAnsi" w:cs="Calibri"/>
          <w:b/>
          <w:bCs/>
        </w:rPr>
        <w:t xml:space="preserve">Przez kogo ponoszony (Wnioskodawca/Partner) - </w:t>
      </w:r>
      <w:r w:rsidRPr="008272C0">
        <w:rPr>
          <w:rFonts w:asciiTheme="minorHAnsi" w:eastAsia="Calibri" w:hAnsiTheme="minorHAnsi" w:cs="Calibri"/>
        </w:rPr>
        <w:t>należy wskazać przez kogo ponoszony będzie wydatek.</w:t>
      </w:r>
    </w:p>
    <w:p w14:paraId="1A876266" w14:textId="013FD23F" w:rsidR="00A51357" w:rsidRPr="008272C0" w:rsidRDefault="00A51357" w:rsidP="008272C0">
      <w:pPr>
        <w:pStyle w:val="Akapitzlist"/>
        <w:numPr>
          <w:ilvl w:val="0"/>
          <w:numId w:val="29"/>
        </w:numPr>
        <w:spacing w:line="235" w:lineRule="auto"/>
        <w:ind w:right="20"/>
        <w:jc w:val="both"/>
        <w:rPr>
          <w:rFonts w:asciiTheme="minorHAnsi" w:eastAsia="Calibri" w:hAnsiTheme="minorHAnsi" w:cs="Calibri"/>
          <w:b/>
        </w:rPr>
      </w:pPr>
      <w:r w:rsidRPr="008272C0">
        <w:rPr>
          <w:rFonts w:asciiTheme="minorHAnsi" w:eastAsia="Calibri" w:hAnsiTheme="minorHAnsi" w:cs="Calibri"/>
          <w:b/>
        </w:rPr>
        <w:t>Kwartał i rok rozpoczęcia i zakończenia ponoszenia każdego z wydatków.</w:t>
      </w:r>
    </w:p>
    <w:p w14:paraId="592B1953" w14:textId="77777777" w:rsidR="00A678B6" w:rsidRPr="008272C0" w:rsidRDefault="00A678B6" w:rsidP="008272C0">
      <w:pPr>
        <w:spacing w:line="200" w:lineRule="exact"/>
        <w:rPr>
          <w:rFonts w:asciiTheme="minorHAnsi" w:eastAsia="Calibri" w:hAnsiTheme="minorHAnsi" w:cs="Calibri"/>
          <w:bCs/>
        </w:rPr>
      </w:pPr>
    </w:p>
    <w:p w14:paraId="65775E3D" w14:textId="77777777" w:rsidR="00A678B6" w:rsidRPr="008272C0" w:rsidRDefault="00A678B6" w:rsidP="008272C0">
      <w:pPr>
        <w:spacing w:line="200" w:lineRule="exact"/>
        <w:rPr>
          <w:rFonts w:asciiTheme="minorHAnsi" w:eastAsia="Calibri" w:hAnsiTheme="minorHAnsi" w:cs="Calibri"/>
          <w:bCs/>
        </w:rPr>
      </w:pPr>
    </w:p>
    <w:p w14:paraId="2F67493D" w14:textId="77777777" w:rsidR="00507F63" w:rsidRPr="008272C0" w:rsidRDefault="00A678B6" w:rsidP="008272C0">
      <w:pPr>
        <w:spacing w:line="200" w:lineRule="exact"/>
        <w:rPr>
          <w:rFonts w:asciiTheme="minorHAnsi" w:eastAsia="Times New Roman" w:hAnsiTheme="minorHAnsi"/>
          <w:u w:val="single"/>
        </w:rPr>
      </w:pPr>
      <w:r w:rsidRPr="008272C0">
        <w:rPr>
          <w:rFonts w:asciiTheme="minorHAnsi" w:eastAsia="Calibri" w:hAnsiTheme="minorHAnsi" w:cs="Calibri"/>
          <w:bCs/>
          <w:u w:val="single"/>
        </w:rPr>
        <w:t>N</w:t>
      </w:r>
      <w:r w:rsidR="00507F63" w:rsidRPr="008272C0">
        <w:rPr>
          <w:rFonts w:asciiTheme="minorHAnsi" w:eastAsia="Calibri" w:hAnsiTheme="minorHAnsi" w:cs="Calibri"/>
          <w:bCs/>
          <w:u w:val="single"/>
        </w:rPr>
        <w:t xml:space="preserve">ależy </w:t>
      </w:r>
      <w:r w:rsidRPr="008272C0">
        <w:rPr>
          <w:rFonts w:asciiTheme="minorHAnsi" w:eastAsia="Calibri" w:hAnsiTheme="minorHAnsi" w:cs="Calibri"/>
          <w:bCs/>
          <w:u w:val="single"/>
        </w:rPr>
        <w:t xml:space="preserve">każdorazowo </w:t>
      </w:r>
      <w:r w:rsidR="00507F63" w:rsidRPr="008272C0">
        <w:rPr>
          <w:rFonts w:asciiTheme="minorHAnsi" w:eastAsia="Calibri" w:hAnsiTheme="minorHAnsi" w:cs="Calibri"/>
          <w:bCs/>
          <w:u w:val="single"/>
        </w:rPr>
        <w:t>wskazać rok i kwartały w których ponoszone będą wydatki</w:t>
      </w:r>
    </w:p>
    <w:p w14:paraId="28718566" w14:textId="77777777" w:rsidR="00507F63" w:rsidRPr="008272C0" w:rsidRDefault="00507F63" w:rsidP="008272C0">
      <w:pPr>
        <w:spacing w:line="264" w:lineRule="auto"/>
        <w:ind w:left="760"/>
        <w:jc w:val="both"/>
        <w:rPr>
          <w:rFonts w:asciiTheme="minorHAnsi" w:hAnsiTheme="minorHAnsi"/>
        </w:rPr>
      </w:pPr>
    </w:p>
    <w:p w14:paraId="26176489" w14:textId="77777777" w:rsidR="002248B6" w:rsidRPr="008272C0" w:rsidRDefault="002248B6" w:rsidP="008272C0">
      <w:pPr>
        <w:spacing w:line="200" w:lineRule="exact"/>
        <w:rPr>
          <w:rFonts w:asciiTheme="minorHAnsi" w:hAnsiTheme="minorHAnsi"/>
        </w:rPr>
      </w:pPr>
    </w:p>
    <w:p w14:paraId="6A78A45F" w14:textId="77777777" w:rsidR="002248B6" w:rsidRPr="008272C0" w:rsidRDefault="002248B6" w:rsidP="008272C0">
      <w:pPr>
        <w:tabs>
          <w:tab w:val="left" w:pos="800"/>
          <w:tab w:val="left" w:pos="1620"/>
          <w:tab w:val="left" w:pos="2000"/>
          <w:tab w:val="left" w:pos="2880"/>
          <w:tab w:val="left" w:pos="3220"/>
          <w:tab w:val="left" w:pos="3860"/>
          <w:tab w:val="left" w:pos="4780"/>
          <w:tab w:val="left" w:pos="5920"/>
          <w:tab w:val="left" w:pos="6820"/>
          <w:tab w:val="left" w:pos="8260"/>
        </w:tabs>
        <w:spacing w:line="237" w:lineRule="auto"/>
        <w:jc w:val="both"/>
        <w:rPr>
          <w:rFonts w:asciiTheme="minorHAnsi" w:hAnsiTheme="minorHAnsi"/>
        </w:rPr>
      </w:pPr>
      <w:r w:rsidRPr="008272C0">
        <w:rPr>
          <w:rFonts w:asciiTheme="minorHAnsi" w:eastAsia="Calibri" w:hAnsiTheme="minorHAnsi" w:cs="Calibri"/>
          <w:bCs/>
        </w:rPr>
        <w:t xml:space="preserve">Ponadto w </w:t>
      </w:r>
      <w:r w:rsidRPr="008272C0">
        <w:rPr>
          <w:rFonts w:asciiTheme="minorHAnsi" w:eastAsia="Calibri" w:hAnsiTheme="minorHAnsi" w:cs="Calibri"/>
          <w:b/>
          <w:bCs/>
        </w:rPr>
        <w:t xml:space="preserve">uzasadnieniu </w:t>
      </w:r>
      <w:r w:rsidR="00F61E2F" w:rsidRPr="008272C0">
        <w:rPr>
          <w:rFonts w:asciiTheme="minorHAnsi" w:eastAsia="Calibri" w:hAnsiTheme="minorHAnsi" w:cs="Calibri"/>
          <w:b/>
          <w:bCs/>
        </w:rPr>
        <w:t>potrzeb inwestycyjnych</w:t>
      </w:r>
      <w:r w:rsidRPr="008272C0">
        <w:rPr>
          <w:rFonts w:asciiTheme="minorHAnsi" w:eastAsia="Calibri" w:hAnsiTheme="minorHAnsi" w:cs="Calibri"/>
          <w:bCs/>
        </w:rPr>
        <w:t xml:space="preserve"> należy</w:t>
      </w:r>
      <w:r w:rsidR="00F61E2F" w:rsidRPr="008272C0">
        <w:rPr>
          <w:rFonts w:asciiTheme="minorHAnsi" w:hAnsiTheme="minorHAnsi"/>
        </w:rPr>
        <w:t xml:space="preserve"> </w:t>
      </w:r>
      <w:r w:rsidRPr="008272C0">
        <w:rPr>
          <w:rFonts w:asciiTheme="minorHAnsi" w:eastAsia="Calibri" w:hAnsiTheme="minorHAnsi" w:cs="Calibri"/>
          <w:bCs/>
        </w:rPr>
        <w:t>podać,</w:t>
      </w:r>
      <w:r w:rsidRPr="008272C0">
        <w:rPr>
          <w:rFonts w:asciiTheme="minorHAnsi" w:hAnsiTheme="minorHAnsi"/>
        </w:rPr>
        <w:t xml:space="preserve"> </w:t>
      </w:r>
      <w:r w:rsidRPr="008272C0">
        <w:rPr>
          <w:rFonts w:asciiTheme="minorHAnsi" w:eastAsia="Calibri" w:hAnsiTheme="minorHAnsi" w:cs="Calibri"/>
          <w:bCs/>
        </w:rPr>
        <w:t>w</w:t>
      </w:r>
      <w:r w:rsidRPr="008272C0">
        <w:rPr>
          <w:rFonts w:asciiTheme="minorHAnsi" w:hAnsiTheme="minorHAnsi"/>
        </w:rPr>
        <w:t xml:space="preserve"> </w:t>
      </w:r>
      <w:r w:rsidRPr="008272C0">
        <w:rPr>
          <w:rFonts w:asciiTheme="minorHAnsi" w:eastAsia="Calibri" w:hAnsiTheme="minorHAnsi" w:cs="Calibri"/>
          <w:bCs/>
        </w:rPr>
        <w:t>oparciu</w:t>
      </w:r>
      <w:r w:rsidRPr="008272C0">
        <w:rPr>
          <w:rFonts w:asciiTheme="minorHAnsi" w:hAnsiTheme="minorHAnsi"/>
        </w:rPr>
        <w:t xml:space="preserve"> </w:t>
      </w:r>
      <w:r w:rsidRPr="008272C0">
        <w:rPr>
          <w:rFonts w:asciiTheme="minorHAnsi" w:eastAsia="Calibri" w:hAnsiTheme="minorHAnsi" w:cs="Calibri"/>
          <w:bCs/>
        </w:rPr>
        <w:t>o</w:t>
      </w:r>
      <w:r w:rsidRPr="008272C0">
        <w:rPr>
          <w:rFonts w:asciiTheme="minorHAnsi" w:hAnsiTheme="minorHAnsi"/>
        </w:rPr>
        <w:t xml:space="preserve"> </w:t>
      </w:r>
      <w:r w:rsidRPr="008272C0">
        <w:rPr>
          <w:rFonts w:asciiTheme="minorHAnsi" w:eastAsia="Calibri" w:hAnsiTheme="minorHAnsi" w:cs="Calibri"/>
          <w:bCs/>
        </w:rPr>
        <w:t>jakie</w:t>
      </w:r>
      <w:r w:rsidRPr="008272C0">
        <w:rPr>
          <w:rFonts w:asciiTheme="minorHAnsi" w:hAnsiTheme="minorHAnsi"/>
        </w:rPr>
        <w:t xml:space="preserve"> </w:t>
      </w:r>
      <w:r w:rsidRPr="008272C0">
        <w:rPr>
          <w:rFonts w:asciiTheme="minorHAnsi" w:eastAsia="Calibri" w:hAnsiTheme="minorHAnsi" w:cs="Calibri"/>
          <w:bCs/>
        </w:rPr>
        <w:t>kryteria</w:t>
      </w:r>
      <w:r w:rsidRPr="008272C0">
        <w:rPr>
          <w:rFonts w:asciiTheme="minorHAnsi" w:hAnsiTheme="minorHAnsi"/>
        </w:rPr>
        <w:t xml:space="preserve"> </w:t>
      </w:r>
      <w:r w:rsidRPr="008272C0">
        <w:rPr>
          <w:rFonts w:asciiTheme="minorHAnsi" w:eastAsia="Calibri" w:hAnsiTheme="minorHAnsi" w:cs="Calibri"/>
          <w:bCs/>
        </w:rPr>
        <w:t>dokonano</w:t>
      </w:r>
      <w:r w:rsidRPr="008272C0">
        <w:rPr>
          <w:rFonts w:asciiTheme="minorHAnsi" w:hAnsiTheme="minorHAnsi"/>
        </w:rPr>
        <w:t xml:space="preserve"> </w:t>
      </w:r>
      <w:r w:rsidRPr="008272C0">
        <w:rPr>
          <w:rFonts w:asciiTheme="minorHAnsi" w:eastAsia="Calibri" w:hAnsiTheme="minorHAnsi" w:cs="Calibri"/>
          <w:bCs/>
        </w:rPr>
        <w:t>wyboru</w:t>
      </w:r>
      <w:r w:rsidRPr="008272C0">
        <w:rPr>
          <w:rFonts w:asciiTheme="minorHAnsi" w:hAnsiTheme="minorHAnsi"/>
        </w:rPr>
        <w:t xml:space="preserve"> </w:t>
      </w:r>
      <w:r w:rsidRPr="008272C0">
        <w:rPr>
          <w:rFonts w:asciiTheme="minorHAnsi" w:eastAsia="Calibri" w:hAnsiTheme="minorHAnsi" w:cs="Calibri"/>
          <w:bCs/>
        </w:rPr>
        <w:t>przedmiotów</w:t>
      </w:r>
      <w:r w:rsidRPr="008272C0">
        <w:rPr>
          <w:rFonts w:asciiTheme="minorHAnsi" w:hAnsiTheme="minorHAnsi"/>
        </w:rPr>
        <w:t xml:space="preserve"> </w:t>
      </w:r>
      <w:r w:rsidRPr="008272C0">
        <w:rPr>
          <w:rFonts w:asciiTheme="minorHAnsi" w:eastAsia="Calibri" w:hAnsiTheme="minorHAnsi" w:cs="Calibri"/>
          <w:bCs/>
        </w:rPr>
        <w:t>objętych dofinansowaniem:</w:t>
      </w:r>
    </w:p>
    <w:p w14:paraId="3146D117" w14:textId="77777777" w:rsidR="002248B6" w:rsidRPr="008272C0" w:rsidRDefault="002248B6" w:rsidP="008272C0">
      <w:pPr>
        <w:spacing w:line="212" w:lineRule="exact"/>
        <w:rPr>
          <w:rFonts w:asciiTheme="minorHAnsi" w:hAnsiTheme="minorHAnsi"/>
        </w:rPr>
      </w:pPr>
    </w:p>
    <w:p w14:paraId="04D02D82" w14:textId="77777777" w:rsidR="002248B6" w:rsidRPr="008272C0" w:rsidRDefault="002248B6" w:rsidP="008272C0">
      <w:pPr>
        <w:numPr>
          <w:ilvl w:val="0"/>
          <w:numId w:val="30"/>
        </w:numPr>
        <w:tabs>
          <w:tab w:val="left" w:pos="720"/>
        </w:tabs>
        <w:spacing w:line="268" w:lineRule="auto"/>
        <w:jc w:val="both"/>
        <w:rPr>
          <w:rFonts w:asciiTheme="minorHAnsi" w:eastAsia="Calibri" w:hAnsiTheme="minorHAnsi" w:cs="Calibri"/>
        </w:rPr>
      </w:pPr>
      <w:r w:rsidRPr="008272C0">
        <w:rPr>
          <w:rFonts w:asciiTheme="minorHAnsi" w:eastAsia="Calibri" w:hAnsiTheme="minorHAnsi" w:cs="Calibri"/>
        </w:rPr>
        <w:t xml:space="preserve">Kryterium techniczne – należy określić kluczowe/najważniejsze parametry techniczne, jakie muszą spełniać zakupione przedmioty, urządzenia. Niedopuszczalne przy tym jest używanie wartości skwantyfikowanych, parametry </w:t>
      </w:r>
      <w:r w:rsidRPr="008272C0">
        <w:rPr>
          <w:rFonts w:asciiTheme="minorHAnsi" w:eastAsia="Calibri" w:hAnsiTheme="minorHAnsi" w:cs="Calibri"/>
          <w:bCs/>
        </w:rPr>
        <w:t>obligatoryjnie należy opisać poprzez podanie</w:t>
      </w:r>
      <w:r w:rsidRPr="008272C0">
        <w:rPr>
          <w:rFonts w:asciiTheme="minorHAnsi" w:eastAsia="Calibri" w:hAnsiTheme="minorHAnsi" w:cs="Calibri"/>
        </w:rPr>
        <w:t xml:space="preserve"> </w:t>
      </w:r>
      <w:r w:rsidRPr="008272C0">
        <w:rPr>
          <w:rFonts w:asciiTheme="minorHAnsi" w:eastAsia="Calibri" w:hAnsiTheme="minorHAnsi" w:cs="Calibri"/>
          <w:bCs/>
        </w:rPr>
        <w:t>wartości brzegowych</w:t>
      </w:r>
      <w:r w:rsidRPr="008272C0">
        <w:rPr>
          <w:rFonts w:asciiTheme="minorHAnsi" w:eastAsia="Calibri" w:hAnsiTheme="minorHAnsi" w:cs="Calibri"/>
          <w:b/>
          <w:bCs/>
        </w:rPr>
        <w:t xml:space="preserve"> </w:t>
      </w:r>
      <w:r w:rsidRPr="008272C0">
        <w:rPr>
          <w:rFonts w:asciiTheme="minorHAnsi" w:eastAsia="Calibri" w:hAnsiTheme="minorHAnsi" w:cs="Calibri"/>
        </w:rPr>
        <w:t>(tj. „min-max”) oraz cech charakterystycznych, opisujących dany rodzaj</w:t>
      </w:r>
      <w:r w:rsidRPr="008272C0">
        <w:rPr>
          <w:rFonts w:asciiTheme="minorHAnsi" w:eastAsia="Calibri" w:hAnsiTheme="minorHAnsi" w:cs="Calibri"/>
          <w:b/>
          <w:bCs/>
        </w:rPr>
        <w:t xml:space="preserve"> </w:t>
      </w:r>
      <w:r w:rsidRPr="008272C0">
        <w:rPr>
          <w:rFonts w:asciiTheme="minorHAnsi" w:eastAsia="Calibri" w:hAnsiTheme="minorHAnsi" w:cs="Calibri"/>
        </w:rPr>
        <w:t xml:space="preserve">urządzenia i pozwalających na </w:t>
      </w:r>
      <w:r w:rsidRPr="008272C0">
        <w:rPr>
          <w:rFonts w:asciiTheme="minorHAnsi" w:eastAsia="Calibri" w:hAnsiTheme="minorHAnsi" w:cs="Calibri"/>
        </w:rPr>
        <w:lastRenderedPageBreak/>
        <w:t xml:space="preserve">jednoznaczne stwierdzenie o jakie urządzenie techniczne chodzi i jakie posiada ono możliwości (np. obszar roboczy, moc, wydajność). </w:t>
      </w:r>
      <w:r w:rsidRPr="008272C0">
        <w:rPr>
          <w:rFonts w:asciiTheme="minorHAnsi" w:eastAsia="Calibri" w:hAnsiTheme="minorHAnsi" w:cs="Calibri"/>
          <w:bCs/>
          <w:u w:val="single"/>
        </w:rPr>
        <w:t>Należy unikać</w:t>
      </w:r>
      <w:r w:rsidRPr="008272C0">
        <w:rPr>
          <w:rFonts w:asciiTheme="minorHAnsi" w:eastAsia="Calibri" w:hAnsiTheme="minorHAnsi" w:cs="Calibri"/>
        </w:rPr>
        <w:t xml:space="preserve"> </w:t>
      </w:r>
      <w:r w:rsidRPr="008272C0">
        <w:rPr>
          <w:rFonts w:asciiTheme="minorHAnsi" w:eastAsia="Calibri" w:hAnsiTheme="minorHAnsi" w:cs="Calibri"/>
          <w:bCs/>
          <w:u w:val="single"/>
        </w:rPr>
        <w:t>podawania parametrów nieistotnych z punktu widzenia potrzeb inwestycyjnych</w:t>
      </w:r>
      <w:r w:rsidRPr="008272C0">
        <w:rPr>
          <w:rFonts w:asciiTheme="minorHAnsi" w:eastAsia="Calibri" w:hAnsiTheme="minorHAnsi" w:cs="Calibri"/>
        </w:rPr>
        <w:t>. W</w:t>
      </w:r>
      <w:r w:rsidRPr="008272C0">
        <w:rPr>
          <w:rFonts w:asciiTheme="minorHAnsi" w:eastAsia="Calibri" w:hAnsiTheme="minorHAnsi" w:cs="Calibri"/>
          <w:b/>
          <w:bCs/>
        </w:rPr>
        <w:t xml:space="preserve"> </w:t>
      </w:r>
      <w:r w:rsidRPr="008272C0">
        <w:rPr>
          <w:rFonts w:asciiTheme="minorHAnsi" w:eastAsia="Calibri" w:hAnsiTheme="minorHAnsi" w:cs="Calibri"/>
        </w:rPr>
        <w:t>przypadku możliwości należy podać jednostki miar poszczególnych wydatków.</w:t>
      </w:r>
    </w:p>
    <w:p w14:paraId="416E9903" w14:textId="77777777" w:rsidR="002248B6" w:rsidRPr="008272C0" w:rsidRDefault="002248B6" w:rsidP="008272C0">
      <w:pPr>
        <w:spacing w:line="12" w:lineRule="exact"/>
        <w:rPr>
          <w:rFonts w:asciiTheme="minorHAnsi" w:eastAsia="Calibri" w:hAnsiTheme="minorHAnsi" w:cs="Calibri"/>
        </w:rPr>
      </w:pPr>
    </w:p>
    <w:p w14:paraId="4AF0D830" w14:textId="77777777" w:rsidR="002248B6" w:rsidRPr="008272C0" w:rsidRDefault="002248B6" w:rsidP="008272C0">
      <w:pPr>
        <w:numPr>
          <w:ilvl w:val="0"/>
          <w:numId w:val="30"/>
        </w:numPr>
        <w:tabs>
          <w:tab w:val="left" w:pos="720"/>
        </w:tabs>
        <w:jc w:val="both"/>
        <w:rPr>
          <w:rFonts w:asciiTheme="minorHAnsi" w:eastAsia="Calibri" w:hAnsiTheme="minorHAnsi" w:cs="Calibri"/>
        </w:rPr>
      </w:pPr>
      <w:r w:rsidRPr="008272C0">
        <w:rPr>
          <w:rFonts w:asciiTheme="minorHAnsi" w:eastAsia="Calibri" w:hAnsiTheme="minorHAnsi" w:cs="Calibri"/>
        </w:rPr>
        <w:t>Kryterium ekonomiczne – opis punktu musi uzasadniać, że:</w:t>
      </w:r>
    </w:p>
    <w:p w14:paraId="14A289F3" w14:textId="77777777" w:rsidR="002248B6" w:rsidRPr="008272C0" w:rsidRDefault="002248B6" w:rsidP="008272C0">
      <w:pPr>
        <w:spacing w:line="90" w:lineRule="exact"/>
        <w:rPr>
          <w:rFonts w:asciiTheme="minorHAnsi" w:eastAsia="Calibri" w:hAnsiTheme="minorHAnsi" w:cs="Calibri"/>
        </w:rPr>
      </w:pPr>
    </w:p>
    <w:p w14:paraId="3A92E0F5" w14:textId="087AD1B7" w:rsidR="002248B6" w:rsidRPr="008272C0" w:rsidRDefault="002248B6" w:rsidP="008272C0">
      <w:pPr>
        <w:numPr>
          <w:ilvl w:val="1"/>
          <w:numId w:val="30"/>
        </w:numPr>
        <w:tabs>
          <w:tab w:val="left" w:pos="567"/>
        </w:tabs>
        <w:spacing w:line="252" w:lineRule="auto"/>
        <w:jc w:val="both"/>
        <w:rPr>
          <w:rFonts w:asciiTheme="minorHAnsi" w:eastAsia="Calibri" w:hAnsiTheme="minorHAnsi" w:cs="Calibri"/>
        </w:rPr>
      </w:pPr>
      <w:r w:rsidRPr="008272C0">
        <w:rPr>
          <w:rFonts w:asciiTheme="minorHAnsi" w:eastAsia="Calibri" w:hAnsiTheme="minorHAnsi" w:cs="Calibri"/>
        </w:rPr>
        <w:t xml:space="preserve">wysokość wydatków jest adekwatna do wdrożenia zaplanowanych działań - </w:t>
      </w:r>
      <w:r w:rsidR="0047272B" w:rsidRPr="008272C0">
        <w:rPr>
          <w:rFonts w:asciiTheme="minorHAnsi" w:eastAsia="Calibri" w:hAnsiTheme="minorHAnsi" w:cs="Calibri"/>
        </w:rPr>
        <w:br/>
      </w:r>
      <w:r w:rsidRPr="008272C0">
        <w:rPr>
          <w:rFonts w:asciiTheme="minorHAnsi" w:eastAsia="Calibri" w:hAnsiTheme="minorHAnsi" w:cs="Calibri"/>
        </w:rPr>
        <w:t>w szczególności należy podać informacje w zakresie porównania do innych rozwiązań istniejących na rynku w odniesieniu do poziomu cen, jakości i wydajności;</w:t>
      </w:r>
    </w:p>
    <w:p w14:paraId="2FCCDAE4" w14:textId="77777777" w:rsidR="002248B6" w:rsidRPr="008272C0" w:rsidRDefault="002248B6" w:rsidP="008272C0">
      <w:pPr>
        <w:tabs>
          <w:tab w:val="left" w:pos="567"/>
        </w:tabs>
        <w:spacing w:line="28" w:lineRule="exact"/>
        <w:rPr>
          <w:rFonts w:asciiTheme="minorHAnsi" w:eastAsia="Calibri" w:hAnsiTheme="minorHAnsi" w:cs="Calibri"/>
        </w:rPr>
      </w:pPr>
    </w:p>
    <w:p w14:paraId="60F62608" w14:textId="77777777" w:rsidR="002248B6" w:rsidRPr="008272C0" w:rsidRDefault="002248B6" w:rsidP="008272C0">
      <w:pPr>
        <w:numPr>
          <w:ilvl w:val="1"/>
          <w:numId w:val="30"/>
        </w:numPr>
        <w:tabs>
          <w:tab w:val="left" w:pos="567"/>
        </w:tabs>
        <w:jc w:val="both"/>
        <w:rPr>
          <w:rFonts w:asciiTheme="minorHAnsi" w:eastAsia="Calibri" w:hAnsiTheme="minorHAnsi" w:cs="Calibri"/>
        </w:rPr>
      </w:pPr>
      <w:r w:rsidRPr="008272C0">
        <w:rPr>
          <w:rFonts w:asciiTheme="minorHAnsi" w:eastAsia="Calibri" w:hAnsiTheme="minorHAnsi" w:cs="Calibri"/>
        </w:rPr>
        <w:t>wydatek jest konieczny do osiągnięcia celów projektu.</w:t>
      </w:r>
    </w:p>
    <w:p w14:paraId="5E1DEC80" w14:textId="77777777" w:rsidR="002248B6" w:rsidRPr="008272C0" w:rsidRDefault="002248B6" w:rsidP="008272C0">
      <w:pPr>
        <w:spacing w:line="90" w:lineRule="exact"/>
        <w:rPr>
          <w:rFonts w:asciiTheme="minorHAnsi" w:eastAsia="Calibri" w:hAnsiTheme="minorHAnsi" w:cs="Calibri"/>
        </w:rPr>
      </w:pPr>
    </w:p>
    <w:p w14:paraId="3D06E469" w14:textId="77777777" w:rsidR="002248B6" w:rsidRPr="008272C0" w:rsidRDefault="002248B6" w:rsidP="008272C0">
      <w:pPr>
        <w:numPr>
          <w:ilvl w:val="0"/>
          <w:numId w:val="30"/>
        </w:numPr>
        <w:tabs>
          <w:tab w:val="left" w:pos="720"/>
        </w:tabs>
        <w:spacing w:line="252" w:lineRule="auto"/>
        <w:jc w:val="both"/>
        <w:rPr>
          <w:rFonts w:asciiTheme="minorHAnsi" w:eastAsia="Calibri" w:hAnsiTheme="minorHAnsi" w:cs="Calibri"/>
        </w:rPr>
      </w:pPr>
      <w:r w:rsidRPr="008272C0">
        <w:rPr>
          <w:rFonts w:asciiTheme="minorHAnsi" w:eastAsia="Calibri" w:hAnsiTheme="minorHAnsi" w:cs="Calibri"/>
        </w:rPr>
        <w:t>Kryterium funkcjonalne – jakie zadania i funkcje ma spełniać dany przedmiot (środek trwały/wartość niematerialna i prawna), objęty dofinansowaniem i w jakim stopniu przyczynia się do realizacji całego projektu.</w:t>
      </w:r>
    </w:p>
    <w:p w14:paraId="4C7557ED" w14:textId="77777777" w:rsidR="002248B6" w:rsidRPr="008272C0" w:rsidRDefault="002248B6" w:rsidP="008272C0">
      <w:pPr>
        <w:spacing w:line="200" w:lineRule="exact"/>
        <w:rPr>
          <w:rFonts w:asciiTheme="minorHAnsi" w:hAnsiTheme="minorHAnsi"/>
        </w:rPr>
      </w:pPr>
    </w:p>
    <w:p w14:paraId="4CBAF963" w14:textId="77777777" w:rsidR="002248B6" w:rsidRPr="008272C0" w:rsidRDefault="002248B6" w:rsidP="008272C0">
      <w:pPr>
        <w:spacing w:line="304" w:lineRule="exact"/>
        <w:rPr>
          <w:rFonts w:asciiTheme="minorHAnsi" w:hAnsiTheme="minorHAnsi"/>
        </w:rPr>
      </w:pPr>
    </w:p>
    <w:p w14:paraId="3BFE2015" w14:textId="77777777" w:rsidR="002248B6" w:rsidRPr="008272C0" w:rsidRDefault="002248B6" w:rsidP="008272C0">
      <w:pPr>
        <w:spacing w:line="266" w:lineRule="auto"/>
        <w:jc w:val="both"/>
        <w:rPr>
          <w:rFonts w:asciiTheme="minorHAnsi" w:hAnsiTheme="minorHAnsi"/>
        </w:rPr>
      </w:pPr>
      <w:r w:rsidRPr="008272C0">
        <w:rPr>
          <w:rFonts w:asciiTheme="minorHAnsi" w:eastAsia="Calibri" w:hAnsiTheme="minorHAnsi" w:cs="Calibri"/>
        </w:rPr>
        <w:t>Opis kryteriów musi precyzyjnie odwoływać się do aspektu ekonomicznego jak i technicznego. Opis nie może odwoływać się do ogólnych sformułowań, np. „urządzenie charakteryzuje się wysokimi parametrami technicznymi”, „urządzenie należy do światowej czołówki w danej klasie”, czy „z uwagi na znajomość rynku określono cenę”. Opis nie może być jedynie deklaracją spełniania przez wydatek kryteriów (technicznych, ekonomicznych, funkcjonalnych) ale zawierać mierzalne dane oraz umożliwiać weryfikowalność przedstawionych założeń, a w szczególności wysokości cen.</w:t>
      </w:r>
    </w:p>
    <w:p w14:paraId="1F21ACA8" w14:textId="77777777" w:rsidR="002248B6" w:rsidRPr="008272C0" w:rsidRDefault="002248B6" w:rsidP="008272C0">
      <w:pPr>
        <w:spacing w:line="200" w:lineRule="exact"/>
        <w:rPr>
          <w:rFonts w:asciiTheme="minorHAnsi" w:hAnsiTheme="minorHAnsi"/>
        </w:rPr>
      </w:pPr>
    </w:p>
    <w:p w14:paraId="69E97981" w14:textId="77777777" w:rsidR="002248B6" w:rsidRPr="008272C0" w:rsidRDefault="002248B6" w:rsidP="008272C0">
      <w:pPr>
        <w:spacing w:line="200" w:lineRule="exact"/>
        <w:rPr>
          <w:rFonts w:asciiTheme="minorHAnsi" w:hAnsiTheme="minorHAnsi"/>
        </w:rPr>
      </w:pPr>
    </w:p>
    <w:p w14:paraId="3CE726DA" w14:textId="77777777" w:rsidR="002248B6" w:rsidRPr="008272C0" w:rsidRDefault="002248B6" w:rsidP="008272C0">
      <w:pPr>
        <w:spacing w:line="266" w:lineRule="auto"/>
        <w:jc w:val="both"/>
        <w:rPr>
          <w:rFonts w:asciiTheme="minorHAnsi" w:hAnsiTheme="minorHAnsi"/>
        </w:rPr>
      </w:pPr>
      <w:r w:rsidRPr="008272C0">
        <w:rPr>
          <w:rFonts w:asciiTheme="minorHAnsi" w:eastAsia="Calibri" w:hAnsiTheme="minorHAnsi" w:cs="Calibri"/>
        </w:rPr>
        <w:t xml:space="preserve">Liczba środków trwałych/kompletów/zestawów (dotyczy tylko i wyłącznie następujących kategorii wydatków: „Środki trwałe” oraz „Wartości niematerialne i prawne”: należy wpisać zgodą ze stanem faktycznym i treścią uzasadnienia ilość nabytych środków trwałych, kompletów lub zestawów. </w:t>
      </w:r>
    </w:p>
    <w:p w14:paraId="0ACA3CA2" w14:textId="77777777" w:rsidR="002248B6" w:rsidRPr="008272C0" w:rsidRDefault="002248B6" w:rsidP="008272C0">
      <w:pPr>
        <w:spacing w:line="259" w:lineRule="auto"/>
        <w:ind w:right="20"/>
        <w:jc w:val="both"/>
        <w:rPr>
          <w:rFonts w:asciiTheme="minorHAnsi" w:hAnsiTheme="minorHAnsi"/>
        </w:rPr>
      </w:pPr>
      <w:r w:rsidRPr="008272C0">
        <w:rPr>
          <w:rFonts w:asciiTheme="minorHAnsi" w:eastAsia="Calibri" w:hAnsiTheme="minorHAnsi" w:cs="Calibri"/>
        </w:rPr>
        <w:t>Brak odpowiednio opisanego uzasadnienia, lakoniczny lub niepełny opis, mogą budzić wątpliwości oceniających projekt. W takim wypadku Wnioskodawca może zostać zobowiązany do złożenia dodatkowych wyjaśnień, bądź może to doprowadzić do uznania wydatku za niekwalifikowalny albo nie związany z celami projektu.</w:t>
      </w:r>
    </w:p>
    <w:p w14:paraId="0B84D89D" w14:textId="77777777" w:rsidR="00575088" w:rsidRPr="008272C0" w:rsidRDefault="00575088" w:rsidP="008272C0">
      <w:pPr>
        <w:spacing w:line="235" w:lineRule="auto"/>
        <w:ind w:right="20"/>
        <w:jc w:val="both"/>
        <w:rPr>
          <w:rFonts w:asciiTheme="minorHAnsi" w:hAnsiTheme="minorHAnsi"/>
        </w:rPr>
      </w:pPr>
    </w:p>
    <w:p w14:paraId="0276B6A3" w14:textId="77777777" w:rsidR="00575088" w:rsidRPr="008272C0" w:rsidRDefault="00575088" w:rsidP="008272C0">
      <w:pPr>
        <w:spacing w:line="235" w:lineRule="auto"/>
        <w:ind w:right="20"/>
        <w:jc w:val="both"/>
        <w:rPr>
          <w:rFonts w:asciiTheme="minorHAnsi" w:eastAsia="Calibri" w:hAnsiTheme="minorHAnsi" w:cs="Calibri"/>
          <w:b/>
        </w:rPr>
      </w:pPr>
      <w:r w:rsidRPr="008272C0">
        <w:rPr>
          <w:rFonts w:asciiTheme="minorHAnsi" w:hAnsiTheme="minorHAnsi"/>
          <w:b/>
        </w:rPr>
        <w:t>Uwaga!</w:t>
      </w:r>
    </w:p>
    <w:p w14:paraId="1F493627" w14:textId="77777777" w:rsidR="002248B6" w:rsidRPr="008272C0" w:rsidRDefault="002248B6" w:rsidP="008272C0">
      <w:pPr>
        <w:spacing w:line="235" w:lineRule="auto"/>
        <w:ind w:right="20"/>
        <w:jc w:val="both"/>
        <w:rPr>
          <w:rFonts w:asciiTheme="minorHAnsi" w:eastAsia="Calibri" w:hAnsiTheme="minorHAnsi" w:cs="Calibri"/>
        </w:rPr>
      </w:pPr>
      <w:r w:rsidRPr="008272C0">
        <w:rPr>
          <w:rFonts w:asciiTheme="minorHAnsi" w:eastAsia="Calibri" w:hAnsiTheme="minorHAnsi" w:cs="Calibri"/>
        </w:rPr>
        <w:t>W wypadku dokonywania zakupów środków używanych należy szczegółowo opisać przesłanki podjęcia takiego wyboru.</w:t>
      </w:r>
    </w:p>
    <w:p w14:paraId="56AF2CB8" w14:textId="77777777" w:rsidR="00422B56" w:rsidRPr="008272C0" w:rsidRDefault="00422B56" w:rsidP="008272C0">
      <w:pPr>
        <w:spacing w:line="235" w:lineRule="auto"/>
        <w:ind w:right="20"/>
        <w:jc w:val="both"/>
        <w:rPr>
          <w:rFonts w:asciiTheme="minorHAnsi" w:eastAsia="Calibri" w:hAnsiTheme="minorHAnsi" w:cs="Calibri"/>
        </w:rPr>
      </w:pPr>
    </w:p>
    <w:p w14:paraId="19536251" w14:textId="77777777" w:rsidR="00422B56" w:rsidRPr="008272C0" w:rsidRDefault="00422B56" w:rsidP="008272C0">
      <w:pPr>
        <w:tabs>
          <w:tab w:val="left" w:pos="3290"/>
        </w:tabs>
        <w:rPr>
          <w:rFonts w:asciiTheme="minorHAnsi" w:hAnsiTheme="minorHAnsi"/>
          <w:b/>
        </w:rPr>
      </w:pPr>
      <w:r w:rsidRPr="008272C0">
        <w:rPr>
          <w:rFonts w:asciiTheme="minorHAnsi" w:hAnsiTheme="minorHAnsi"/>
          <w:b/>
        </w:rPr>
        <w:t>Uwaga 2!</w:t>
      </w:r>
    </w:p>
    <w:p w14:paraId="2EEF7E3D" w14:textId="77777777" w:rsidR="00422B56" w:rsidRPr="008272C0" w:rsidRDefault="00422B56" w:rsidP="008272C0">
      <w:pPr>
        <w:tabs>
          <w:tab w:val="left" w:pos="3290"/>
        </w:tabs>
        <w:jc w:val="both"/>
        <w:rPr>
          <w:rFonts w:asciiTheme="minorHAnsi" w:hAnsiTheme="minorHAnsi"/>
        </w:rPr>
      </w:pPr>
      <w:r w:rsidRPr="008272C0">
        <w:rPr>
          <w:rFonts w:asciiTheme="minorHAnsi" w:hAnsiTheme="minorHAnsi"/>
        </w:rPr>
        <w:t>- przy określaniu wydatków kwalifikowalnych należy pamiętać, że przez podwójne finansowanie należy rozumieć m.in. zakupienie środka trwałego z udziałem środków unijnych, a następnie zaliczenie odpisów amortyzacyjnych od pełnej wartości środka trwałego do kosztów uzyskania przychodów, bez pomniejszenia wartości środka trwałego o otrzymane dofinansowanie. Mając powyższe na uwadze konieczne jest pomniejszenie wartości środka trwałego o wartość otrzymanego dofinansowania dla celów obliczenia odpisów amortyzacyjnych stanowiących koszt uzyskania przychodów, albo odpowiednie pomniejszenie wydatków kwalifikowalnych;</w:t>
      </w:r>
    </w:p>
    <w:p w14:paraId="34CAC892" w14:textId="2D7A93CB" w:rsidR="00422B56" w:rsidRPr="008272C0" w:rsidRDefault="00422B56" w:rsidP="008272C0">
      <w:pPr>
        <w:tabs>
          <w:tab w:val="left" w:pos="3290"/>
        </w:tabs>
        <w:jc w:val="both"/>
        <w:rPr>
          <w:rFonts w:asciiTheme="minorHAnsi" w:hAnsiTheme="minorHAnsi"/>
        </w:rPr>
      </w:pPr>
      <w:r w:rsidRPr="008272C0">
        <w:rPr>
          <w:rFonts w:asciiTheme="minorHAnsi" w:hAnsiTheme="minorHAnsi"/>
        </w:rPr>
        <w:t xml:space="preserve">-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2016 r. poz. 1888, ze zm.) oraz art. 22k ust. 7 ustawy </w:t>
      </w:r>
      <w:r w:rsidR="00F0042A" w:rsidRPr="008272C0">
        <w:rPr>
          <w:rFonts w:asciiTheme="minorHAnsi" w:hAnsiTheme="minorHAnsi"/>
        </w:rPr>
        <w:br/>
      </w:r>
      <w:r w:rsidRPr="008272C0">
        <w:rPr>
          <w:rFonts w:asciiTheme="minorHAnsi" w:hAnsiTheme="minorHAnsi"/>
        </w:rPr>
        <w:t xml:space="preserve">o podatku dochodowym od osób fizycznych (Dz. U. z 2016 r. poz. 2032, ze zm.) stanowi pomoc de </w:t>
      </w:r>
      <w:proofErr w:type="spellStart"/>
      <w:r w:rsidRPr="008272C0">
        <w:rPr>
          <w:rFonts w:asciiTheme="minorHAnsi" w:hAnsiTheme="minorHAnsi"/>
        </w:rPr>
        <w:t>minimis</w:t>
      </w:r>
      <w:proofErr w:type="spellEnd"/>
      <w:r w:rsidRPr="008272C0">
        <w:rPr>
          <w:rFonts w:asciiTheme="minorHAnsi" w:hAnsiTheme="minorHAnsi"/>
        </w:rPr>
        <w:t xml:space="preserve"> i powinno zostać uwzględnione w ramach oceny dopuszczalności udzielenia dofinansowania w formie pomocy de </w:t>
      </w:r>
      <w:proofErr w:type="spellStart"/>
      <w:r w:rsidRPr="008272C0">
        <w:rPr>
          <w:rFonts w:asciiTheme="minorHAnsi" w:hAnsiTheme="minorHAnsi"/>
        </w:rPr>
        <w:t>minimis</w:t>
      </w:r>
      <w:proofErr w:type="spellEnd"/>
      <w:r w:rsidRPr="008272C0">
        <w:rPr>
          <w:rFonts w:asciiTheme="minorHAnsi" w:hAnsiTheme="minorHAnsi"/>
        </w:rPr>
        <w:t xml:space="preserve">. W zawiązku z powyższym jednorazowe odpisy amortyzacyjne należy uwzględnić w oświadczeniach o wielkości pomocy de </w:t>
      </w:r>
      <w:proofErr w:type="spellStart"/>
      <w:r w:rsidRPr="008272C0">
        <w:rPr>
          <w:rFonts w:asciiTheme="minorHAnsi" w:hAnsiTheme="minorHAnsi"/>
        </w:rPr>
        <w:t>minimis</w:t>
      </w:r>
      <w:proofErr w:type="spellEnd"/>
      <w:r w:rsidRPr="008272C0">
        <w:rPr>
          <w:rFonts w:asciiTheme="minorHAnsi" w:hAnsiTheme="minorHAnsi"/>
        </w:rPr>
        <w:t xml:space="preserve">, którą podmiot ubiegający się </w:t>
      </w:r>
      <w:r w:rsidR="00F0042A" w:rsidRPr="008272C0">
        <w:rPr>
          <w:rFonts w:asciiTheme="minorHAnsi" w:hAnsiTheme="minorHAnsi"/>
        </w:rPr>
        <w:br/>
      </w:r>
      <w:r w:rsidRPr="008272C0">
        <w:rPr>
          <w:rFonts w:asciiTheme="minorHAnsi" w:hAnsiTheme="minorHAnsi"/>
        </w:rPr>
        <w:t xml:space="preserve">o otrzymanie pomocy de </w:t>
      </w:r>
      <w:proofErr w:type="spellStart"/>
      <w:r w:rsidRPr="008272C0">
        <w:rPr>
          <w:rFonts w:asciiTheme="minorHAnsi" w:hAnsiTheme="minorHAnsi"/>
        </w:rPr>
        <w:t>minimis</w:t>
      </w:r>
      <w:proofErr w:type="spellEnd"/>
      <w:r w:rsidRPr="008272C0">
        <w:rPr>
          <w:rFonts w:asciiTheme="minorHAnsi" w:hAnsiTheme="minorHAnsi"/>
        </w:rPr>
        <w:t xml:space="preserve"> otrzymał w roku, w którym ubiega się o pomoc, oraz w ciągu 2 poprzedzających go lat.</w:t>
      </w:r>
    </w:p>
    <w:p w14:paraId="627D5DC8" w14:textId="77777777" w:rsidR="00422B56" w:rsidRPr="008272C0" w:rsidRDefault="00422B56" w:rsidP="008272C0">
      <w:pPr>
        <w:spacing w:line="235" w:lineRule="auto"/>
        <w:ind w:right="20"/>
        <w:jc w:val="both"/>
        <w:rPr>
          <w:rFonts w:asciiTheme="minorHAnsi" w:hAnsiTheme="minorHAnsi"/>
        </w:rPr>
      </w:pPr>
    </w:p>
    <w:p w14:paraId="7E83AC33" w14:textId="77777777" w:rsidR="002248B6" w:rsidRPr="008272C0" w:rsidRDefault="002248B6" w:rsidP="008272C0">
      <w:pPr>
        <w:tabs>
          <w:tab w:val="left" w:pos="3290"/>
        </w:tabs>
        <w:rPr>
          <w:rFonts w:asciiTheme="minorHAnsi" w:hAnsiTheme="minorHAnsi"/>
        </w:rPr>
      </w:pPr>
    </w:p>
    <w:p w14:paraId="614CA5F5" w14:textId="77777777" w:rsidR="0047272B" w:rsidRPr="008272C0" w:rsidRDefault="0047272B" w:rsidP="008272C0">
      <w:pPr>
        <w:spacing w:line="276" w:lineRule="auto"/>
        <w:rPr>
          <w:rFonts w:asciiTheme="minorHAnsi" w:hAnsiTheme="minorHAnsi"/>
          <w:u w:val="single"/>
        </w:rPr>
      </w:pPr>
      <w:r w:rsidRPr="008272C0">
        <w:rPr>
          <w:rFonts w:asciiTheme="minorHAnsi" w:hAnsiTheme="minorHAnsi"/>
          <w:u w:val="single"/>
        </w:rPr>
        <w:t>Wydatkami niekwalifikowalnymi w ramach konkursu 1.2 A zgodnie z zał. nr 7 do SZOOP RPO WD są:</w:t>
      </w:r>
    </w:p>
    <w:p w14:paraId="07B70D19" w14:textId="5792F7A6" w:rsidR="00AE63F3" w:rsidRPr="008272C0" w:rsidRDefault="0047272B" w:rsidP="008272C0">
      <w:pPr>
        <w:pStyle w:val="Akapitzlist"/>
        <w:widowControl w:val="0"/>
        <w:numPr>
          <w:ilvl w:val="0"/>
          <w:numId w:val="54"/>
        </w:numPr>
        <w:tabs>
          <w:tab w:val="left" w:pos="142"/>
        </w:tabs>
        <w:suppressAutoHyphens/>
        <w:autoSpaceDN w:val="0"/>
        <w:snapToGrid w:val="0"/>
        <w:spacing w:line="276" w:lineRule="auto"/>
        <w:jc w:val="both"/>
        <w:textAlignment w:val="baseline"/>
        <w:rPr>
          <w:rFonts w:asciiTheme="minorHAnsi" w:hAnsiTheme="minorHAnsi"/>
        </w:rPr>
      </w:pPr>
      <w:r w:rsidRPr="008272C0">
        <w:rPr>
          <w:rFonts w:asciiTheme="minorHAnsi" w:hAnsiTheme="minorHAnsi"/>
        </w:rPr>
        <w:t>Wydatki związane z działaniami informacyjno-promocyjnymi projektu.</w:t>
      </w:r>
    </w:p>
    <w:p w14:paraId="47683DF9" w14:textId="77777777" w:rsidR="002248B6" w:rsidRPr="008272C0" w:rsidRDefault="002248B6" w:rsidP="008272C0">
      <w:pPr>
        <w:tabs>
          <w:tab w:val="left" w:pos="3290"/>
        </w:tabs>
        <w:rPr>
          <w:rFonts w:asciiTheme="minorHAnsi" w:hAnsiTheme="minorHAnsi"/>
          <w:b/>
        </w:rPr>
      </w:pPr>
    </w:p>
    <w:p w14:paraId="4854A693" w14:textId="77777777" w:rsidR="00E21E07" w:rsidRPr="008272C0" w:rsidRDefault="00E21E07" w:rsidP="008272C0">
      <w:pPr>
        <w:rPr>
          <w:rFonts w:asciiTheme="minorHAnsi" w:eastAsia="Calibri" w:hAnsiTheme="minorHAnsi" w:cs="Calibri"/>
          <w:b/>
          <w:bCs/>
          <w:u w:val="single"/>
        </w:rPr>
      </w:pPr>
      <w:r w:rsidRPr="008272C0">
        <w:rPr>
          <w:rFonts w:asciiTheme="minorHAnsi" w:eastAsia="Calibri" w:hAnsiTheme="minorHAnsi" w:cs="Calibri"/>
          <w:b/>
          <w:bCs/>
          <w:u w:val="single"/>
        </w:rPr>
        <w:t>WYDATKI MOŻLIWE DO FINANSOWANIA DLA DZIAŁANIA 1.2.2 A:</w:t>
      </w:r>
    </w:p>
    <w:p w14:paraId="728726D9" w14:textId="77777777" w:rsidR="00E21E07" w:rsidRPr="008272C0" w:rsidRDefault="00E21E07" w:rsidP="008272C0">
      <w:pPr>
        <w:rPr>
          <w:rFonts w:asciiTheme="minorHAnsi" w:eastAsia="Calibri" w:hAnsiTheme="minorHAnsi" w:cs="Calibri"/>
          <w:b/>
          <w:bCs/>
          <w:u w:val="single"/>
        </w:rPr>
      </w:pPr>
    </w:p>
    <w:p w14:paraId="45EA3DAE" w14:textId="77777777" w:rsidR="00E21E07" w:rsidRPr="008272C0" w:rsidRDefault="00E21E07" w:rsidP="008272C0">
      <w:pPr>
        <w:pStyle w:val="Akapitzlist"/>
        <w:numPr>
          <w:ilvl w:val="0"/>
          <w:numId w:val="60"/>
        </w:numPr>
        <w:ind w:left="426" w:hanging="426"/>
        <w:rPr>
          <w:rFonts w:asciiTheme="minorHAnsi" w:eastAsia="Calibri" w:hAnsiTheme="minorHAnsi" w:cs="Calibri"/>
          <w:b/>
          <w:bCs/>
          <w:u w:val="single"/>
        </w:rPr>
      </w:pPr>
      <w:r w:rsidRPr="008272C0">
        <w:rPr>
          <w:rFonts w:asciiTheme="minorHAnsi" w:eastAsia="Calibri" w:hAnsiTheme="minorHAnsi" w:cs="Calibri"/>
          <w:b/>
          <w:bCs/>
          <w:u w:val="single"/>
        </w:rPr>
        <w:t>W ramach prac badawczo-rozwojowych:</w:t>
      </w:r>
    </w:p>
    <w:p w14:paraId="464D16F3" w14:textId="77777777" w:rsidR="00E21E07" w:rsidRPr="008272C0" w:rsidRDefault="00E21E07" w:rsidP="008272C0">
      <w:pPr>
        <w:tabs>
          <w:tab w:val="left" w:pos="3290"/>
        </w:tabs>
        <w:rPr>
          <w:rFonts w:asciiTheme="minorHAnsi" w:hAnsiTheme="minorHAnsi"/>
          <w:b/>
        </w:rPr>
      </w:pPr>
    </w:p>
    <w:p w14:paraId="167640D8" w14:textId="77777777" w:rsidR="00E21E07" w:rsidRPr="008272C0" w:rsidRDefault="00E21E07"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P.1. ŚRODKI TRWAŁE </w:t>
      </w:r>
    </w:p>
    <w:p w14:paraId="51A26CC5" w14:textId="77777777" w:rsidR="00E21E07" w:rsidRPr="008272C0" w:rsidRDefault="00E21E07"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P.2. WARTOŚCI NIEMATERIALNE I PRAWNE </w:t>
      </w:r>
    </w:p>
    <w:p w14:paraId="5F339449" w14:textId="77777777" w:rsidR="00E21E07" w:rsidRPr="008272C0" w:rsidRDefault="00E21E07" w:rsidP="008272C0">
      <w:pPr>
        <w:autoSpaceDE w:val="0"/>
        <w:autoSpaceDN w:val="0"/>
        <w:adjustRightInd w:val="0"/>
        <w:rPr>
          <w:rFonts w:asciiTheme="minorHAnsi" w:hAnsiTheme="minorHAnsi" w:cs="Calibri"/>
          <w:color w:val="000000"/>
        </w:rPr>
      </w:pPr>
    </w:p>
    <w:p w14:paraId="58CCA2BD" w14:textId="77777777" w:rsidR="00E21E07" w:rsidRPr="008272C0" w:rsidRDefault="00E21E0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Nazwy wydatków powinny odnosić się do powszechnie przyjętego nazewnictwa wynikającego z norm przyjętych w danej branży (PKWiU, KŚT, </w:t>
      </w:r>
      <w:proofErr w:type="spellStart"/>
      <w:r w:rsidRPr="008272C0">
        <w:rPr>
          <w:rFonts w:asciiTheme="minorHAnsi" w:hAnsiTheme="minorHAnsi" w:cs="Calibri"/>
          <w:color w:val="000000"/>
        </w:rPr>
        <w:t>Sekocenbud</w:t>
      </w:r>
      <w:proofErr w:type="spellEnd"/>
      <w:r w:rsidRPr="008272C0">
        <w:rPr>
          <w:rFonts w:asciiTheme="minorHAnsi" w:hAnsiTheme="minorHAnsi" w:cs="Calibri"/>
          <w:color w:val="000000"/>
        </w:rPr>
        <w:t>, E-</w:t>
      </w:r>
      <w:proofErr w:type="spellStart"/>
      <w:r w:rsidRPr="008272C0">
        <w:rPr>
          <w:rFonts w:asciiTheme="minorHAnsi" w:hAnsiTheme="minorHAnsi" w:cs="Calibri"/>
          <w:color w:val="000000"/>
        </w:rPr>
        <w:t>Bistyp</w:t>
      </w:r>
      <w:proofErr w:type="spellEnd"/>
      <w:r w:rsidRPr="008272C0">
        <w:rPr>
          <w:rFonts w:asciiTheme="minorHAnsi" w:hAnsiTheme="minorHAnsi" w:cs="Calibri"/>
          <w:color w:val="000000"/>
        </w:rPr>
        <w:t xml:space="preserve"> itp.). Nazwa wydatku musi odpowiadać nazwie fachowej i jednoznacznie wskazywać istotę urządzenia, jednak co do zasady nie należy stosować nazw własnych, wskazujących na konkretny model/producenta urządzenia. </w:t>
      </w:r>
    </w:p>
    <w:p w14:paraId="3D8C0DEB" w14:textId="77777777" w:rsidR="00E21E07" w:rsidRPr="008272C0" w:rsidRDefault="00E21E0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Koszty wynajmu i amortyzacji aparatury, sprzętu oraz </w:t>
      </w:r>
      <w:proofErr w:type="spellStart"/>
      <w:r w:rsidRPr="008272C0">
        <w:rPr>
          <w:rFonts w:asciiTheme="minorHAnsi" w:hAnsiTheme="minorHAnsi" w:cs="Calibri"/>
          <w:color w:val="000000"/>
        </w:rPr>
        <w:t>WNiP</w:t>
      </w:r>
      <w:proofErr w:type="spellEnd"/>
      <w:r w:rsidRPr="008272C0">
        <w:rPr>
          <w:rFonts w:asciiTheme="minorHAnsi" w:hAnsiTheme="minorHAnsi" w:cs="Calibri"/>
          <w:color w:val="000000"/>
        </w:rPr>
        <w:t xml:space="preserve"> mogą stanowić wydatki kwalifikowalne </w:t>
      </w:r>
      <w:r w:rsidRPr="008272C0">
        <w:rPr>
          <w:rFonts w:asciiTheme="minorHAnsi" w:hAnsiTheme="minorHAnsi" w:cs="Calibri"/>
          <w:color w:val="000000"/>
        </w:rPr>
        <w:br/>
        <w:t xml:space="preserve">w zakresie i przez okres, w jakim są one wykorzystywane na potrzeby projektu. </w:t>
      </w:r>
    </w:p>
    <w:p w14:paraId="40FEC15E" w14:textId="77777777" w:rsidR="00E21E07" w:rsidRPr="008272C0" w:rsidRDefault="00E21E0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Jeśli aparatura i sprzęt nie są wykorzystywane na potrzeby projektu przez cały okres ich użytkowania, za koszty kwalifikowalne uznaje się tylko koszty wynajmu lub amortyzacji odpowiadające okresowi realizacji projektu obliczone na podstawie powszechnie przyjętych zasad rachunkowości. </w:t>
      </w:r>
    </w:p>
    <w:p w14:paraId="084D1A8E" w14:textId="77777777" w:rsidR="00E21E07" w:rsidRPr="008272C0" w:rsidRDefault="00E21E0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Za koszty kwalifikowane uznaje się: </w:t>
      </w:r>
    </w:p>
    <w:p w14:paraId="1100602D" w14:textId="77777777" w:rsidR="00E21E07" w:rsidRPr="008272C0" w:rsidRDefault="00E21E07" w:rsidP="008272C0">
      <w:pPr>
        <w:autoSpaceDE w:val="0"/>
        <w:autoSpaceDN w:val="0"/>
        <w:adjustRightInd w:val="0"/>
        <w:spacing w:after="18"/>
        <w:jc w:val="both"/>
        <w:rPr>
          <w:rFonts w:asciiTheme="minorHAnsi" w:hAnsiTheme="minorHAnsi" w:cs="Calibri"/>
          <w:color w:val="000000"/>
        </w:rPr>
      </w:pPr>
      <w:r w:rsidRPr="008272C0">
        <w:rPr>
          <w:rFonts w:asciiTheme="minorHAnsi" w:hAnsiTheme="minorHAnsi" w:cs="Calibri"/>
          <w:color w:val="000000"/>
        </w:rPr>
        <w:t xml:space="preserve">1. Odpisy amortyzacyjne lub koszty odpłatnego korzystania z aparatury naukowo-badawczej i innych urządzeń służących celom badawczym; </w:t>
      </w:r>
    </w:p>
    <w:p w14:paraId="567666BA" w14:textId="77777777" w:rsidR="00E21E07" w:rsidRPr="008272C0" w:rsidRDefault="00E21E0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2. Koszt zakupu i dostosowania do wdrożenia wyników prac B+R oraz praw własności intelektualnej (m.in. patentów, licencji, know-how lub innej nieopatentowanej wiedzy technicznej). </w:t>
      </w:r>
    </w:p>
    <w:p w14:paraId="174FD93F" w14:textId="77777777" w:rsidR="00E21E07" w:rsidRPr="008272C0" w:rsidRDefault="00E21E07" w:rsidP="008272C0">
      <w:pPr>
        <w:pStyle w:val="Default"/>
        <w:jc w:val="both"/>
        <w:rPr>
          <w:rFonts w:asciiTheme="minorHAnsi" w:hAnsiTheme="minorHAnsi" w:cs="Calibri"/>
          <w:sz w:val="22"/>
          <w:szCs w:val="22"/>
        </w:rPr>
      </w:pPr>
      <w:r w:rsidRPr="008272C0">
        <w:rPr>
          <w:rFonts w:asciiTheme="minorHAnsi" w:hAnsiTheme="minorHAnsi" w:cs="Calibri"/>
          <w:sz w:val="22"/>
          <w:szCs w:val="22"/>
        </w:rPr>
        <w:t xml:space="preserve">Wdrożenie (dostosowanie) zakupionych wyników prac B+R jest możliwe tylko w przypadku konieczności przeprowadzenia, uzupełniających/dostosowujących technologie do specyfiki przedsiębiorstwa, eksperymentalnych prac rozwojowych. </w:t>
      </w:r>
    </w:p>
    <w:p w14:paraId="6D4DFA09" w14:textId="77777777" w:rsidR="00E21E07" w:rsidRPr="008272C0" w:rsidRDefault="00E21E07" w:rsidP="008272C0">
      <w:pPr>
        <w:pStyle w:val="Default"/>
        <w:jc w:val="both"/>
        <w:rPr>
          <w:rFonts w:asciiTheme="minorHAnsi" w:hAnsiTheme="minorHAnsi"/>
          <w:color w:val="auto"/>
          <w:sz w:val="22"/>
          <w:szCs w:val="22"/>
        </w:rPr>
      </w:pPr>
      <w:r w:rsidRPr="008272C0">
        <w:rPr>
          <w:rFonts w:asciiTheme="minorHAnsi" w:hAnsiTheme="minorHAnsi"/>
          <w:bCs/>
          <w:color w:val="auto"/>
          <w:sz w:val="22"/>
          <w:szCs w:val="22"/>
        </w:rPr>
        <w:t xml:space="preserve">3. Odpisy amortyzacyjne lub koszty odpłatnego korzystania </w:t>
      </w:r>
      <w:r w:rsidRPr="008272C0">
        <w:rPr>
          <w:rFonts w:asciiTheme="minorHAnsi" w:hAnsiTheme="minorHAnsi"/>
          <w:color w:val="auto"/>
          <w:sz w:val="22"/>
          <w:szCs w:val="22"/>
        </w:rPr>
        <w:t xml:space="preserve">z wiedzy technicznej i patentów zakupionych lub użytkowanych na podstawie licencji </w:t>
      </w:r>
      <w:r w:rsidRPr="008272C0">
        <w:rPr>
          <w:rFonts w:asciiTheme="minorHAnsi" w:hAnsiTheme="minorHAnsi"/>
          <w:bCs/>
          <w:color w:val="auto"/>
          <w:sz w:val="22"/>
          <w:szCs w:val="22"/>
        </w:rPr>
        <w:t xml:space="preserve">uzyskanych od osób trzecich na warunkach rynkowych, </w:t>
      </w:r>
      <w:r w:rsidRPr="008272C0">
        <w:rPr>
          <w:rFonts w:asciiTheme="minorHAnsi" w:hAnsiTheme="minorHAnsi"/>
          <w:color w:val="auto"/>
          <w:sz w:val="22"/>
          <w:szCs w:val="22"/>
        </w:rPr>
        <w:t xml:space="preserve">tj. </w:t>
      </w:r>
      <w:r w:rsidRPr="008272C0">
        <w:rPr>
          <w:rFonts w:asciiTheme="minorHAnsi" w:hAnsiTheme="minorHAnsi"/>
          <w:bCs/>
          <w:color w:val="auto"/>
          <w:sz w:val="22"/>
          <w:szCs w:val="22"/>
        </w:rPr>
        <w:t>wartości niematerialnych i prawnych (</w:t>
      </w:r>
      <w:proofErr w:type="spellStart"/>
      <w:r w:rsidRPr="008272C0">
        <w:rPr>
          <w:rFonts w:asciiTheme="minorHAnsi" w:hAnsiTheme="minorHAnsi"/>
          <w:bCs/>
          <w:color w:val="auto"/>
          <w:sz w:val="22"/>
          <w:szCs w:val="22"/>
        </w:rPr>
        <w:t>WNiP</w:t>
      </w:r>
      <w:proofErr w:type="spellEnd"/>
      <w:r w:rsidRPr="008272C0">
        <w:rPr>
          <w:rFonts w:asciiTheme="minorHAnsi" w:hAnsiTheme="minorHAnsi"/>
          <w:bCs/>
          <w:color w:val="auto"/>
          <w:sz w:val="22"/>
          <w:szCs w:val="22"/>
        </w:rPr>
        <w:t xml:space="preserve">) </w:t>
      </w:r>
      <w:r w:rsidRPr="008272C0">
        <w:rPr>
          <w:rFonts w:asciiTheme="minorHAnsi" w:hAnsiTheme="minorHAnsi"/>
          <w:color w:val="auto"/>
          <w:sz w:val="22"/>
          <w:szCs w:val="22"/>
        </w:rPr>
        <w:t xml:space="preserve">w formie patentów, licencji, know-how, nieopatentowanej wiedzy technicznej, ekspertyz, analiz i raportów badawczych itp. </w:t>
      </w:r>
      <w:r w:rsidRPr="008272C0">
        <w:rPr>
          <w:rFonts w:asciiTheme="minorHAnsi" w:hAnsiTheme="minorHAnsi"/>
          <w:bCs/>
          <w:color w:val="auto"/>
          <w:sz w:val="22"/>
          <w:szCs w:val="22"/>
        </w:rPr>
        <w:t>w zakresie niezbędnym i przez okres niezbędny do realizacji projektu objętego pomocą</w:t>
      </w:r>
      <w:r w:rsidRPr="008272C0">
        <w:rPr>
          <w:rFonts w:asciiTheme="minorHAnsi" w:hAnsiTheme="minorHAnsi"/>
          <w:color w:val="auto"/>
          <w:sz w:val="22"/>
          <w:szCs w:val="22"/>
        </w:rPr>
        <w:t>.</w:t>
      </w:r>
    </w:p>
    <w:p w14:paraId="637E154B" w14:textId="77777777" w:rsidR="00E21E07" w:rsidRPr="008272C0" w:rsidRDefault="00E21E07" w:rsidP="008272C0">
      <w:pPr>
        <w:pStyle w:val="Default"/>
        <w:jc w:val="both"/>
        <w:rPr>
          <w:rFonts w:asciiTheme="minorHAnsi" w:hAnsiTheme="minorHAnsi"/>
          <w:color w:val="auto"/>
          <w:sz w:val="22"/>
          <w:szCs w:val="22"/>
        </w:rPr>
      </w:pPr>
    </w:p>
    <w:p w14:paraId="7703B8FB" w14:textId="77777777" w:rsidR="00E21E07" w:rsidRPr="008272C0" w:rsidRDefault="00E21E07" w:rsidP="008272C0">
      <w:pPr>
        <w:pStyle w:val="Default"/>
        <w:jc w:val="both"/>
        <w:rPr>
          <w:rFonts w:asciiTheme="minorHAnsi" w:hAnsiTheme="minorHAnsi"/>
          <w:color w:val="auto"/>
          <w:sz w:val="22"/>
          <w:szCs w:val="22"/>
        </w:rPr>
      </w:pPr>
    </w:p>
    <w:p w14:paraId="64DC741C" w14:textId="77777777" w:rsidR="00E21E07" w:rsidRPr="008272C0" w:rsidRDefault="00E21E07" w:rsidP="008272C0">
      <w:pPr>
        <w:pStyle w:val="Default"/>
        <w:jc w:val="both"/>
        <w:rPr>
          <w:rFonts w:asciiTheme="minorHAnsi" w:hAnsiTheme="minorHAnsi"/>
          <w:b/>
          <w:color w:val="auto"/>
          <w:sz w:val="22"/>
          <w:szCs w:val="22"/>
        </w:rPr>
      </w:pPr>
      <w:r w:rsidRPr="008272C0">
        <w:rPr>
          <w:rFonts w:asciiTheme="minorHAnsi" w:hAnsiTheme="minorHAnsi"/>
          <w:b/>
          <w:color w:val="auto"/>
          <w:sz w:val="22"/>
          <w:szCs w:val="22"/>
        </w:rPr>
        <w:t xml:space="preserve">Odpisy amortyzacyjne z tytułu spadku wartości stanowią koszt kwalifikowany, jeżeli spełnione są łącznie następujące warunki: </w:t>
      </w:r>
    </w:p>
    <w:p w14:paraId="785F4AFB" w14:textId="77777777" w:rsidR="00E21E07" w:rsidRPr="008272C0" w:rsidRDefault="00E21E07" w:rsidP="008272C0">
      <w:pPr>
        <w:pStyle w:val="Default"/>
        <w:jc w:val="both"/>
        <w:rPr>
          <w:rFonts w:asciiTheme="minorHAnsi" w:hAnsiTheme="minorHAnsi"/>
          <w:color w:val="auto"/>
          <w:sz w:val="22"/>
          <w:szCs w:val="22"/>
        </w:rPr>
      </w:pPr>
    </w:p>
    <w:p w14:paraId="7ACC8633" w14:textId="77777777" w:rsidR="00E21E07" w:rsidRPr="008272C0" w:rsidRDefault="00E21E07" w:rsidP="008272C0">
      <w:pPr>
        <w:pStyle w:val="Default"/>
        <w:numPr>
          <w:ilvl w:val="0"/>
          <w:numId w:val="56"/>
        </w:numPr>
        <w:spacing w:after="30"/>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aparatura lub </w:t>
      </w:r>
      <w:proofErr w:type="spellStart"/>
      <w:r w:rsidRPr="008272C0">
        <w:rPr>
          <w:rFonts w:asciiTheme="minorHAnsi" w:hAnsiTheme="minorHAnsi"/>
          <w:color w:val="auto"/>
          <w:sz w:val="22"/>
          <w:szCs w:val="22"/>
        </w:rPr>
        <w:t>WNiP</w:t>
      </w:r>
      <w:proofErr w:type="spellEnd"/>
      <w:r w:rsidRPr="008272C0">
        <w:rPr>
          <w:rFonts w:asciiTheme="minorHAnsi" w:hAnsiTheme="minorHAnsi"/>
          <w:color w:val="auto"/>
          <w:sz w:val="22"/>
          <w:szCs w:val="22"/>
        </w:rPr>
        <w:t xml:space="preserve"> są niezbędne do prawidłowej realizacji projektu i są bezpośrednio wykorzystywane w związku z projektem; </w:t>
      </w:r>
    </w:p>
    <w:p w14:paraId="13455F05" w14:textId="77777777" w:rsidR="00E21E07" w:rsidRPr="008272C0" w:rsidRDefault="00E21E07" w:rsidP="008272C0">
      <w:pPr>
        <w:pStyle w:val="Default"/>
        <w:numPr>
          <w:ilvl w:val="0"/>
          <w:numId w:val="56"/>
        </w:numPr>
        <w:spacing w:after="30"/>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aparatura, inne urządzenia (sprzęt) służące celom badawczym są ewidencjonowane w rejestrze środków trwałych podmiotów dokonujących ich zakupu; </w:t>
      </w:r>
    </w:p>
    <w:p w14:paraId="675B0C78" w14:textId="77777777" w:rsidR="00E21E07" w:rsidRPr="008272C0" w:rsidRDefault="00E21E07" w:rsidP="008272C0">
      <w:pPr>
        <w:pStyle w:val="Default"/>
        <w:numPr>
          <w:ilvl w:val="0"/>
          <w:numId w:val="56"/>
        </w:numPr>
        <w:spacing w:after="30"/>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odpisy amortyzacyjne zostały obliczone na podstawie przepisów o rachunkowości oraz zgodnie </w:t>
      </w:r>
      <w:r w:rsidRPr="008272C0">
        <w:rPr>
          <w:rFonts w:asciiTheme="minorHAnsi" w:hAnsiTheme="minorHAnsi"/>
          <w:color w:val="auto"/>
          <w:sz w:val="22"/>
          <w:szCs w:val="22"/>
        </w:rPr>
        <w:br/>
        <w:t xml:space="preserve">z polityką rachunkową podmiotu; </w:t>
      </w:r>
    </w:p>
    <w:p w14:paraId="2AFA46A4" w14:textId="77777777" w:rsidR="00E21E07" w:rsidRPr="008272C0" w:rsidRDefault="00E21E07" w:rsidP="008272C0">
      <w:pPr>
        <w:pStyle w:val="Default"/>
        <w:numPr>
          <w:ilvl w:val="0"/>
          <w:numId w:val="56"/>
        </w:numPr>
        <w:spacing w:after="30"/>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kwalifikowana wartość odpisów amortyzacyjnych odnosi się wyłącznie do okresu realizacji projektu; </w:t>
      </w:r>
    </w:p>
    <w:p w14:paraId="5E74BC65" w14:textId="77777777" w:rsidR="00E21E07" w:rsidRPr="008272C0" w:rsidRDefault="00E21E07" w:rsidP="008272C0">
      <w:pPr>
        <w:pStyle w:val="Default"/>
        <w:numPr>
          <w:ilvl w:val="0"/>
          <w:numId w:val="56"/>
        </w:numPr>
        <w:spacing w:after="30"/>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w przypadku, gdy aparatura lub </w:t>
      </w:r>
      <w:proofErr w:type="spellStart"/>
      <w:r w:rsidRPr="008272C0">
        <w:rPr>
          <w:rFonts w:asciiTheme="minorHAnsi" w:hAnsiTheme="minorHAnsi"/>
          <w:color w:val="auto"/>
          <w:sz w:val="22"/>
          <w:szCs w:val="22"/>
        </w:rPr>
        <w:t>WNiP</w:t>
      </w:r>
      <w:proofErr w:type="spellEnd"/>
      <w:r w:rsidRPr="008272C0">
        <w:rPr>
          <w:rFonts w:asciiTheme="minorHAnsi" w:hAnsiTheme="minorHAnsi"/>
          <w:color w:val="auto"/>
          <w:sz w:val="22"/>
          <w:szCs w:val="22"/>
        </w:rPr>
        <w:t xml:space="preserve"> wykorzystywane są także w innych celach niż realizacja projektu, kwalifikowana jest tylko ta część odpisu amortyzacyjnego, która odpowiada proporcji wykorzystania aktywów przy realizacji projektu; </w:t>
      </w:r>
    </w:p>
    <w:p w14:paraId="3F6C5F16" w14:textId="77777777" w:rsidR="00E21E07" w:rsidRPr="008272C0" w:rsidRDefault="00E21E07" w:rsidP="008272C0">
      <w:pPr>
        <w:pStyle w:val="Default"/>
        <w:numPr>
          <w:ilvl w:val="0"/>
          <w:numId w:val="56"/>
        </w:numPr>
        <w:spacing w:after="30"/>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zakup aparatury lub </w:t>
      </w:r>
      <w:proofErr w:type="spellStart"/>
      <w:r w:rsidRPr="008272C0">
        <w:rPr>
          <w:rFonts w:asciiTheme="minorHAnsi" w:hAnsiTheme="minorHAnsi"/>
          <w:color w:val="auto"/>
          <w:sz w:val="22"/>
          <w:szCs w:val="22"/>
        </w:rPr>
        <w:t>WNiP</w:t>
      </w:r>
      <w:proofErr w:type="spellEnd"/>
      <w:r w:rsidRPr="008272C0">
        <w:rPr>
          <w:rFonts w:asciiTheme="minorHAnsi" w:hAnsiTheme="minorHAnsi"/>
          <w:color w:val="auto"/>
          <w:sz w:val="22"/>
          <w:szCs w:val="22"/>
        </w:rPr>
        <w:t xml:space="preserve"> nie był współfinansowany ze środków dotacji krajowej lub środków unijnych; </w:t>
      </w:r>
    </w:p>
    <w:p w14:paraId="3B889427" w14:textId="77777777" w:rsidR="00E21E07" w:rsidRPr="008272C0" w:rsidRDefault="00E21E07" w:rsidP="008272C0">
      <w:pPr>
        <w:pStyle w:val="Default"/>
        <w:numPr>
          <w:ilvl w:val="0"/>
          <w:numId w:val="56"/>
        </w:numPr>
        <w:spacing w:after="30"/>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zakup aparatury lub </w:t>
      </w:r>
      <w:proofErr w:type="spellStart"/>
      <w:r w:rsidRPr="008272C0">
        <w:rPr>
          <w:rFonts w:asciiTheme="minorHAnsi" w:hAnsiTheme="minorHAnsi"/>
          <w:color w:val="auto"/>
          <w:sz w:val="22"/>
          <w:szCs w:val="22"/>
        </w:rPr>
        <w:t>WNiP</w:t>
      </w:r>
      <w:proofErr w:type="spellEnd"/>
      <w:r w:rsidRPr="008272C0">
        <w:rPr>
          <w:rFonts w:asciiTheme="minorHAnsi" w:hAnsiTheme="minorHAnsi"/>
          <w:color w:val="auto"/>
          <w:sz w:val="22"/>
          <w:szCs w:val="22"/>
        </w:rPr>
        <w:t xml:space="preserve"> nie został rozliczony jako koszt kwalifikowany projektu; </w:t>
      </w:r>
    </w:p>
    <w:p w14:paraId="01A868C0" w14:textId="77777777" w:rsidR="00E21E07" w:rsidRPr="008272C0" w:rsidRDefault="00E21E07" w:rsidP="008272C0">
      <w:pPr>
        <w:pStyle w:val="Default"/>
        <w:numPr>
          <w:ilvl w:val="0"/>
          <w:numId w:val="56"/>
        </w:numPr>
        <w:ind w:left="426" w:hanging="426"/>
        <w:jc w:val="both"/>
        <w:rPr>
          <w:rFonts w:asciiTheme="minorHAnsi" w:hAnsiTheme="minorHAnsi"/>
          <w:color w:val="auto"/>
          <w:sz w:val="22"/>
          <w:szCs w:val="22"/>
        </w:rPr>
      </w:pPr>
      <w:r w:rsidRPr="008272C0">
        <w:rPr>
          <w:rFonts w:asciiTheme="minorHAnsi" w:hAnsiTheme="minorHAnsi"/>
          <w:color w:val="auto"/>
          <w:sz w:val="22"/>
          <w:szCs w:val="22"/>
        </w:rPr>
        <w:lastRenderedPageBreak/>
        <w:t xml:space="preserve">odpisy amortyzacyjne dotyczą aparatury lub </w:t>
      </w:r>
      <w:proofErr w:type="spellStart"/>
      <w:r w:rsidRPr="008272C0">
        <w:rPr>
          <w:rFonts w:asciiTheme="minorHAnsi" w:hAnsiTheme="minorHAnsi"/>
          <w:color w:val="auto"/>
          <w:sz w:val="22"/>
          <w:szCs w:val="22"/>
        </w:rPr>
        <w:t>WNiP</w:t>
      </w:r>
      <w:proofErr w:type="spellEnd"/>
      <w:r w:rsidRPr="008272C0">
        <w:rPr>
          <w:rFonts w:asciiTheme="minorHAnsi" w:hAnsiTheme="minorHAnsi"/>
          <w:color w:val="auto"/>
          <w:sz w:val="22"/>
          <w:szCs w:val="22"/>
        </w:rPr>
        <w:t xml:space="preserve">, które zostały zakupione w sposób racjonalny </w:t>
      </w:r>
      <w:r w:rsidRPr="008272C0">
        <w:rPr>
          <w:rFonts w:asciiTheme="minorHAnsi" w:hAnsiTheme="minorHAnsi"/>
          <w:color w:val="auto"/>
          <w:sz w:val="22"/>
          <w:szCs w:val="22"/>
        </w:rPr>
        <w:br/>
        <w:t xml:space="preserve">i efektywny, tj. ich ceny nie zostały zawyżone w stosunku do cen i stawek rynkowych. </w:t>
      </w:r>
    </w:p>
    <w:p w14:paraId="34C7334A" w14:textId="77777777" w:rsidR="00E21E07" w:rsidRPr="008272C0" w:rsidRDefault="00E21E07" w:rsidP="008272C0">
      <w:pPr>
        <w:pStyle w:val="Default"/>
        <w:numPr>
          <w:ilvl w:val="0"/>
          <w:numId w:val="56"/>
        </w:numPr>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wartość rezydualna środka trwałego oraz </w:t>
      </w:r>
      <w:proofErr w:type="spellStart"/>
      <w:r w:rsidRPr="008272C0">
        <w:rPr>
          <w:rFonts w:asciiTheme="minorHAnsi" w:hAnsiTheme="minorHAnsi"/>
          <w:color w:val="auto"/>
          <w:sz w:val="22"/>
          <w:szCs w:val="22"/>
        </w:rPr>
        <w:t>WNiP</w:t>
      </w:r>
      <w:proofErr w:type="spellEnd"/>
      <w:r w:rsidRPr="008272C0">
        <w:rPr>
          <w:rFonts w:asciiTheme="minorHAnsi" w:hAnsiTheme="minorHAnsi"/>
          <w:color w:val="auto"/>
          <w:sz w:val="22"/>
          <w:szCs w:val="22"/>
        </w:rPr>
        <w:t xml:space="preserve"> po zakończeniu realizacji projektu nie jest kosztem kwalifikowanym.</w:t>
      </w:r>
    </w:p>
    <w:p w14:paraId="590777CC" w14:textId="77777777" w:rsidR="00E21E07" w:rsidRPr="008272C0" w:rsidRDefault="00E21E07" w:rsidP="008272C0">
      <w:pPr>
        <w:spacing w:line="276" w:lineRule="auto"/>
        <w:jc w:val="both"/>
        <w:rPr>
          <w:rFonts w:asciiTheme="minorHAnsi" w:hAnsiTheme="minorHAnsi"/>
        </w:rPr>
      </w:pPr>
    </w:p>
    <w:p w14:paraId="0E8BB141" w14:textId="77777777" w:rsidR="00E21E07" w:rsidRPr="008272C0" w:rsidRDefault="00E21E07" w:rsidP="008272C0">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 xml:space="preserve">Każdy środek trwały powinien zostać opisany w oddzielnej pozycji we wniosku. Przedmioty należy wymienić w osobnych pozycjach we wniosku, nawet jeśli zostaną później zaksięgowane jako jeden środek trwały. </w:t>
      </w:r>
    </w:p>
    <w:p w14:paraId="201BC835" w14:textId="77777777" w:rsidR="00E21E07" w:rsidRPr="008272C0" w:rsidRDefault="00E21E07" w:rsidP="008272C0">
      <w:pPr>
        <w:autoSpaceDE w:val="0"/>
        <w:autoSpaceDN w:val="0"/>
        <w:adjustRightInd w:val="0"/>
        <w:jc w:val="both"/>
        <w:rPr>
          <w:rFonts w:asciiTheme="minorHAnsi" w:hAnsiTheme="minorHAnsi" w:cs="Calibri"/>
          <w:color w:val="000000"/>
        </w:rPr>
      </w:pPr>
    </w:p>
    <w:p w14:paraId="64DC5891" w14:textId="77777777" w:rsidR="00E21E07" w:rsidRPr="008272C0" w:rsidRDefault="00E21E0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każdym z przypadków w opisie wydatku należy zawrzeć informację, czy wydatek zostanie zaksięgowany jako samodzielny środek trwały czy zostanie ujęty. Łączenie wydatków powinno występować jedynie w przypadku braku możliwości technicznych wynikających z ograniczeń co do ilości pozycji. Połączenie wydatków polega na wydzieleniu ich do osobnych pozycji w oparciu o podział funkcjonalny bądź przedmiotowy. </w:t>
      </w:r>
    </w:p>
    <w:p w14:paraId="743E9F2B" w14:textId="77777777" w:rsidR="00E21E07" w:rsidRPr="008272C0" w:rsidRDefault="00E21E07" w:rsidP="008272C0">
      <w:pPr>
        <w:autoSpaceDE w:val="0"/>
        <w:autoSpaceDN w:val="0"/>
        <w:adjustRightInd w:val="0"/>
        <w:rPr>
          <w:rFonts w:asciiTheme="minorHAnsi" w:hAnsiTheme="minorHAnsi" w:cs="Calibri"/>
          <w:color w:val="000000"/>
        </w:rPr>
      </w:pPr>
    </w:p>
    <w:p w14:paraId="216D356D" w14:textId="77777777" w:rsidR="00E21E07" w:rsidRPr="008272C0" w:rsidRDefault="00E21E07" w:rsidP="008272C0">
      <w:pPr>
        <w:autoSpaceDE w:val="0"/>
        <w:autoSpaceDN w:val="0"/>
        <w:adjustRightInd w:val="0"/>
        <w:rPr>
          <w:rFonts w:asciiTheme="minorHAnsi" w:hAnsiTheme="minorHAnsi" w:cs="Calibri"/>
          <w:b/>
          <w:bCs/>
          <w:color w:val="000000"/>
        </w:rPr>
      </w:pPr>
    </w:p>
    <w:p w14:paraId="75A7535D" w14:textId="77777777" w:rsidR="00E21E07" w:rsidRPr="008272C0" w:rsidRDefault="00E21E07"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Uwaga! </w:t>
      </w:r>
    </w:p>
    <w:p w14:paraId="2F35FC8A" w14:textId="77777777" w:rsidR="00E21E07" w:rsidRPr="008272C0" w:rsidRDefault="00E21E07" w:rsidP="008272C0">
      <w:pPr>
        <w:jc w:val="both"/>
        <w:rPr>
          <w:rFonts w:asciiTheme="minorHAnsi" w:eastAsia="Times New Roman" w:hAnsiTheme="minorHAnsi"/>
        </w:rPr>
      </w:pPr>
      <w:r w:rsidRPr="008272C0">
        <w:rPr>
          <w:rFonts w:asciiTheme="minorHAnsi" w:hAnsiTheme="minorHAnsi" w:cs="Calibri"/>
          <w:color w:val="000000"/>
        </w:rPr>
        <w:t>Nowy środek trwały to wytworzony (wyprodukowany) przez fabrykę (zakład przemysłowy) środek trwały, który przed nabyciem nie był w jakiejkolwiek formie używany. Muszą to być fabrycznie nowe środki trwałe, co oznacza, że powinny one pochodzić bezpośrednio od producenta lub od podmiotów pośredniczących w ich obrocie. Za fabrycznie nowe środki trwałe można również uznać nabyte od innych zbywców, w przypadku gdy uprzednio nie były używane (eksploatowane) oraz nigdy nie zostały zaewidencjonowane w ewidencji środków trwałych i nie podlegały amortyzacji.</w:t>
      </w:r>
    </w:p>
    <w:p w14:paraId="45260762" w14:textId="77777777" w:rsidR="00E21E07" w:rsidRPr="008272C0" w:rsidRDefault="00E21E07" w:rsidP="008272C0">
      <w:pPr>
        <w:rPr>
          <w:rFonts w:asciiTheme="minorHAnsi" w:eastAsia="Times New Roman" w:hAnsiTheme="minorHAnsi"/>
          <w:color w:val="000000"/>
        </w:rPr>
      </w:pPr>
    </w:p>
    <w:p w14:paraId="5EF61EDB" w14:textId="77777777" w:rsidR="00E21E07" w:rsidRPr="008272C0" w:rsidRDefault="00E21E07" w:rsidP="008272C0">
      <w:pPr>
        <w:rPr>
          <w:rFonts w:asciiTheme="minorHAnsi" w:eastAsia="Times New Roman" w:hAnsiTheme="minorHAnsi"/>
          <w:b/>
        </w:rPr>
      </w:pPr>
      <w:r w:rsidRPr="008272C0">
        <w:rPr>
          <w:rFonts w:asciiTheme="minorHAnsi" w:eastAsia="Times New Roman" w:hAnsiTheme="minorHAnsi"/>
          <w:b/>
        </w:rPr>
        <w:t>P.3. KOSZTY BUDYNKÓW</w:t>
      </w:r>
    </w:p>
    <w:p w14:paraId="230A92C0" w14:textId="77777777" w:rsidR="00E21E07" w:rsidRPr="008272C0" w:rsidRDefault="00E21E07" w:rsidP="008272C0">
      <w:pPr>
        <w:rPr>
          <w:rFonts w:asciiTheme="minorHAnsi" w:eastAsia="Times New Roman" w:hAnsiTheme="minorHAnsi"/>
          <w:b/>
        </w:rPr>
      </w:pPr>
    </w:p>
    <w:p w14:paraId="67AC8566" w14:textId="77777777" w:rsidR="00E21E07" w:rsidRPr="008272C0" w:rsidRDefault="00E21E07" w:rsidP="008272C0">
      <w:pPr>
        <w:tabs>
          <w:tab w:val="left" w:pos="0"/>
        </w:tabs>
        <w:autoSpaceDE w:val="0"/>
        <w:autoSpaceDN w:val="0"/>
        <w:adjustRightInd w:val="0"/>
        <w:spacing w:after="120"/>
        <w:jc w:val="both"/>
        <w:rPr>
          <w:rFonts w:asciiTheme="minorHAnsi" w:hAnsiTheme="minorHAnsi" w:cs="Arial"/>
        </w:rPr>
      </w:pPr>
      <w:r w:rsidRPr="008272C0">
        <w:rPr>
          <w:rFonts w:asciiTheme="minorHAnsi" w:hAnsiTheme="minorHAnsi" w:cs="Arial"/>
        </w:rPr>
        <w:t xml:space="preserve">Koszty budynków mogą stanowić wydatek kwalifikowalny w zakresie i przez okres, w jakim są one wykorzystywane na potrzeby projektu. </w:t>
      </w:r>
    </w:p>
    <w:p w14:paraId="608675FD" w14:textId="77777777" w:rsidR="00E21E07" w:rsidRPr="008272C0" w:rsidRDefault="00E21E07" w:rsidP="008272C0">
      <w:pPr>
        <w:tabs>
          <w:tab w:val="left" w:pos="0"/>
        </w:tabs>
        <w:autoSpaceDE w:val="0"/>
        <w:autoSpaceDN w:val="0"/>
        <w:adjustRightInd w:val="0"/>
        <w:spacing w:after="120"/>
        <w:jc w:val="both"/>
        <w:rPr>
          <w:rFonts w:asciiTheme="minorHAnsi" w:hAnsiTheme="minorHAnsi" w:cs="Arial"/>
        </w:rPr>
      </w:pPr>
      <w:r w:rsidRPr="008272C0">
        <w:rPr>
          <w:rFonts w:asciiTheme="minorHAnsi" w:hAnsiTheme="minorHAnsi" w:cs="Arial"/>
        </w:rPr>
        <w:t xml:space="preserve">Jeżeli chodzi o budynki, za koszty kwalifikowalne uznaje się tylko koszty amortyzacji odpowiadające okresowi realizacji projektu obliczone na podstawie powszechnie przyjętych zasad rachunkowości. </w:t>
      </w:r>
    </w:p>
    <w:p w14:paraId="2169663F" w14:textId="77777777" w:rsidR="00E21E07" w:rsidRPr="008272C0" w:rsidRDefault="00E21E07" w:rsidP="008272C0">
      <w:pPr>
        <w:tabs>
          <w:tab w:val="left" w:pos="0"/>
        </w:tabs>
        <w:autoSpaceDE w:val="0"/>
        <w:autoSpaceDN w:val="0"/>
        <w:adjustRightInd w:val="0"/>
        <w:spacing w:after="120"/>
        <w:jc w:val="both"/>
        <w:rPr>
          <w:rFonts w:asciiTheme="minorHAnsi" w:hAnsiTheme="minorHAnsi" w:cs="Arial"/>
        </w:rPr>
      </w:pPr>
      <w:r w:rsidRPr="008272C0">
        <w:rPr>
          <w:rFonts w:asciiTheme="minorHAnsi" w:hAnsiTheme="minorHAnsi"/>
          <w:b/>
          <w:bCs/>
        </w:rPr>
        <w:t xml:space="preserve">W ramach tej kategorii kwalifikowana jest amortyzacja budynków </w:t>
      </w:r>
      <w:r w:rsidRPr="008272C0">
        <w:rPr>
          <w:rFonts w:asciiTheme="minorHAnsi" w:hAnsiTheme="minorHAnsi"/>
        </w:rPr>
        <w:t xml:space="preserve">- w przypadku, gdy wykorzystywane są także w innych celach niż realizacja projektu, kwalifikowana jest tylko ta część odpisu amortyzacyjnego, która odpowiada proporcji wykorzystania budynków w celu realizacji projektu objętego pomocą. </w:t>
      </w:r>
    </w:p>
    <w:p w14:paraId="6384319D" w14:textId="77777777" w:rsidR="00E21E07" w:rsidRPr="008272C0" w:rsidRDefault="00E21E07" w:rsidP="008272C0">
      <w:pPr>
        <w:autoSpaceDE w:val="0"/>
        <w:autoSpaceDN w:val="0"/>
        <w:adjustRightInd w:val="0"/>
        <w:spacing w:after="120"/>
        <w:jc w:val="both"/>
        <w:rPr>
          <w:rFonts w:asciiTheme="minorHAnsi" w:hAnsiTheme="minorHAnsi"/>
        </w:rPr>
      </w:pPr>
      <w:r w:rsidRPr="008272C0">
        <w:rPr>
          <w:rFonts w:asciiTheme="minorHAnsi" w:hAnsiTheme="minorHAnsi"/>
        </w:rPr>
        <w:t xml:space="preserve">W przypadku </w:t>
      </w:r>
      <w:r w:rsidRPr="008272C0">
        <w:rPr>
          <w:rFonts w:asciiTheme="minorHAnsi" w:hAnsiTheme="minorHAnsi"/>
          <w:b/>
          <w:bCs/>
        </w:rPr>
        <w:t xml:space="preserve">kosztów budynków </w:t>
      </w:r>
      <w:r w:rsidRPr="008272C0">
        <w:rPr>
          <w:rFonts w:asciiTheme="minorHAnsi" w:hAnsiTheme="minorHAnsi"/>
        </w:rPr>
        <w:t xml:space="preserve">(np. amortyzacja budynków) łączna kwota wydatków kwalifikowanych w projekcie </w:t>
      </w:r>
      <w:r w:rsidRPr="008272C0">
        <w:rPr>
          <w:rFonts w:asciiTheme="minorHAnsi" w:hAnsiTheme="minorHAnsi"/>
          <w:b/>
          <w:bCs/>
        </w:rPr>
        <w:t xml:space="preserve">nie może przekroczyć 10% </w:t>
      </w:r>
      <w:r w:rsidRPr="008272C0">
        <w:rPr>
          <w:rFonts w:asciiTheme="minorHAnsi" w:hAnsiTheme="minorHAnsi"/>
        </w:rPr>
        <w:t xml:space="preserve">całkowitych </w:t>
      </w:r>
      <w:r w:rsidRPr="008272C0">
        <w:rPr>
          <w:rFonts w:asciiTheme="minorHAnsi" w:hAnsiTheme="minorHAnsi"/>
          <w:b/>
          <w:bCs/>
        </w:rPr>
        <w:t>kosztów kwalifikowanych projektu</w:t>
      </w:r>
      <w:r w:rsidRPr="008272C0">
        <w:rPr>
          <w:rFonts w:asciiTheme="minorHAnsi" w:hAnsiTheme="minorHAnsi"/>
        </w:rPr>
        <w:t xml:space="preserve">, </w:t>
      </w:r>
      <w:r w:rsidRPr="008272C0">
        <w:rPr>
          <w:rFonts w:asciiTheme="minorHAnsi" w:hAnsiTheme="minorHAnsi"/>
          <w:bCs/>
        </w:rPr>
        <w:t>przy czym w przypadku terenów poprzemysłowych oraz terenów opuszczonych limit ten wynosi 15%</w:t>
      </w:r>
      <w:r w:rsidRPr="008272C0">
        <w:rPr>
          <w:rFonts w:asciiTheme="minorHAnsi" w:hAnsiTheme="minorHAnsi"/>
        </w:rPr>
        <w:t>.</w:t>
      </w:r>
    </w:p>
    <w:p w14:paraId="61702CC0" w14:textId="77777777" w:rsidR="00E21E07" w:rsidRPr="008272C0" w:rsidRDefault="00E21E07" w:rsidP="008272C0">
      <w:pPr>
        <w:autoSpaceDE w:val="0"/>
        <w:autoSpaceDN w:val="0"/>
        <w:adjustRightInd w:val="0"/>
        <w:jc w:val="both"/>
        <w:rPr>
          <w:rFonts w:asciiTheme="minorHAnsi" w:hAnsiTheme="minorHAnsi"/>
        </w:rPr>
      </w:pPr>
      <w:r w:rsidRPr="008272C0">
        <w:rPr>
          <w:rFonts w:asciiTheme="minorHAnsi" w:hAnsiTheme="minorHAnsi"/>
        </w:rPr>
        <w:t>Przez nieruchomość zabudowaną należy rozumieć nieruchomość w chwili zakończenia na niej budowy obiektu budowlanego. Zakończeniem budowy w rozumieniu przepisów ustawy z dnia 7 lipca 1994 r. prawa budowlanego jest oddanie obiektu budowlanego do użytkowania (zgodnie z art. 54 Prawa budowlanego, do użytkowania obiektu budowlanego, na wzniesienie którego wymagane jest pozwolenie na budowę, można przystąpić po złożeniu w organie nadzoru budowlanego zawiadomienia o zakończeniu budowy, jeżeli organ ten nie zgłosi sprzeciwu w drodze decyzji w terminie 21 dni od doręczenia zawiadomienia, bądź – w przypadkach określonych w art. 55 – dopiero po uzyskaniu ostatecznej decyzji o pozwoleniu na użytkowanie, jeżeli było wymagane).</w:t>
      </w:r>
    </w:p>
    <w:p w14:paraId="27719DFD" w14:textId="77777777" w:rsidR="00E21E07" w:rsidRPr="008272C0" w:rsidRDefault="00E21E07" w:rsidP="008272C0">
      <w:pPr>
        <w:tabs>
          <w:tab w:val="left" w:pos="0"/>
        </w:tabs>
        <w:autoSpaceDE w:val="0"/>
        <w:autoSpaceDN w:val="0"/>
        <w:adjustRightInd w:val="0"/>
        <w:spacing w:after="120"/>
        <w:jc w:val="both"/>
        <w:rPr>
          <w:rFonts w:asciiTheme="minorHAnsi" w:hAnsiTheme="minorHAnsi" w:cs="Arial"/>
        </w:rPr>
      </w:pPr>
      <w:r w:rsidRPr="008272C0">
        <w:rPr>
          <w:rFonts w:asciiTheme="minorHAnsi" w:hAnsiTheme="minorHAnsi" w:cs="Arial"/>
        </w:rPr>
        <w:t xml:space="preserve">Koszty budynków mogą stanowić wydatek kwalifikowalny w zakresie i przez okres, w jakim są one wykorzystywane na potrzeby projektu. </w:t>
      </w:r>
    </w:p>
    <w:p w14:paraId="4CC6BD63" w14:textId="77777777" w:rsidR="00E21E07" w:rsidRPr="008272C0" w:rsidRDefault="00E21E07" w:rsidP="008272C0">
      <w:pPr>
        <w:rPr>
          <w:rFonts w:asciiTheme="minorHAnsi" w:eastAsia="Times New Roman" w:hAnsiTheme="minorHAnsi"/>
          <w:b/>
        </w:rPr>
      </w:pPr>
    </w:p>
    <w:p w14:paraId="6C250957" w14:textId="77777777" w:rsidR="0012571F" w:rsidRPr="008272C0" w:rsidRDefault="0012571F" w:rsidP="008272C0">
      <w:pPr>
        <w:rPr>
          <w:rFonts w:asciiTheme="minorHAnsi" w:eastAsia="Times New Roman" w:hAnsiTheme="minorHAnsi"/>
          <w:b/>
        </w:rPr>
      </w:pPr>
    </w:p>
    <w:p w14:paraId="63E43841" w14:textId="77777777" w:rsidR="0012571F" w:rsidRPr="008272C0" w:rsidRDefault="0012571F" w:rsidP="008272C0">
      <w:pPr>
        <w:rPr>
          <w:rFonts w:asciiTheme="minorHAnsi" w:eastAsia="Times New Roman" w:hAnsiTheme="minorHAnsi"/>
          <w:b/>
        </w:rPr>
      </w:pPr>
    </w:p>
    <w:p w14:paraId="454EF3F3" w14:textId="77777777" w:rsidR="0012571F" w:rsidRPr="008272C0" w:rsidRDefault="0012571F" w:rsidP="008272C0">
      <w:pPr>
        <w:rPr>
          <w:rFonts w:asciiTheme="minorHAnsi" w:eastAsia="Times New Roman" w:hAnsiTheme="minorHAnsi"/>
          <w:b/>
        </w:rPr>
      </w:pPr>
    </w:p>
    <w:p w14:paraId="7F5C6DEE" w14:textId="77777777" w:rsidR="00E21E07" w:rsidRPr="008272C0" w:rsidRDefault="00E21E07" w:rsidP="008272C0">
      <w:pPr>
        <w:rPr>
          <w:rFonts w:asciiTheme="minorHAnsi" w:eastAsia="Times New Roman" w:hAnsiTheme="minorHAnsi"/>
          <w:b/>
        </w:rPr>
      </w:pPr>
      <w:r w:rsidRPr="008272C0">
        <w:rPr>
          <w:rFonts w:asciiTheme="minorHAnsi" w:eastAsia="Times New Roman" w:hAnsiTheme="minorHAnsi"/>
          <w:b/>
        </w:rPr>
        <w:lastRenderedPageBreak/>
        <w:t xml:space="preserve">P.4. KOSZTY GRUNTÓW </w:t>
      </w:r>
    </w:p>
    <w:p w14:paraId="17F2440A" w14:textId="77777777" w:rsidR="00E21E07" w:rsidRPr="008272C0" w:rsidRDefault="00E21E07" w:rsidP="008272C0">
      <w:pPr>
        <w:rPr>
          <w:rFonts w:asciiTheme="minorHAnsi" w:eastAsia="Times New Roman" w:hAnsiTheme="minorHAnsi"/>
          <w:b/>
        </w:rPr>
      </w:pPr>
    </w:p>
    <w:p w14:paraId="442901C8" w14:textId="77777777" w:rsidR="00E21E07" w:rsidRPr="008272C0" w:rsidRDefault="00E21E07" w:rsidP="008272C0">
      <w:pPr>
        <w:autoSpaceDE w:val="0"/>
        <w:autoSpaceDN w:val="0"/>
        <w:adjustRightInd w:val="0"/>
        <w:spacing w:after="120"/>
        <w:jc w:val="both"/>
        <w:rPr>
          <w:rFonts w:asciiTheme="minorHAnsi" w:hAnsiTheme="minorHAnsi" w:cs="Arial"/>
        </w:rPr>
      </w:pPr>
      <w:r w:rsidRPr="008272C0">
        <w:rPr>
          <w:rFonts w:asciiTheme="minorHAnsi" w:hAnsiTheme="minorHAnsi" w:cs="Arial"/>
        </w:rPr>
        <w:t xml:space="preserve">Koszty gruntów mogą stanowić wydatek kwalifikowalny w zakresie i przez okres, w jakim są one wykorzystywane na potrzeby projektu. </w:t>
      </w:r>
    </w:p>
    <w:p w14:paraId="743640CD" w14:textId="77777777" w:rsidR="00E21E07" w:rsidRPr="008272C0" w:rsidRDefault="00E21E07" w:rsidP="008272C0">
      <w:pPr>
        <w:autoSpaceDE w:val="0"/>
        <w:autoSpaceDN w:val="0"/>
        <w:adjustRightInd w:val="0"/>
        <w:spacing w:after="120"/>
        <w:jc w:val="both"/>
        <w:rPr>
          <w:rFonts w:asciiTheme="minorHAnsi" w:hAnsiTheme="minorHAnsi" w:cs="Arial"/>
        </w:rPr>
      </w:pPr>
      <w:r w:rsidRPr="008272C0">
        <w:rPr>
          <w:rFonts w:asciiTheme="minorHAnsi" w:hAnsiTheme="minorHAnsi" w:cs="Arial"/>
        </w:rPr>
        <w:t>W przypadku gruntów kosztami kwalifikowalnymi są koszty przekazania na zasadach handlowych lub faktycznie poniesione koszty kapitałowe.</w:t>
      </w:r>
    </w:p>
    <w:p w14:paraId="6060EEEF" w14:textId="77777777" w:rsidR="00E21E07" w:rsidRPr="008272C0" w:rsidRDefault="00E21E07" w:rsidP="008272C0">
      <w:pPr>
        <w:pStyle w:val="Default"/>
        <w:ind w:left="426"/>
        <w:jc w:val="both"/>
        <w:rPr>
          <w:rFonts w:asciiTheme="minorHAnsi" w:hAnsiTheme="minorHAnsi"/>
          <w:color w:val="auto"/>
          <w:sz w:val="22"/>
          <w:szCs w:val="22"/>
        </w:rPr>
      </w:pPr>
    </w:p>
    <w:p w14:paraId="01BB2769" w14:textId="77777777" w:rsidR="00E21E07" w:rsidRPr="008272C0" w:rsidRDefault="00E21E07" w:rsidP="008272C0">
      <w:pPr>
        <w:pStyle w:val="Default"/>
        <w:jc w:val="both"/>
        <w:rPr>
          <w:rFonts w:asciiTheme="minorHAnsi" w:hAnsiTheme="minorHAnsi"/>
          <w:color w:val="auto"/>
          <w:sz w:val="22"/>
          <w:szCs w:val="22"/>
        </w:rPr>
      </w:pPr>
      <w:r w:rsidRPr="008272C0">
        <w:rPr>
          <w:rFonts w:asciiTheme="minorHAnsi" w:hAnsiTheme="minorHAnsi"/>
          <w:b/>
          <w:bCs/>
          <w:color w:val="auto"/>
          <w:sz w:val="22"/>
          <w:szCs w:val="22"/>
        </w:rPr>
        <w:t xml:space="preserve">W ramach tej kategorii kwalifikowane są następujące rodzaje kosztów: </w:t>
      </w:r>
    </w:p>
    <w:p w14:paraId="03E39FCB" w14:textId="77777777" w:rsidR="00E21E07" w:rsidRPr="008272C0" w:rsidRDefault="00E21E07" w:rsidP="008272C0">
      <w:pPr>
        <w:pStyle w:val="Default"/>
        <w:numPr>
          <w:ilvl w:val="0"/>
          <w:numId w:val="57"/>
        </w:numPr>
        <w:spacing w:after="27"/>
        <w:ind w:left="426" w:hanging="425"/>
        <w:jc w:val="both"/>
        <w:rPr>
          <w:rFonts w:asciiTheme="minorHAnsi" w:hAnsiTheme="minorHAnsi"/>
          <w:color w:val="auto"/>
          <w:sz w:val="22"/>
          <w:szCs w:val="22"/>
        </w:rPr>
      </w:pPr>
      <w:r w:rsidRPr="008272C0">
        <w:rPr>
          <w:rFonts w:asciiTheme="minorHAnsi" w:hAnsiTheme="minorHAnsi"/>
          <w:b/>
          <w:bCs/>
          <w:color w:val="auto"/>
          <w:sz w:val="22"/>
          <w:szCs w:val="22"/>
        </w:rPr>
        <w:t xml:space="preserve">dzierżawa gruntów </w:t>
      </w:r>
      <w:r w:rsidRPr="008272C0">
        <w:rPr>
          <w:rFonts w:asciiTheme="minorHAnsi" w:hAnsiTheme="minorHAnsi"/>
          <w:color w:val="auto"/>
          <w:sz w:val="22"/>
          <w:szCs w:val="22"/>
        </w:rPr>
        <w:t xml:space="preserve">- tylko raty dzierżawne bez części odsetkowej; </w:t>
      </w:r>
    </w:p>
    <w:p w14:paraId="4E75EE83" w14:textId="77777777" w:rsidR="00E21E07" w:rsidRPr="008272C0" w:rsidRDefault="00E21E07" w:rsidP="008272C0">
      <w:pPr>
        <w:pStyle w:val="Default"/>
        <w:numPr>
          <w:ilvl w:val="0"/>
          <w:numId w:val="57"/>
        </w:numPr>
        <w:spacing w:after="27"/>
        <w:ind w:left="426" w:hanging="425"/>
        <w:jc w:val="both"/>
        <w:rPr>
          <w:rFonts w:asciiTheme="minorHAnsi" w:hAnsiTheme="minorHAnsi"/>
          <w:color w:val="auto"/>
          <w:sz w:val="22"/>
          <w:szCs w:val="22"/>
        </w:rPr>
      </w:pPr>
      <w:r w:rsidRPr="008272C0">
        <w:rPr>
          <w:rFonts w:asciiTheme="minorHAnsi" w:hAnsiTheme="minorHAnsi"/>
          <w:b/>
          <w:bCs/>
          <w:color w:val="auto"/>
          <w:sz w:val="22"/>
          <w:szCs w:val="22"/>
        </w:rPr>
        <w:t xml:space="preserve">wieczyste użytkowanie gruntów </w:t>
      </w:r>
      <w:r w:rsidRPr="008272C0">
        <w:rPr>
          <w:rFonts w:asciiTheme="minorHAnsi" w:hAnsiTheme="minorHAnsi"/>
          <w:color w:val="auto"/>
          <w:sz w:val="22"/>
          <w:szCs w:val="22"/>
        </w:rPr>
        <w:t xml:space="preserve">- tylko opłaty za użytkowanie wieczyste z wyłączeniem odsetek; </w:t>
      </w:r>
    </w:p>
    <w:p w14:paraId="1D4BF82A" w14:textId="77777777" w:rsidR="00E21E07" w:rsidRPr="008272C0" w:rsidRDefault="00E21E07" w:rsidP="008272C0">
      <w:pPr>
        <w:autoSpaceDE w:val="0"/>
        <w:autoSpaceDN w:val="0"/>
        <w:adjustRightInd w:val="0"/>
        <w:spacing w:after="120"/>
        <w:jc w:val="both"/>
        <w:rPr>
          <w:rFonts w:asciiTheme="minorHAnsi" w:hAnsiTheme="minorHAnsi"/>
        </w:rPr>
      </w:pPr>
    </w:p>
    <w:p w14:paraId="067C32FC" w14:textId="77777777" w:rsidR="00E21E07" w:rsidRPr="008272C0" w:rsidRDefault="00E21E07" w:rsidP="008272C0">
      <w:pPr>
        <w:autoSpaceDE w:val="0"/>
        <w:autoSpaceDN w:val="0"/>
        <w:adjustRightInd w:val="0"/>
        <w:spacing w:after="120"/>
        <w:jc w:val="both"/>
        <w:rPr>
          <w:rFonts w:asciiTheme="minorHAnsi" w:eastAsia="Times New Roman" w:hAnsiTheme="minorHAnsi"/>
        </w:rPr>
      </w:pPr>
      <w:r w:rsidRPr="008272C0">
        <w:rPr>
          <w:rFonts w:asciiTheme="minorHAnsi" w:hAnsiTheme="minorHAnsi"/>
        </w:rPr>
        <w:t xml:space="preserve">W przypadku </w:t>
      </w:r>
      <w:r w:rsidRPr="008272C0">
        <w:rPr>
          <w:rFonts w:asciiTheme="minorHAnsi" w:hAnsiTheme="minorHAnsi"/>
          <w:b/>
          <w:bCs/>
        </w:rPr>
        <w:t xml:space="preserve">kosztów gruntów </w:t>
      </w:r>
      <w:r w:rsidRPr="008272C0">
        <w:rPr>
          <w:rFonts w:asciiTheme="minorHAnsi" w:hAnsiTheme="minorHAnsi"/>
        </w:rPr>
        <w:t xml:space="preserve">(np. dzierżawa gruntów, wieczyste użytkowanie gruntów) łączna kwota wydatków kwalifikowanych w projekcie </w:t>
      </w:r>
      <w:r w:rsidRPr="008272C0">
        <w:rPr>
          <w:rFonts w:asciiTheme="minorHAnsi" w:hAnsiTheme="minorHAnsi"/>
          <w:b/>
          <w:bCs/>
        </w:rPr>
        <w:t xml:space="preserve">nie może przekroczyć 10% </w:t>
      </w:r>
      <w:r w:rsidRPr="008272C0">
        <w:rPr>
          <w:rFonts w:asciiTheme="minorHAnsi" w:hAnsiTheme="minorHAnsi"/>
        </w:rPr>
        <w:t xml:space="preserve">całkowitych </w:t>
      </w:r>
      <w:r w:rsidRPr="008272C0">
        <w:rPr>
          <w:rFonts w:asciiTheme="minorHAnsi" w:hAnsiTheme="minorHAnsi"/>
          <w:b/>
          <w:bCs/>
        </w:rPr>
        <w:t>kosztów kwalifikowanych projektu</w:t>
      </w:r>
      <w:r w:rsidRPr="008272C0">
        <w:rPr>
          <w:rFonts w:asciiTheme="minorHAnsi" w:hAnsiTheme="minorHAnsi"/>
        </w:rPr>
        <w:t xml:space="preserve">, </w:t>
      </w:r>
      <w:r w:rsidRPr="008272C0">
        <w:rPr>
          <w:rFonts w:asciiTheme="minorHAnsi" w:hAnsiTheme="minorHAnsi"/>
          <w:bCs/>
        </w:rPr>
        <w:t>przy czym w przypadku terenów poprzemysłowych oraz terenów opuszczonych limit ten wynosi 15%</w:t>
      </w:r>
      <w:r w:rsidRPr="008272C0">
        <w:rPr>
          <w:rFonts w:asciiTheme="minorHAnsi" w:hAnsiTheme="minorHAnsi"/>
        </w:rPr>
        <w:t>.</w:t>
      </w:r>
    </w:p>
    <w:p w14:paraId="50B2A9B7" w14:textId="77777777" w:rsidR="00E21E07" w:rsidRPr="008272C0" w:rsidRDefault="00E21E07" w:rsidP="008272C0">
      <w:pPr>
        <w:autoSpaceDE w:val="0"/>
        <w:autoSpaceDN w:val="0"/>
        <w:adjustRightInd w:val="0"/>
        <w:jc w:val="both"/>
        <w:rPr>
          <w:rFonts w:asciiTheme="minorHAnsi" w:hAnsiTheme="minorHAnsi"/>
        </w:rPr>
      </w:pPr>
    </w:p>
    <w:p w14:paraId="7125AC4A" w14:textId="77777777" w:rsidR="00E21E07" w:rsidRPr="008272C0" w:rsidRDefault="00E21E07" w:rsidP="008272C0">
      <w:pPr>
        <w:autoSpaceDE w:val="0"/>
        <w:autoSpaceDN w:val="0"/>
        <w:adjustRightInd w:val="0"/>
        <w:jc w:val="both"/>
        <w:rPr>
          <w:rFonts w:asciiTheme="minorHAnsi" w:hAnsiTheme="minorHAnsi"/>
          <w:b/>
        </w:rPr>
      </w:pPr>
      <w:r w:rsidRPr="008272C0">
        <w:rPr>
          <w:rFonts w:asciiTheme="minorHAnsi" w:hAnsiTheme="minorHAnsi"/>
          <w:b/>
        </w:rPr>
        <w:t xml:space="preserve">P.5. SZKOLENIA  (de </w:t>
      </w:r>
      <w:proofErr w:type="spellStart"/>
      <w:r w:rsidRPr="008272C0">
        <w:rPr>
          <w:rFonts w:asciiTheme="minorHAnsi" w:hAnsiTheme="minorHAnsi"/>
          <w:b/>
        </w:rPr>
        <w:t>minimis</w:t>
      </w:r>
      <w:proofErr w:type="spellEnd"/>
      <w:r w:rsidRPr="008272C0">
        <w:rPr>
          <w:rFonts w:asciiTheme="minorHAnsi" w:hAnsiTheme="minorHAnsi"/>
          <w:b/>
        </w:rPr>
        <w:t>)</w:t>
      </w:r>
    </w:p>
    <w:p w14:paraId="4D4F98C7" w14:textId="77777777" w:rsidR="00E21E07" w:rsidRPr="008272C0" w:rsidRDefault="00E21E07" w:rsidP="008272C0">
      <w:pPr>
        <w:autoSpaceDE w:val="0"/>
        <w:autoSpaceDN w:val="0"/>
        <w:adjustRightInd w:val="0"/>
        <w:jc w:val="both"/>
        <w:rPr>
          <w:rFonts w:asciiTheme="minorHAnsi" w:hAnsiTheme="minorHAnsi" w:cs="Calibri"/>
          <w:color w:val="000000"/>
        </w:rPr>
      </w:pPr>
    </w:p>
    <w:p w14:paraId="01A4FAEA" w14:textId="77777777" w:rsidR="00E21E07" w:rsidRPr="008272C0" w:rsidRDefault="00E21E07" w:rsidP="008272C0">
      <w:pPr>
        <w:pStyle w:val="Tekstpodstawowy3"/>
        <w:jc w:val="both"/>
        <w:rPr>
          <w:rFonts w:asciiTheme="minorHAnsi" w:hAnsiTheme="minorHAnsi"/>
          <w:sz w:val="22"/>
          <w:szCs w:val="22"/>
        </w:rPr>
      </w:pPr>
      <w:r w:rsidRPr="008272C0">
        <w:rPr>
          <w:rFonts w:asciiTheme="minorHAnsi" w:hAnsiTheme="minorHAnsi"/>
          <w:sz w:val="22"/>
          <w:szCs w:val="22"/>
        </w:rPr>
        <w:t>Opis uzasadnienia wydatków na szkolenia powinien przedstawić ich zakres, elementy składowe, sposób realizacji oraz ilość osób uczestniczących w szkoleniu, liczbę godzin i stawkę za godzinę. Opis musi zawierać również uzasadnienie sposobu oszacowania ceny.</w:t>
      </w:r>
    </w:p>
    <w:p w14:paraId="313A96B6" w14:textId="77777777" w:rsidR="00E21E07" w:rsidRPr="008272C0" w:rsidRDefault="00E21E07" w:rsidP="008272C0">
      <w:pPr>
        <w:jc w:val="both"/>
        <w:rPr>
          <w:rFonts w:asciiTheme="minorHAnsi" w:hAnsiTheme="minorHAnsi"/>
        </w:rPr>
      </w:pPr>
      <w:r w:rsidRPr="008272C0">
        <w:rPr>
          <w:rFonts w:asciiTheme="minorHAnsi" w:hAnsiTheme="minorHAnsi"/>
        </w:rPr>
        <w:t>Należy pamiętać, aby zarówno nazwa wydatku, jak i jego opis, wskazywały jednoznacznie, jakie szkolenia Wnioskodawca w ramach projektu zamierza nabyć.</w:t>
      </w:r>
    </w:p>
    <w:p w14:paraId="2FB48455" w14:textId="77777777" w:rsidR="00E21E07" w:rsidRPr="008272C0" w:rsidRDefault="00E21E07" w:rsidP="008272C0">
      <w:pPr>
        <w:autoSpaceDE w:val="0"/>
        <w:autoSpaceDN w:val="0"/>
        <w:adjustRightInd w:val="0"/>
        <w:jc w:val="both"/>
        <w:rPr>
          <w:rFonts w:asciiTheme="minorHAnsi" w:hAnsiTheme="minorHAnsi" w:cs="Calibri"/>
          <w:color w:val="000000"/>
        </w:rPr>
      </w:pPr>
    </w:p>
    <w:p w14:paraId="3B458968" w14:textId="77777777" w:rsidR="00E21E07" w:rsidRPr="008272C0" w:rsidRDefault="00E21E07" w:rsidP="008272C0">
      <w:pPr>
        <w:autoSpaceDE w:val="0"/>
        <w:autoSpaceDN w:val="0"/>
        <w:adjustRightInd w:val="0"/>
        <w:jc w:val="both"/>
        <w:rPr>
          <w:rFonts w:asciiTheme="minorHAnsi" w:hAnsiTheme="minorHAnsi" w:cs="Calibri"/>
          <w:color w:val="000000"/>
        </w:rPr>
      </w:pPr>
    </w:p>
    <w:p w14:paraId="75B538C7" w14:textId="77777777" w:rsidR="00E21E07" w:rsidRPr="008272C0" w:rsidRDefault="00E21E07" w:rsidP="008272C0">
      <w:pPr>
        <w:rPr>
          <w:rFonts w:asciiTheme="minorHAnsi" w:eastAsia="Times New Roman" w:hAnsiTheme="minorHAnsi"/>
          <w:b/>
        </w:rPr>
      </w:pPr>
      <w:r w:rsidRPr="008272C0">
        <w:rPr>
          <w:rFonts w:asciiTheme="minorHAnsi" w:eastAsia="Times New Roman" w:hAnsiTheme="minorHAnsi"/>
          <w:b/>
        </w:rPr>
        <w:t xml:space="preserve">P.6. PRZYGOTOWANIE DOKUMENTACJI PROJEKTU  (de </w:t>
      </w:r>
      <w:proofErr w:type="spellStart"/>
      <w:r w:rsidRPr="008272C0">
        <w:rPr>
          <w:rFonts w:asciiTheme="minorHAnsi" w:eastAsia="Times New Roman" w:hAnsiTheme="minorHAnsi"/>
          <w:b/>
        </w:rPr>
        <w:t>minimis</w:t>
      </w:r>
      <w:proofErr w:type="spellEnd"/>
      <w:r w:rsidRPr="008272C0">
        <w:rPr>
          <w:rFonts w:asciiTheme="minorHAnsi" w:eastAsia="Times New Roman" w:hAnsiTheme="minorHAnsi"/>
          <w:b/>
        </w:rPr>
        <w:t>)</w:t>
      </w:r>
    </w:p>
    <w:p w14:paraId="4450124B" w14:textId="77777777" w:rsidR="00E21E07" w:rsidRPr="008272C0" w:rsidRDefault="00E21E07" w:rsidP="008272C0">
      <w:pPr>
        <w:rPr>
          <w:rFonts w:asciiTheme="minorHAnsi" w:eastAsia="Times New Roman" w:hAnsiTheme="minorHAnsi"/>
          <w:b/>
        </w:rPr>
      </w:pPr>
    </w:p>
    <w:p w14:paraId="4EDAA595" w14:textId="77777777" w:rsidR="00E21E07" w:rsidRPr="008272C0" w:rsidRDefault="00E21E07" w:rsidP="008272C0">
      <w:pPr>
        <w:spacing w:line="267" w:lineRule="auto"/>
        <w:jc w:val="both"/>
        <w:rPr>
          <w:rFonts w:asciiTheme="minorHAnsi" w:hAnsiTheme="minorHAnsi"/>
        </w:rPr>
      </w:pPr>
      <w:r w:rsidRPr="008272C0">
        <w:rPr>
          <w:rFonts w:asciiTheme="minorHAnsi" w:eastAsia="Calibri" w:hAnsiTheme="minorHAnsi" w:cs="Calibri"/>
        </w:rPr>
        <w:t xml:space="preserve">Kwalifikowalne są wydatki na przygotowanie dokumentacji projektu (wymaganej prawem krajowym lub wspólnotowym, bądź przez IZ RPO WD) nieprzekraczające </w:t>
      </w:r>
      <w:r w:rsidRPr="008272C0">
        <w:rPr>
          <w:rFonts w:asciiTheme="minorHAnsi" w:eastAsia="Calibri" w:hAnsiTheme="minorHAnsi" w:cs="Calibri"/>
          <w:bCs/>
        </w:rPr>
        <w:t>8%</w:t>
      </w:r>
      <w:r w:rsidRPr="008272C0">
        <w:rPr>
          <w:rFonts w:asciiTheme="minorHAnsi" w:eastAsia="Calibri" w:hAnsiTheme="minorHAnsi" w:cs="Calibri"/>
        </w:rPr>
        <w:t xml:space="preserve"> wartości całkowitych wydatków kwalifikowalnych projektu. Limit ten weryfikowany jest jednorazowo na etapie oceny wniosku </w:t>
      </w:r>
      <w:r w:rsidRPr="008272C0">
        <w:rPr>
          <w:rFonts w:asciiTheme="minorHAnsi" w:eastAsia="Calibri" w:hAnsiTheme="minorHAnsi" w:cs="Calibri"/>
        </w:rPr>
        <w:br/>
        <w:t>o dofinansowanie. Wydatki poniesione na dokumenty o charakterze planistycznym, takie jak Lokalny Plan Rewitalizacji czy Program Gospodarki Niskoemisyjnej nie mogą stanowić kosztów kwalifikowalnych w projekcie.</w:t>
      </w:r>
    </w:p>
    <w:p w14:paraId="350F12E8" w14:textId="77777777" w:rsidR="00E21E07" w:rsidRPr="008272C0" w:rsidRDefault="00E21E07" w:rsidP="008272C0">
      <w:pPr>
        <w:spacing w:line="262" w:lineRule="exact"/>
        <w:rPr>
          <w:rFonts w:asciiTheme="minorHAnsi" w:hAnsiTheme="minorHAnsi"/>
        </w:rPr>
      </w:pPr>
    </w:p>
    <w:p w14:paraId="1E551697" w14:textId="77777777" w:rsidR="00E21E07" w:rsidRPr="008272C0" w:rsidRDefault="00E21E07" w:rsidP="008272C0">
      <w:pPr>
        <w:spacing w:line="236" w:lineRule="auto"/>
        <w:jc w:val="both"/>
        <w:rPr>
          <w:rFonts w:asciiTheme="minorHAnsi" w:hAnsiTheme="minorHAnsi"/>
        </w:rPr>
      </w:pPr>
      <w:r w:rsidRPr="008272C0">
        <w:rPr>
          <w:rFonts w:asciiTheme="minorHAnsi" w:eastAsia="Calibri" w:hAnsiTheme="minorHAnsi" w:cs="Calibri"/>
        </w:rPr>
        <w:t xml:space="preserve">PRZYKŁAD: Wydatkiem kwalifikowalnym może być w szczególności wydatek poniesiony na </w:t>
      </w:r>
      <w:r w:rsidRPr="008272C0">
        <w:rPr>
          <w:rFonts w:asciiTheme="minorHAnsi" w:eastAsia="Calibri" w:hAnsiTheme="minorHAnsi" w:cs="Calibri"/>
          <w:bCs/>
        </w:rPr>
        <w:t>opracowanie</w:t>
      </w:r>
      <w:r w:rsidRPr="008272C0">
        <w:rPr>
          <w:rFonts w:asciiTheme="minorHAnsi" w:eastAsia="Calibri" w:hAnsiTheme="minorHAnsi" w:cs="Calibri"/>
        </w:rPr>
        <w:t xml:space="preserve"> dokumentacji związanej z przygotowaniem projektu:</w:t>
      </w:r>
    </w:p>
    <w:p w14:paraId="41505D32" w14:textId="77777777" w:rsidR="00E21E07" w:rsidRPr="008272C0" w:rsidRDefault="00E21E07" w:rsidP="008272C0">
      <w:pPr>
        <w:spacing w:line="195" w:lineRule="exact"/>
        <w:rPr>
          <w:rFonts w:asciiTheme="minorHAnsi" w:hAnsiTheme="minorHAnsi"/>
        </w:rPr>
      </w:pPr>
    </w:p>
    <w:p w14:paraId="431425CC" w14:textId="77777777" w:rsidR="00E21E07" w:rsidRPr="008272C0" w:rsidRDefault="00E21E07" w:rsidP="008272C0">
      <w:pPr>
        <w:pStyle w:val="Akapitzlist"/>
        <w:numPr>
          <w:ilvl w:val="0"/>
          <w:numId w:val="55"/>
        </w:numPr>
        <w:tabs>
          <w:tab w:val="left" w:pos="284"/>
        </w:tabs>
        <w:spacing w:line="276" w:lineRule="auto"/>
        <w:ind w:left="0"/>
        <w:jc w:val="both"/>
        <w:rPr>
          <w:rFonts w:asciiTheme="minorHAnsi" w:hAnsiTheme="minorHAnsi"/>
        </w:rPr>
      </w:pPr>
      <w:r w:rsidRPr="008272C0">
        <w:rPr>
          <w:rFonts w:asciiTheme="minorHAnsi" w:eastAsia="Calibri" w:hAnsiTheme="minorHAnsi" w:cs="Calibri"/>
        </w:rPr>
        <w:t xml:space="preserve">biznesplan, studium wykonalności (w przypadku, gdy ten sam wykonawca będzie w ramach jednego zamówienia opracowywał również niekwalifikowalną dokumentację projektową, np. formularz wniosku o dofinansowanie/wniosek o potwierdzenie wkładu finansowego w przypadku projektów dużych, warunkiem kwalifikowalności biznesplanu/studium wykonalności, będzie rozbicie w umowie </w:t>
      </w:r>
      <w:r w:rsidRPr="008272C0">
        <w:rPr>
          <w:rFonts w:asciiTheme="minorHAnsi" w:eastAsia="Calibri" w:hAnsiTheme="minorHAnsi" w:cs="Calibri"/>
        </w:rPr>
        <w:br/>
        <w:t>z tymże wykonawcą kosztów na dokumentację kwalifikowalną oraz niekwalifikowalną. Ww. rozbicie kosztów należy również zastosować na etapie rozliczania, tj. na fakturze lub innym dokumencie księgowym o równoważnej wartości dowodowej);</w:t>
      </w:r>
    </w:p>
    <w:p w14:paraId="76FAECC1" w14:textId="77777777" w:rsidR="00E21E07" w:rsidRPr="008272C0" w:rsidRDefault="00E21E07" w:rsidP="008272C0">
      <w:pPr>
        <w:pStyle w:val="Akapitzlist"/>
        <w:numPr>
          <w:ilvl w:val="0"/>
          <w:numId w:val="55"/>
        </w:numPr>
        <w:tabs>
          <w:tab w:val="left" w:pos="284"/>
        </w:tabs>
        <w:spacing w:line="276" w:lineRule="auto"/>
        <w:ind w:left="0"/>
        <w:jc w:val="both"/>
        <w:rPr>
          <w:rFonts w:asciiTheme="minorHAnsi" w:hAnsiTheme="minorHAnsi"/>
        </w:rPr>
      </w:pPr>
      <w:r w:rsidRPr="008272C0">
        <w:rPr>
          <w:rFonts w:asciiTheme="minorHAnsi" w:eastAsia="Calibri" w:hAnsiTheme="minorHAnsi" w:cs="Calibri"/>
        </w:rPr>
        <w:t>mapy lub szkiców sytuujących projekt;</w:t>
      </w:r>
    </w:p>
    <w:p w14:paraId="1359ACAA" w14:textId="77777777" w:rsidR="00E21E07" w:rsidRPr="008272C0" w:rsidRDefault="00E21E07" w:rsidP="008272C0">
      <w:pPr>
        <w:pStyle w:val="Akapitzlist"/>
        <w:numPr>
          <w:ilvl w:val="0"/>
          <w:numId w:val="55"/>
        </w:numPr>
        <w:tabs>
          <w:tab w:val="left" w:pos="284"/>
          <w:tab w:val="left" w:pos="426"/>
        </w:tabs>
        <w:spacing w:line="276" w:lineRule="auto"/>
        <w:ind w:left="0" w:right="20"/>
        <w:jc w:val="both"/>
        <w:rPr>
          <w:rFonts w:asciiTheme="minorHAnsi" w:hAnsiTheme="minorHAnsi"/>
        </w:rPr>
      </w:pPr>
      <w:r w:rsidRPr="008272C0">
        <w:rPr>
          <w:rFonts w:asciiTheme="minorHAnsi" w:eastAsia="Calibri" w:hAnsiTheme="minorHAnsi" w:cs="Calibri"/>
        </w:rPr>
        <w:t>innej dokumentacji technicznej lub finansowej niezbędnej do realizacji projektu (np. projekt   budowlany, raport oddziaływania na środowisko, ekspertyzy).</w:t>
      </w:r>
    </w:p>
    <w:p w14:paraId="7241B5AB" w14:textId="77777777" w:rsidR="00E21E07" w:rsidRPr="008272C0" w:rsidRDefault="00E21E07" w:rsidP="008272C0">
      <w:pPr>
        <w:spacing w:line="200" w:lineRule="exact"/>
        <w:rPr>
          <w:rFonts w:asciiTheme="minorHAnsi" w:hAnsiTheme="minorHAnsi"/>
        </w:rPr>
      </w:pPr>
    </w:p>
    <w:p w14:paraId="5DE35F00" w14:textId="77777777" w:rsidR="00E21E07" w:rsidRPr="008272C0" w:rsidRDefault="00E21E07" w:rsidP="008272C0">
      <w:pPr>
        <w:rPr>
          <w:rFonts w:asciiTheme="minorHAnsi" w:hAnsiTheme="minorHAnsi"/>
        </w:rPr>
      </w:pPr>
      <w:r w:rsidRPr="008272C0">
        <w:rPr>
          <w:rFonts w:asciiTheme="minorHAnsi" w:eastAsia="Calibri" w:hAnsiTheme="minorHAnsi" w:cs="Calibri"/>
        </w:rPr>
        <w:lastRenderedPageBreak/>
        <w:t xml:space="preserve">Niekwalifikowalne są wydatki na </w:t>
      </w:r>
      <w:r w:rsidRPr="008272C0">
        <w:rPr>
          <w:rFonts w:asciiTheme="minorHAnsi" w:eastAsia="Calibri" w:hAnsiTheme="minorHAnsi" w:cs="Calibri"/>
          <w:bCs/>
        </w:rPr>
        <w:t>wypełnienie</w:t>
      </w:r>
      <w:r w:rsidRPr="008272C0">
        <w:rPr>
          <w:rFonts w:asciiTheme="minorHAnsi" w:eastAsia="Calibri" w:hAnsiTheme="minorHAnsi" w:cs="Calibri"/>
        </w:rPr>
        <w:t xml:space="preserve"> formularza wniosku o dofinansowania oraz wniosku </w:t>
      </w:r>
      <w:r w:rsidRPr="008272C0">
        <w:rPr>
          <w:rFonts w:asciiTheme="minorHAnsi" w:eastAsia="Calibri" w:hAnsiTheme="minorHAnsi" w:cs="Calibri"/>
        </w:rPr>
        <w:br/>
        <w:t>o</w:t>
      </w:r>
      <w:r w:rsidRPr="008272C0">
        <w:rPr>
          <w:rFonts w:asciiTheme="minorHAnsi" w:hAnsiTheme="minorHAnsi"/>
        </w:rPr>
        <w:t xml:space="preserve"> </w:t>
      </w:r>
      <w:r w:rsidRPr="008272C0">
        <w:rPr>
          <w:rFonts w:asciiTheme="minorHAnsi" w:eastAsia="Calibri" w:hAnsiTheme="minorHAnsi" w:cs="Calibri"/>
        </w:rPr>
        <w:t>potwierdzenie wkładu finansowego w przypadku dużych projektów.</w:t>
      </w:r>
    </w:p>
    <w:p w14:paraId="76C062D5" w14:textId="77777777" w:rsidR="00E21E07" w:rsidRPr="008272C0" w:rsidRDefault="00E21E07" w:rsidP="008272C0">
      <w:pPr>
        <w:rPr>
          <w:rFonts w:asciiTheme="minorHAnsi" w:eastAsia="Calibri" w:hAnsiTheme="minorHAnsi" w:cs="Calibri"/>
        </w:rPr>
      </w:pPr>
    </w:p>
    <w:p w14:paraId="4D9C6B6E" w14:textId="77777777" w:rsidR="00E21E07" w:rsidRPr="008272C0" w:rsidRDefault="00E21E07" w:rsidP="008272C0">
      <w:pPr>
        <w:jc w:val="both"/>
        <w:rPr>
          <w:rFonts w:asciiTheme="minorHAnsi" w:hAnsiTheme="minorHAnsi"/>
          <w:b/>
          <w:color w:val="000000" w:themeColor="text1"/>
        </w:rPr>
      </w:pPr>
      <w:r w:rsidRPr="008272C0">
        <w:rPr>
          <w:rFonts w:asciiTheme="minorHAnsi" w:hAnsiTheme="minorHAnsi"/>
          <w:b/>
          <w:color w:val="000000" w:themeColor="text1"/>
        </w:rPr>
        <w:t>P.7 USŁUGI DORADCZE</w:t>
      </w:r>
    </w:p>
    <w:p w14:paraId="04D24417" w14:textId="77777777" w:rsidR="00E21E07" w:rsidRPr="008272C0" w:rsidRDefault="00E21E07" w:rsidP="008272C0">
      <w:pPr>
        <w:jc w:val="both"/>
        <w:rPr>
          <w:rFonts w:asciiTheme="minorHAnsi" w:hAnsiTheme="minorHAnsi"/>
          <w:b/>
          <w:color w:val="000000" w:themeColor="text1"/>
        </w:rPr>
      </w:pPr>
    </w:p>
    <w:p w14:paraId="07BBA4AF" w14:textId="4BA40464" w:rsidR="00F0042A" w:rsidRPr="008272C0" w:rsidRDefault="00E21E07" w:rsidP="008272C0">
      <w:pPr>
        <w:pStyle w:val="Tekstpodstawowy3"/>
        <w:jc w:val="both"/>
        <w:rPr>
          <w:rFonts w:asciiTheme="minorHAnsi" w:hAnsiTheme="minorHAnsi"/>
          <w:sz w:val="22"/>
          <w:szCs w:val="22"/>
        </w:rPr>
      </w:pPr>
      <w:r w:rsidRPr="008272C0">
        <w:rPr>
          <w:rFonts w:asciiTheme="minorHAnsi" w:eastAsia="Calibri" w:hAnsiTheme="minorHAnsi" w:cs="Calibri"/>
          <w:bCs/>
          <w:iCs/>
          <w:sz w:val="22"/>
          <w:szCs w:val="22"/>
        </w:rPr>
        <w:t>Wydatkiem kwalifikowalnym mogą być koszty doradztwa i równorzędnych usług wykorzystywanych wyłącznie na potrzeby projektu</w:t>
      </w:r>
      <w:r w:rsidR="0059683E" w:rsidRPr="008272C0">
        <w:rPr>
          <w:rFonts w:asciiTheme="minorHAnsi" w:eastAsia="Calibri" w:hAnsiTheme="minorHAnsi" w:cs="Calibri"/>
          <w:bCs/>
          <w:iCs/>
          <w:sz w:val="22"/>
          <w:szCs w:val="22"/>
        </w:rPr>
        <w:t>, tj. prowadzonych prac badawczo-rozwojowych</w:t>
      </w:r>
      <w:r w:rsidRPr="008272C0">
        <w:rPr>
          <w:rFonts w:asciiTheme="minorHAnsi" w:eastAsia="Calibri" w:hAnsiTheme="minorHAnsi" w:cs="Calibri"/>
          <w:bCs/>
          <w:iCs/>
          <w:sz w:val="22"/>
          <w:szCs w:val="22"/>
        </w:rPr>
        <w:t xml:space="preserve">. Dla każdego kosztu usług doradczych należy przedstawić jej cel, zakres, elementy składowe, sposób realizacji oraz liczbę godzin usług doradczych oraz stawkę za godzinę. </w:t>
      </w:r>
      <w:r w:rsidRPr="008272C0">
        <w:rPr>
          <w:rFonts w:asciiTheme="minorHAnsi" w:hAnsiTheme="minorHAnsi"/>
          <w:sz w:val="22"/>
          <w:szCs w:val="22"/>
        </w:rPr>
        <w:t>Opis musi zawierać również uzasadn</w:t>
      </w:r>
      <w:r w:rsidR="0012571F" w:rsidRPr="008272C0">
        <w:rPr>
          <w:rFonts w:asciiTheme="minorHAnsi" w:hAnsiTheme="minorHAnsi"/>
          <w:sz w:val="22"/>
          <w:szCs w:val="22"/>
        </w:rPr>
        <w:t>ienie sposobu oszacowania ceny.</w:t>
      </w:r>
    </w:p>
    <w:p w14:paraId="44A99102" w14:textId="77777777" w:rsidR="00F0042A" w:rsidRPr="008272C0" w:rsidRDefault="00F0042A" w:rsidP="008272C0">
      <w:pPr>
        <w:rPr>
          <w:rFonts w:asciiTheme="minorHAnsi" w:hAnsiTheme="minorHAnsi"/>
          <w:color w:val="FF0000"/>
        </w:rPr>
      </w:pPr>
    </w:p>
    <w:p w14:paraId="694F54F7" w14:textId="77777777" w:rsidR="00E21E07" w:rsidRPr="008272C0" w:rsidRDefault="00E21E07" w:rsidP="008272C0">
      <w:pPr>
        <w:spacing w:line="276" w:lineRule="auto"/>
        <w:ind w:right="20"/>
        <w:jc w:val="both"/>
        <w:rPr>
          <w:rFonts w:asciiTheme="minorHAnsi" w:eastAsia="Calibri" w:hAnsiTheme="minorHAnsi" w:cs="Calibri"/>
          <w:b/>
          <w:bCs/>
          <w:iCs/>
        </w:rPr>
      </w:pPr>
      <w:r w:rsidRPr="008272C0">
        <w:rPr>
          <w:rFonts w:asciiTheme="minorHAnsi" w:eastAsia="Calibri" w:hAnsiTheme="minorHAnsi" w:cs="Calibri"/>
          <w:b/>
          <w:bCs/>
          <w:iCs/>
        </w:rPr>
        <w:t xml:space="preserve">P.8.1. Koszty osobowe związane z zarządzaniem projektem (de </w:t>
      </w:r>
      <w:proofErr w:type="spellStart"/>
      <w:r w:rsidRPr="008272C0">
        <w:rPr>
          <w:rFonts w:asciiTheme="minorHAnsi" w:eastAsia="Calibri" w:hAnsiTheme="minorHAnsi" w:cs="Calibri"/>
          <w:b/>
          <w:bCs/>
          <w:iCs/>
        </w:rPr>
        <w:t>minimis</w:t>
      </w:r>
      <w:proofErr w:type="spellEnd"/>
      <w:r w:rsidRPr="008272C0">
        <w:rPr>
          <w:rFonts w:asciiTheme="minorHAnsi" w:eastAsia="Calibri" w:hAnsiTheme="minorHAnsi" w:cs="Calibri"/>
          <w:b/>
          <w:bCs/>
          <w:iCs/>
        </w:rPr>
        <w:t>)</w:t>
      </w:r>
    </w:p>
    <w:p w14:paraId="237B8457" w14:textId="77777777" w:rsidR="00E21E07" w:rsidRPr="008272C0" w:rsidRDefault="00E21E07" w:rsidP="008272C0">
      <w:pPr>
        <w:spacing w:line="276" w:lineRule="auto"/>
        <w:ind w:right="20"/>
        <w:jc w:val="both"/>
        <w:rPr>
          <w:rFonts w:asciiTheme="minorHAnsi" w:eastAsia="Calibri" w:hAnsiTheme="minorHAnsi" w:cs="Calibri"/>
          <w:b/>
          <w:bCs/>
          <w:iCs/>
        </w:rPr>
      </w:pPr>
    </w:p>
    <w:p w14:paraId="5490B3B4" w14:textId="77777777" w:rsidR="00E21E07" w:rsidRPr="008272C0" w:rsidRDefault="00E21E07" w:rsidP="008272C0">
      <w:pPr>
        <w:spacing w:line="276" w:lineRule="auto"/>
        <w:jc w:val="both"/>
        <w:rPr>
          <w:rFonts w:asciiTheme="minorHAnsi" w:hAnsiTheme="minorHAnsi"/>
        </w:rPr>
      </w:pPr>
      <w:r w:rsidRPr="008272C0">
        <w:rPr>
          <w:rFonts w:asciiTheme="minorHAnsi" w:eastAsia="Calibri" w:hAnsiTheme="minorHAnsi" w:cs="Calibri"/>
        </w:rPr>
        <w:t xml:space="preserve">W przypadku, gdy zarządzanie projektem jest wykonywane przez podmiot wybrany </w:t>
      </w:r>
      <w:r w:rsidRPr="008272C0">
        <w:rPr>
          <w:rFonts w:asciiTheme="minorHAnsi" w:eastAsia="Calibri" w:hAnsiTheme="minorHAnsi" w:cs="Calibri"/>
          <w:b/>
        </w:rPr>
        <w:t>zgodnie z zasadą konkurencyjności/ustawą Prawo zamówień publicznych</w:t>
      </w:r>
      <w:r w:rsidRPr="008272C0">
        <w:rPr>
          <w:rFonts w:asciiTheme="minorHAnsi" w:eastAsia="Calibri" w:hAnsiTheme="minorHAnsi" w:cs="Calibri"/>
        </w:rPr>
        <w:t xml:space="preserve">, wydatki dotyczące jego wynagrodzenia są kwalifikowalne w takiej wysokości, jaka wynika z podpisanej umowy. Wydatki nie obejmują wynagrodzenia osoby wykonującej czynności na rzez beneficjenta/partnera na podstawie umowy </w:t>
      </w:r>
      <w:r w:rsidRPr="008272C0">
        <w:rPr>
          <w:rFonts w:asciiTheme="minorHAnsi" w:eastAsia="Calibri" w:hAnsiTheme="minorHAnsi" w:cs="Calibri"/>
        </w:rPr>
        <w:br/>
        <w:t>o pracę.</w:t>
      </w:r>
    </w:p>
    <w:p w14:paraId="4E4ADFC6" w14:textId="77777777" w:rsidR="00E21E07" w:rsidRPr="008272C0" w:rsidRDefault="00E21E07" w:rsidP="008272C0">
      <w:pPr>
        <w:spacing w:line="276" w:lineRule="auto"/>
        <w:ind w:right="20"/>
        <w:jc w:val="both"/>
        <w:rPr>
          <w:rFonts w:asciiTheme="minorHAnsi" w:eastAsia="Calibri" w:hAnsiTheme="minorHAnsi" w:cs="Calibri"/>
          <w:b/>
          <w:bCs/>
          <w:i/>
          <w:iCs/>
        </w:rPr>
      </w:pPr>
    </w:p>
    <w:p w14:paraId="29779189" w14:textId="77777777" w:rsidR="00E21E07" w:rsidRPr="008272C0" w:rsidRDefault="00E21E07" w:rsidP="008272C0">
      <w:pPr>
        <w:spacing w:line="276" w:lineRule="auto"/>
        <w:ind w:right="20"/>
        <w:jc w:val="both"/>
        <w:rPr>
          <w:rFonts w:asciiTheme="minorHAnsi" w:eastAsia="Calibri" w:hAnsiTheme="minorHAnsi" w:cs="Calibri"/>
          <w:b/>
          <w:bCs/>
          <w:iCs/>
        </w:rPr>
      </w:pPr>
      <w:r w:rsidRPr="008272C0">
        <w:rPr>
          <w:rFonts w:asciiTheme="minorHAnsi" w:eastAsia="Calibri" w:hAnsiTheme="minorHAnsi" w:cs="Calibri"/>
          <w:b/>
          <w:bCs/>
          <w:iCs/>
        </w:rPr>
        <w:t xml:space="preserve">P.8.2. Koszty osobowe związane z zarządzaniem projektem z tytułu umowy o pracę (de </w:t>
      </w:r>
      <w:proofErr w:type="spellStart"/>
      <w:r w:rsidRPr="008272C0">
        <w:rPr>
          <w:rFonts w:asciiTheme="minorHAnsi" w:eastAsia="Calibri" w:hAnsiTheme="minorHAnsi" w:cs="Calibri"/>
          <w:b/>
          <w:bCs/>
          <w:iCs/>
        </w:rPr>
        <w:t>minimis</w:t>
      </w:r>
      <w:proofErr w:type="spellEnd"/>
      <w:r w:rsidRPr="008272C0">
        <w:rPr>
          <w:rFonts w:asciiTheme="minorHAnsi" w:eastAsia="Calibri" w:hAnsiTheme="minorHAnsi" w:cs="Calibri"/>
          <w:b/>
          <w:bCs/>
          <w:iCs/>
        </w:rPr>
        <w:t>)</w:t>
      </w:r>
    </w:p>
    <w:p w14:paraId="6B17101B" w14:textId="77777777" w:rsidR="00E21E07" w:rsidRPr="008272C0" w:rsidRDefault="00E21E07" w:rsidP="008272C0">
      <w:pPr>
        <w:spacing w:line="276" w:lineRule="auto"/>
        <w:ind w:right="20"/>
        <w:jc w:val="both"/>
        <w:rPr>
          <w:rFonts w:asciiTheme="minorHAnsi" w:hAnsiTheme="minorHAnsi"/>
        </w:rPr>
      </w:pPr>
    </w:p>
    <w:p w14:paraId="6ED1C5C1" w14:textId="77777777" w:rsidR="00E21E07" w:rsidRPr="008272C0" w:rsidRDefault="00E21E07" w:rsidP="008272C0">
      <w:pPr>
        <w:spacing w:line="276" w:lineRule="auto"/>
        <w:jc w:val="both"/>
        <w:rPr>
          <w:rFonts w:asciiTheme="minorHAnsi" w:eastAsia="Calibri" w:hAnsiTheme="minorHAnsi" w:cs="Calibri"/>
        </w:rPr>
      </w:pPr>
      <w:r w:rsidRPr="008272C0">
        <w:rPr>
          <w:rFonts w:asciiTheme="minorHAnsi" w:eastAsia="Calibri" w:hAnsiTheme="minorHAnsi" w:cs="Calibri"/>
        </w:rPr>
        <w:t>W ramach tej kategorii wykazuje się wydatki związane z zarządzaniem projektem nie objęte zasadą konkurencyjności/ustawą Prawo zamówień publicznych.</w:t>
      </w:r>
    </w:p>
    <w:p w14:paraId="009C7753" w14:textId="77777777" w:rsidR="00E21E07" w:rsidRPr="008272C0" w:rsidRDefault="00E21E07" w:rsidP="008272C0">
      <w:pPr>
        <w:spacing w:line="276" w:lineRule="auto"/>
        <w:jc w:val="both"/>
        <w:rPr>
          <w:rFonts w:asciiTheme="minorHAnsi" w:hAnsiTheme="minorHAnsi"/>
        </w:rPr>
      </w:pPr>
      <w:r w:rsidRPr="008272C0">
        <w:rPr>
          <w:rFonts w:asciiTheme="minorHAnsi" w:eastAsia="Calibri" w:hAnsiTheme="minorHAnsi" w:cs="Calibri"/>
        </w:rPr>
        <w:t xml:space="preserve">Kwalifikowalne są wydatki związane z wynagrodzeniem osoby wykonującej – na podstawie stosunku pracy w oparciu o przepisy kodeksu pracy lub na podstawie umowy cywilnoprawnej bądź innej nienazwanej w oparciu o przepisy kodeksu cywilnego – prace/czynności na rzecz beneficjenta, partnera w projekcie lub podmiotu realizującego projekt czynności związane z zarządzaniem projektem, nieprzekraczające </w:t>
      </w:r>
      <w:r w:rsidRPr="008272C0">
        <w:rPr>
          <w:rFonts w:asciiTheme="minorHAnsi" w:eastAsia="Calibri" w:hAnsiTheme="minorHAnsi" w:cs="Calibri"/>
          <w:b/>
        </w:rPr>
        <w:t>1% całkowitych wydatków kwalifikowalnych</w:t>
      </w:r>
      <w:r w:rsidRPr="008272C0">
        <w:rPr>
          <w:rFonts w:asciiTheme="minorHAnsi" w:eastAsia="Calibri" w:hAnsiTheme="minorHAnsi" w:cs="Calibri"/>
        </w:rPr>
        <w:t xml:space="preserve"> w ramach projektu (</w:t>
      </w:r>
      <w:r w:rsidRPr="008272C0">
        <w:rPr>
          <w:rFonts w:asciiTheme="minorHAnsi" w:eastAsia="Calibri" w:hAnsiTheme="minorHAnsi" w:cs="Calibri"/>
          <w:b/>
        </w:rPr>
        <w:t>2% dla projektów o wartości poniżej 500 000 PLN wydatków kwalifikowalnych</w:t>
      </w:r>
      <w:r w:rsidRPr="008272C0">
        <w:rPr>
          <w:rFonts w:asciiTheme="minorHAnsi" w:eastAsia="Calibri" w:hAnsiTheme="minorHAnsi" w:cs="Calibri"/>
        </w:rPr>
        <w:t>) i nie przekraczające 5 000 PLN brutto miesięcznie. Limit 5 000 PLN brutto miesięcznie jest liczony na poziomie projektu, niezależnie od ilości osób zaangażowanych w zarządzanie projektem. Przy czym kwalifikowalne mogą być wydatki osobowe związane z wynagrodzeniem ww. osób przy wykonywaniu ww. czynności w projekcie, jeżeli łącznie spełnione zostaną m.in. następujące warunki:</w:t>
      </w:r>
    </w:p>
    <w:p w14:paraId="0D9A6886" w14:textId="77777777" w:rsidR="00E21E07" w:rsidRPr="008272C0" w:rsidRDefault="00E21E07" w:rsidP="008272C0">
      <w:pPr>
        <w:spacing w:line="200" w:lineRule="exact"/>
        <w:rPr>
          <w:rFonts w:asciiTheme="minorHAnsi" w:hAnsiTheme="minorHAnsi"/>
        </w:rPr>
      </w:pPr>
    </w:p>
    <w:p w14:paraId="77A88716" w14:textId="77777777" w:rsidR="00E21E07" w:rsidRPr="008272C0" w:rsidRDefault="00E21E07" w:rsidP="008272C0">
      <w:pPr>
        <w:spacing w:line="17" w:lineRule="exact"/>
        <w:rPr>
          <w:rFonts w:asciiTheme="minorHAnsi" w:hAnsiTheme="minorHAnsi"/>
        </w:rPr>
      </w:pPr>
    </w:p>
    <w:p w14:paraId="17535B5B" w14:textId="77777777" w:rsidR="00E21E07" w:rsidRPr="008272C0" w:rsidRDefault="00E21E07" w:rsidP="008272C0">
      <w:pPr>
        <w:numPr>
          <w:ilvl w:val="0"/>
          <w:numId w:val="32"/>
        </w:numPr>
        <w:tabs>
          <w:tab w:val="left" w:pos="594"/>
        </w:tabs>
        <w:spacing w:line="276" w:lineRule="auto"/>
        <w:ind w:left="400" w:right="20" w:firstLine="2"/>
        <w:jc w:val="both"/>
        <w:rPr>
          <w:rFonts w:asciiTheme="minorHAnsi" w:eastAsia="Calibri" w:hAnsiTheme="minorHAnsi" w:cs="Calibri"/>
        </w:rPr>
      </w:pPr>
      <w:r w:rsidRPr="008272C0">
        <w:rPr>
          <w:rFonts w:asciiTheme="minorHAnsi" w:eastAsia="Calibri" w:hAnsiTheme="minorHAnsi" w:cs="Calibri"/>
        </w:rPr>
        <w:t>ww. osoba jest bezpośrednio zaangażowana w wykonywanie ww. czynności w ramach projektu;</w:t>
      </w:r>
    </w:p>
    <w:p w14:paraId="73E473C5" w14:textId="77777777" w:rsidR="00E21E07" w:rsidRPr="008272C0" w:rsidRDefault="00E21E07" w:rsidP="008272C0">
      <w:pPr>
        <w:numPr>
          <w:ilvl w:val="0"/>
          <w:numId w:val="32"/>
        </w:numPr>
        <w:tabs>
          <w:tab w:val="left" w:pos="534"/>
        </w:tabs>
        <w:spacing w:line="276" w:lineRule="auto"/>
        <w:ind w:left="400" w:firstLine="2"/>
        <w:jc w:val="both"/>
        <w:rPr>
          <w:rFonts w:asciiTheme="minorHAnsi" w:eastAsia="Calibri" w:hAnsiTheme="minorHAnsi" w:cs="Calibri"/>
        </w:rPr>
      </w:pPr>
      <w:r w:rsidRPr="008272C0">
        <w:rPr>
          <w:rFonts w:asciiTheme="minorHAnsi" w:eastAsia="Calibri" w:hAnsiTheme="minorHAnsi" w:cs="Calibri"/>
        </w:rPr>
        <w:t>mogą być uwzględniane tylko te ww. osoby, które w co najmniej 25% czasu w danym okresie rozliczeniowym wykonują zadania kwalifikowalne w ramach projektu; wówczas za kwalifikowalną może być uznana ta część wynagrodzenia, która odpowiada procentowemu bezpośredniemu zaangażowaniu ww. osoby w wykonywanie czynności w ramach projektu;</w:t>
      </w:r>
    </w:p>
    <w:p w14:paraId="1E3A31DF" w14:textId="77777777" w:rsidR="00E21E07" w:rsidRPr="008272C0" w:rsidRDefault="00E21E07" w:rsidP="008272C0">
      <w:pPr>
        <w:numPr>
          <w:ilvl w:val="0"/>
          <w:numId w:val="32"/>
        </w:numPr>
        <w:tabs>
          <w:tab w:val="left" w:pos="554"/>
        </w:tabs>
        <w:spacing w:line="276" w:lineRule="auto"/>
        <w:ind w:left="400" w:firstLine="2"/>
        <w:jc w:val="both"/>
        <w:rPr>
          <w:rFonts w:asciiTheme="minorHAnsi" w:eastAsia="Calibri" w:hAnsiTheme="minorHAnsi" w:cs="Calibri"/>
        </w:rPr>
      </w:pPr>
      <w:r w:rsidRPr="008272C0">
        <w:rPr>
          <w:rFonts w:asciiTheme="minorHAnsi" w:eastAsia="Calibri" w:hAnsiTheme="minorHAnsi" w:cs="Calibri"/>
        </w:rPr>
        <w:t>wydatki ponoszone są wyłącznie w okresie realizacji projektu oraz za okres, w którym ww. osoba wykonywała faktycznie czynności związane w ramach projektu.</w:t>
      </w:r>
    </w:p>
    <w:p w14:paraId="399801AB" w14:textId="77777777" w:rsidR="00E21E07" w:rsidRPr="008272C0" w:rsidRDefault="00E21E07" w:rsidP="008272C0">
      <w:pPr>
        <w:spacing w:line="276" w:lineRule="auto"/>
        <w:rPr>
          <w:rFonts w:asciiTheme="minorHAnsi" w:eastAsia="Calibri" w:hAnsiTheme="minorHAnsi" w:cs="Calibri"/>
          <w:b/>
          <w:bCs/>
          <w:i/>
          <w:iCs/>
        </w:rPr>
      </w:pPr>
    </w:p>
    <w:p w14:paraId="1784C5CE" w14:textId="77777777" w:rsidR="00E21E07" w:rsidRPr="008272C0" w:rsidRDefault="00E21E07" w:rsidP="008272C0">
      <w:pPr>
        <w:spacing w:line="276" w:lineRule="auto"/>
        <w:rPr>
          <w:rFonts w:asciiTheme="minorHAnsi" w:eastAsia="Calibri" w:hAnsiTheme="minorHAnsi" w:cs="Calibri"/>
          <w:b/>
          <w:bCs/>
          <w:i/>
          <w:iCs/>
        </w:rPr>
      </w:pPr>
      <w:r w:rsidRPr="008272C0">
        <w:rPr>
          <w:rFonts w:asciiTheme="minorHAnsi" w:eastAsia="Calibri" w:hAnsiTheme="minorHAnsi" w:cs="Calibri"/>
          <w:b/>
          <w:bCs/>
          <w:i/>
          <w:iCs/>
        </w:rPr>
        <w:t>UWAGA:</w:t>
      </w:r>
    </w:p>
    <w:p w14:paraId="5BA52AA7" w14:textId="77777777" w:rsidR="00E21E07" w:rsidRPr="008272C0" w:rsidRDefault="00E21E07" w:rsidP="008272C0">
      <w:pPr>
        <w:spacing w:line="276" w:lineRule="auto"/>
        <w:jc w:val="both"/>
        <w:rPr>
          <w:rFonts w:asciiTheme="minorHAnsi" w:eastAsia="Calibri" w:hAnsiTheme="minorHAnsi" w:cs="Calibri"/>
          <w:b/>
          <w:bCs/>
          <w:i/>
          <w:iCs/>
        </w:rPr>
      </w:pPr>
      <w:r w:rsidRPr="008272C0">
        <w:rPr>
          <w:rFonts w:asciiTheme="minorHAnsi" w:eastAsia="Calibri" w:hAnsiTheme="minorHAnsi" w:cs="Calibri"/>
          <w:b/>
          <w:bCs/>
          <w:i/>
          <w:iCs/>
        </w:rPr>
        <w:t>(P.8.1; P.8.2) W przypadku projektów partnerskich nie jest dopuszczalne angażowanie jako personelu projektu pracowników partnerów przez Wnioskodawcę i odwrotnie.</w:t>
      </w:r>
    </w:p>
    <w:p w14:paraId="6A62390F" w14:textId="77777777" w:rsidR="00E21E07" w:rsidRPr="008272C0" w:rsidRDefault="00E21E07" w:rsidP="008272C0">
      <w:pPr>
        <w:rPr>
          <w:rFonts w:asciiTheme="minorHAnsi" w:eastAsia="Times New Roman" w:hAnsiTheme="minorHAnsi"/>
          <w:b/>
        </w:rPr>
      </w:pPr>
    </w:p>
    <w:p w14:paraId="5533DFF8" w14:textId="77777777" w:rsidR="00E21E07" w:rsidRPr="008272C0" w:rsidRDefault="00E21E07" w:rsidP="008272C0">
      <w:pPr>
        <w:jc w:val="both"/>
        <w:rPr>
          <w:rFonts w:asciiTheme="minorHAnsi" w:eastAsia="Calibri" w:hAnsiTheme="minorHAnsi" w:cs="Calibri"/>
          <w:u w:val="single"/>
        </w:rPr>
      </w:pPr>
      <w:r w:rsidRPr="008272C0">
        <w:rPr>
          <w:rFonts w:asciiTheme="minorHAnsi" w:eastAsia="Calibri" w:hAnsiTheme="minorHAnsi" w:cs="Calibri"/>
          <w:u w:val="single"/>
        </w:rPr>
        <w:t>Podsumowując:</w:t>
      </w:r>
    </w:p>
    <w:p w14:paraId="42242009" w14:textId="77777777" w:rsidR="00E21E07" w:rsidRPr="008272C0" w:rsidRDefault="00E21E07" w:rsidP="008272C0">
      <w:pPr>
        <w:jc w:val="both"/>
        <w:rPr>
          <w:rFonts w:asciiTheme="minorHAnsi" w:eastAsia="Calibri" w:hAnsiTheme="minorHAnsi" w:cs="Calibri"/>
        </w:rPr>
      </w:pPr>
    </w:p>
    <w:p w14:paraId="7EEDC52B" w14:textId="77777777" w:rsidR="00E21E07" w:rsidRPr="008272C0" w:rsidRDefault="00E21E07" w:rsidP="008272C0">
      <w:pPr>
        <w:pStyle w:val="Zwykytekst"/>
        <w:jc w:val="both"/>
        <w:rPr>
          <w:rFonts w:asciiTheme="minorHAnsi" w:hAnsiTheme="minorHAnsi"/>
          <w:sz w:val="22"/>
          <w:szCs w:val="22"/>
        </w:rPr>
      </w:pPr>
      <w:r w:rsidRPr="008272C0">
        <w:rPr>
          <w:rFonts w:asciiTheme="minorHAnsi" w:eastAsia="Calibri" w:hAnsiTheme="minorHAnsi" w:cs="Calibri"/>
          <w:b/>
          <w:sz w:val="22"/>
          <w:szCs w:val="22"/>
        </w:rPr>
        <w:lastRenderedPageBreak/>
        <w:t>W P.8.1</w:t>
      </w:r>
      <w:r w:rsidRPr="008272C0">
        <w:rPr>
          <w:rFonts w:asciiTheme="minorHAnsi" w:eastAsia="Calibri" w:hAnsiTheme="minorHAnsi" w:cs="Calibri"/>
          <w:sz w:val="22"/>
          <w:szCs w:val="22"/>
        </w:rPr>
        <w:t xml:space="preserve"> należy wykazać </w:t>
      </w:r>
      <w:r w:rsidRPr="008272C0">
        <w:rPr>
          <w:rFonts w:asciiTheme="minorHAnsi" w:hAnsiTheme="minorHAnsi"/>
          <w:sz w:val="22"/>
          <w:szCs w:val="22"/>
        </w:rPr>
        <w:t xml:space="preserve">wydatki, które Wnioskodawca ponosi zgodne są z zasadą konkurencyjności/ustawą Prawo zamówień publicznych z wyłączeniem umowy o pracę. </w:t>
      </w:r>
    </w:p>
    <w:p w14:paraId="02B202E7" w14:textId="77777777" w:rsidR="00E21E07" w:rsidRPr="008272C0" w:rsidRDefault="00E21E07" w:rsidP="008272C0">
      <w:pPr>
        <w:pStyle w:val="Zwykytekst"/>
        <w:jc w:val="both"/>
        <w:rPr>
          <w:rFonts w:asciiTheme="minorHAnsi" w:hAnsiTheme="minorHAnsi"/>
          <w:sz w:val="22"/>
          <w:szCs w:val="22"/>
        </w:rPr>
      </w:pPr>
    </w:p>
    <w:p w14:paraId="02260A33" w14:textId="77777777" w:rsidR="00E21E07" w:rsidRPr="008272C0" w:rsidRDefault="00E21E07" w:rsidP="008272C0">
      <w:pPr>
        <w:pStyle w:val="Zwykytekst"/>
        <w:jc w:val="both"/>
        <w:rPr>
          <w:rFonts w:asciiTheme="minorHAnsi" w:hAnsiTheme="minorHAnsi"/>
          <w:sz w:val="22"/>
          <w:szCs w:val="22"/>
        </w:rPr>
      </w:pPr>
      <w:r w:rsidRPr="008272C0">
        <w:rPr>
          <w:rFonts w:asciiTheme="minorHAnsi" w:eastAsia="Calibri" w:hAnsiTheme="minorHAnsi" w:cs="Calibri"/>
          <w:b/>
          <w:sz w:val="22"/>
          <w:szCs w:val="22"/>
        </w:rPr>
        <w:t>W P.8.2</w:t>
      </w:r>
      <w:r w:rsidRPr="008272C0">
        <w:rPr>
          <w:rFonts w:asciiTheme="minorHAnsi" w:eastAsia="Calibri" w:hAnsiTheme="minorHAnsi" w:cs="Calibri"/>
          <w:sz w:val="22"/>
          <w:szCs w:val="22"/>
        </w:rPr>
        <w:t xml:space="preserve"> należy wykazać </w:t>
      </w:r>
      <w:r w:rsidRPr="008272C0">
        <w:rPr>
          <w:rFonts w:asciiTheme="minorHAnsi" w:hAnsiTheme="minorHAnsi"/>
          <w:sz w:val="22"/>
          <w:szCs w:val="22"/>
        </w:rPr>
        <w:t xml:space="preserve">wydatki dotyczące umowy o pracę lub umów cywilnoprawnych, inne niż </w:t>
      </w:r>
      <w:r w:rsidRPr="008272C0">
        <w:rPr>
          <w:rFonts w:asciiTheme="minorHAnsi" w:hAnsiTheme="minorHAnsi"/>
          <w:sz w:val="22"/>
          <w:szCs w:val="22"/>
        </w:rPr>
        <w:br/>
        <w:t>w P.8.1– z limitem 1% lub 2%.</w:t>
      </w:r>
    </w:p>
    <w:p w14:paraId="0861F570" w14:textId="77777777" w:rsidR="00E21E07" w:rsidRPr="008272C0" w:rsidRDefault="00E21E07" w:rsidP="008272C0">
      <w:pPr>
        <w:pStyle w:val="Zwykytekst"/>
        <w:jc w:val="both"/>
        <w:rPr>
          <w:rFonts w:asciiTheme="minorHAnsi" w:hAnsiTheme="minorHAnsi"/>
          <w:sz w:val="22"/>
          <w:szCs w:val="22"/>
        </w:rPr>
      </w:pPr>
    </w:p>
    <w:p w14:paraId="311188EC" w14:textId="77777777" w:rsidR="00E21E07" w:rsidRPr="008272C0" w:rsidRDefault="00E21E07" w:rsidP="008272C0">
      <w:pPr>
        <w:rPr>
          <w:rFonts w:asciiTheme="minorHAnsi" w:eastAsia="Times New Roman" w:hAnsiTheme="minorHAnsi"/>
          <w:b/>
          <w:color w:val="000000" w:themeColor="text1"/>
        </w:rPr>
      </w:pPr>
      <w:r w:rsidRPr="008272C0">
        <w:rPr>
          <w:rFonts w:asciiTheme="minorHAnsi" w:eastAsia="Times New Roman" w:hAnsiTheme="minorHAnsi"/>
          <w:b/>
          <w:color w:val="000000" w:themeColor="text1"/>
        </w:rPr>
        <w:t>P. 9  WYDATKI/ KOSZTY OSOBOWE ZWIĄZANE Z ZAANGAŻOWANIEM PERSONELU</w:t>
      </w:r>
    </w:p>
    <w:p w14:paraId="08BEA3A4" w14:textId="77777777" w:rsidR="00E21E07" w:rsidRPr="008272C0" w:rsidRDefault="00E21E07" w:rsidP="008272C0">
      <w:pPr>
        <w:rPr>
          <w:rFonts w:asciiTheme="minorHAnsi" w:eastAsia="Times New Roman" w:hAnsiTheme="minorHAnsi"/>
          <w:b/>
          <w:color w:val="000000" w:themeColor="text1"/>
        </w:rPr>
      </w:pPr>
    </w:p>
    <w:p w14:paraId="14988D0B" w14:textId="77777777" w:rsidR="00E21E07" w:rsidRPr="008272C0" w:rsidRDefault="00E21E07" w:rsidP="008272C0">
      <w:pPr>
        <w:spacing w:line="276" w:lineRule="auto"/>
        <w:jc w:val="both"/>
        <w:rPr>
          <w:rFonts w:asciiTheme="minorHAnsi" w:eastAsia="Calibri" w:hAnsiTheme="minorHAnsi" w:cs="Calibri"/>
        </w:rPr>
      </w:pPr>
      <w:r w:rsidRPr="008272C0">
        <w:rPr>
          <w:rFonts w:asciiTheme="minorHAnsi" w:eastAsia="Calibri" w:hAnsiTheme="minorHAnsi" w:cs="Calibri"/>
        </w:rPr>
        <w:t xml:space="preserve">Koszty związane z wynagrodzeniem personelu są kwalifikowane w ramach projektu, o ile wynika to ze specyfiki projektu, na warunkach określonych w „Wytycznych w zakresie kwalifikowalności wydatków w ramach Europejskiego Funduszu Rozwoju Regionalnego, Europejskiego Funduszu Społecznego oraz Funduszu Spójności na lata 2014-2020”. W uzasadnieniu należy wskazać podstawę wynagrodzenia, jego elementy składowe, metodologię wyliczenia kosztów osób związanych z realizacją projektu </w:t>
      </w:r>
      <w:r w:rsidRPr="008272C0">
        <w:rPr>
          <w:rFonts w:asciiTheme="minorHAnsi" w:eastAsia="Calibri" w:hAnsiTheme="minorHAnsi" w:cs="Calibri"/>
        </w:rPr>
        <w:br/>
        <w:t>(z wyłączeniem kosztów związanych z zarządzaniem projektem).</w:t>
      </w:r>
    </w:p>
    <w:p w14:paraId="3B6796E5" w14:textId="77777777" w:rsidR="00E21E07" w:rsidRPr="008272C0" w:rsidRDefault="00E21E07" w:rsidP="008272C0">
      <w:pPr>
        <w:rPr>
          <w:rFonts w:asciiTheme="minorHAnsi" w:eastAsia="Times New Roman" w:hAnsiTheme="minorHAnsi"/>
          <w:b/>
        </w:rPr>
      </w:pPr>
    </w:p>
    <w:p w14:paraId="10149600" w14:textId="77777777" w:rsidR="00E21E07" w:rsidRPr="008272C0" w:rsidRDefault="00E21E07" w:rsidP="008272C0">
      <w:pPr>
        <w:rPr>
          <w:rFonts w:asciiTheme="minorHAnsi" w:eastAsia="Times New Roman" w:hAnsiTheme="minorHAnsi"/>
          <w:b/>
        </w:rPr>
      </w:pPr>
      <w:r w:rsidRPr="008272C0">
        <w:rPr>
          <w:rFonts w:asciiTheme="minorHAnsi" w:eastAsia="Times New Roman" w:hAnsiTheme="minorHAnsi"/>
          <w:b/>
        </w:rPr>
        <w:t>P.10 WKŁAD NIEPIENIĘŻNY</w:t>
      </w:r>
    </w:p>
    <w:p w14:paraId="00CB4A6E" w14:textId="77777777" w:rsidR="00E21E07" w:rsidRPr="008272C0" w:rsidRDefault="00E21E07" w:rsidP="008272C0">
      <w:pPr>
        <w:rPr>
          <w:rFonts w:asciiTheme="minorHAnsi" w:hAnsiTheme="minorHAnsi"/>
        </w:rPr>
      </w:pPr>
    </w:p>
    <w:p w14:paraId="11F31BEE" w14:textId="77777777" w:rsidR="00E21E07" w:rsidRPr="008272C0" w:rsidRDefault="00E21E07" w:rsidP="008272C0">
      <w:pPr>
        <w:jc w:val="both"/>
        <w:rPr>
          <w:rFonts w:asciiTheme="minorHAnsi" w:hAnsiTheme="minorHAnsi"/>
          <w:i/>
        </w:rPr>
      </w:pPr>
      <w:r w:rsidRPr="008272C0">
        <w:rPr>
          <w:rFonts w:asciiTheme="minorHAnsi" w:eastAsia="Calibri" w:hAnsiTheme="minorHAnsi" w:cs="Calibri"/>
        </w:rPr>
        <w:t xml:space="preserve">Wkład niepieniężny może stanowić wydatek kwalifikowalny zgodnie z </w:t>
      </w:r>
      <w:r w:rsidRPr="008272C0">
        <w:rPr>
          <w:rFonts w:asciiTheme="minorHAnsi" w:eastAsia="Calibri" w:hAnsiTheme="minorHAnsi" w:cs="Calibri"/>
          <w:b/>
          <w:bCs/>
          <w:i/>
          <w:iCs/>
        </w:rPr>
        <w:t xml:space="preserve">Podrozdziałem 6.10. Wkład niepieniężny </w:t>
      </w:r>
      <w:r w:rsidRPr="008272C0">
        <w:rPr>
          <w:rFonts w:asciiTheme="minorHAnsi" w:eastAsia="Calibri" w:hAnsiTheme="minorHAnsi" w:cs="Calibri"/>
          <w:bCs/>
          <w:i/>
          <w:iCs/>
        </w:rPr>
        <w:t xml:space="preserve">„Wytycznych dotyczących kwalifikowalności wydatków </w:t>
      </w:r>
      <w:r w:rsidRPr="008272C0">
        <w:rPr>
          <w:rFonts w:asciiTheme="minorHAnsi" w:hAnsiTheme="minorHAnsi"/>
          <w:i/>
        </w:rPr>
        <w:t>Europejskiego Funduszu Rozwoju Regionalnego, Europejskiego Funduszu Społecznego oraz Funduszu Spójności na lata 2014-2020”.</w:t>
      </w:r>
    </w:p>
    <w:p w14:paraId="36833541" w14:textId="77777777" w:rsidR="00E21E07" w:rsidRPr="008272C0" w:rsidRDefault="00E21E07" w:rsidP="008272C0">
      <w:pPr>
        <w:rPr>
          <w:rFonts w:asciiTheme="minorHAnsi" w:hAnsiTheme="minorHAnsi"/>
          <w:i/>
        </w:rPr>
      </w:pPr>
    </w:p>
    <w:p w14:paraId="629EE201" w14:textId="77777777" w:rsidR="00E21E07" w:rsidRPr="008272C0" w:rsidRDefault="00E21E07" w:rsidP="008272C0">
      <w:pPr>
        <w:jc w:val="both"/>
        <w:rPr>
          <w:rFonts w:asciiTheme="minorHAnsi" w:eastAsia="Times New Roman" w:hAnsiTheme="minorHAnsi"/>
          <w:b/>
        </w:rPr>
      </w:pPr>
      <w:r w:rsidRPr="008272C0">
        <w:rPr>
          <w:rFonts w:asciiTheme="minorHAnsi" w:eastAsia="Times New Roman" w:hAnsiTheme="minorHAnsi"/>
          <w:b/>
        </w:rPr>
        <w:t>P.11 KOSZTY BADAŃ</w:t>
      </w:r>
    </w:p>
    <w:p w14:paraId="04512B5D" w14:textId="77777777" w:rsidR="00E21E07" w:rsidRPr="008272C0" w:rsidRDefault="00E21E07" w:rsidP="008272C0">
      <w:pPr>
        <w:jc w:val="both"/>
        <w:rPr>
          <w:rFonts w:asciiTheme="minorHAnsi" w:eastAsia="Times New Roman" w:hAnsiTheme="minorHAnsi"/>
          <w:b/>
        </w:rPr>
      </w:pPr>
    </w:p>
    <w:p w14:paraId="38F950F3" w14:textId="77777777" w:rsidR="00E21E07" w:rsidRPr="008272C0" w:rsidRDefault="00E21E07" w:rsidP="008272C0">
      <w:pPr>
        <w:jc w:val="both"/>
        <w:rPr>
          <w:rFonts w:asciiTheme="minorHAnsi" w:eastAsia="Times New Roman" w:hAnsiTheme="minorHAnsi"/>
        </w:rPr>
      </w:pPr>
      <w:r w:rsidRPr="008272C0">
        <w:rPr>
          <w:rFonts w:asciiTheme="minorHAnsi" w:eastAsia="Times New Roman" w:hAnsiTheme="minorHAnsi"/>
        </w:rPr>
        <w:t xml:space="preserve">Wydatkiem kwalifikowalnym mogą być koszty badań zlecane podmiotom zewnętrznym niezbędnych w celu realizacji projektu inne niż wskazane w kategorii wydatków nr 2 Koszty  wynajmu i amortyzacji aparatury, sprzętu oraz koszty dotyczące </w:t>
      </w:r>
      <w:proofErr w:type="spellStart"/>
      <w:r w:rsidRPr="008272C0">
        <w:rPr>
          <w:rFonts w:asciiTheme="minorHAnsi" w:eastAsia="Times New Roman" w:hAnsiTheme="minorHAnsi"/>
        </w:rPr>
        <w:t>WNiP</w:t>
      </w:r>
      <w:proofErr w:type="spellEnd"/>
      <w:r w:rsidRPr="008272C0">
        <w:rPr>
          <w:rFonts w:asciiTheme="minorHAnsi" w:eastAsia="Times New Roman" w:hAnsiTheme="minorHAnsi"/>
        </w:rPr>
        <w:t xml:space="preserve"> dokonane zgodnie z zasadą wyboru wykonawców.</w:t>
      </w:r>
    </w:p>
    <w:p w14:paraId="4FA33CAA" w14:textId="77777777" w:rsidR="00E21E07" w:rsidRPr="008272C0" w:rsidRDefault="00E21E07" w:rsidP="008272C0">
      <w:pPr>
        <w:jc w:val="both"/>
        <w:rPr>
          <w:rFonts w:asciiTheme="minorHAnsi" w:eastAsia="Times New Roman" w:hAnsiTheme="minorHAnsi"/>
        </w:rPr>
      </w:pPr>
    </w:p>
    <w:p w14:paraId="445B1D0D" w14:textId="63A0427B" w:rsidR="00E21E07" w:rsidRPr="008272C0" w:rsidRDefault="00E21E07" w:rsidP="008272C0">
      <w:pPr>
        <w:tabs>
          <w:tab w:val="left" w:pos="0"/>
        </w:tabs>
        <w:suppressAutoHyphens/>
        <w:autoSpaceDE w:val="0"/>
        <w:autoSpaceDN w:val="0"/>
        <w:adjustRightInd w:val="0"/>
        <w:spacing w:before="120" w:after="120"/>
        <w:jc w:val="both"/>
        <w:rPr>
          <w:rFonts w:asciiTheme="minorHAnsi" w:hAnsiTheme="minorHAnsi"/>
        </w:rPr>
      </w:pPr>
      <w:r w:rsidRPr="008272C0">
        <w:rPr>
          <w:rFonts w:asciiTheme="minorHAnsi" w:eastAsia="Times New Roman" w:hAnsiTheme="minorHAnsi"/>
          <w:b/>
        </w:rPr>
        <w:t xml:space="preserve">P.12 KOSZTY OGÓLNE I INNE KOSZTY OPERACYJNE, W TYM KOSZTY MATERIAŁÓW, DOSTAW </w:t>
      </w:r>
      <w:r w:rsidR="00DD17B2" w:rsidRPr="008272C0">
        <w:rPr>
          <w:rFonts w:asciiTheme="minorHAnsi" w:eastAsia="Times New Roman" w:hAnsiTheme="minorHAnsi"/>
          <w:b/>
        </w:rPr>
        <w:br/>
      </w:r>
      <w:r w:rsidRPr="008272C0">
        <w:rPr>
          <w:rFonts w:asciiTheme="minorHAnsi" w:eastAsia="Times New Roman" w:hAnsiTheme="minorHAnsi"/>
          <w:b/>
        </w:rPr>
        <w:t>I PODOBNYCH PRODUKTÓW, PONOSZONE BEZPOŚREDNIO W WYNIKU REALIZACJI PROJEKTU</w:t>
      </w:r>
    </w:p>
    <w:p w14:paraId="767646A6" w14:textId="77777777" w:rsidR="00E21E07" w:rsidRPr="008272C0" w:rsidRDefault="00E21E07" w:rsidP="008272C0">
      <w:pPr>
        <w:pStyle w:val="Default"/>
        <w:jc w:val="both"/>
        <w:rPr>
          <w:rFonts w:asciiTheme="minorHAnsi" w:hAnsiTheme="minorHAnsi"/>
          <w:color w:val="auto"/>
          <w:sz w:val="22"/>
          <w:szCs w:val="22"/>
        </w:rPr>
      </w:pPr>
      <w:r w:rsidRPr="008272C0">
        <w:rPr>
          <w:rFonts w:asciiTheme="minorHAnsi" w:hAnsiTheme="minorHAnsi"/>
          <w:color w:val="auto"/>
          <w:sz w:val="22"/>
          <w:szCs w:val="22"/>
        </w:rPr>
        <w:t>Do pozostałych kosztów operacyjnych zalicza się m.in. koszty materiałów, środków eksploatacyjnych</w:t>
      </w:r>
    </w:p>
    <w:p w14:paraId="328140B9" w14:textId="77777777" w:rsidR="00E21E07" w:rsidRPr="008272C0" w:rsidRDefault="00E21E07" w:rsidP="008272C0">
      <w:pPr>
        <w:pStyle w:val="Default"/>
        <w:jc w:val="both"/>
        <w:rPr>
          <w:rFonts w:asciiTheme="minorHAnsi" w:hAnsiTheme="minorHAnsi"/>
          <w:color w:val="auto"/>
          <w:sz w:val="22"/>
          <w:szCs w:val="22"/>
        </w:rPr>
      </w:pPr>
      <w:r w:rsidRPr="008272C0">
        <w:rPr>
          <w:rFonts w:asciiTheme="minorHAnsi" w:hAnsiTheme="minorHAnsi"/>
          <w:color w:val="auto"/>
          <w:sz w:val="22"/>
          <w:szCs w:val="22"/>
        </w:rPr>
        <w:t xml:space="preserve">i podobnych produktów ponoszone bezpośrednio w związku z realizacją projektu objętego pomocą. </w:t>
      </w:r>
    </w:p>
    <w:p w14:paraId="239CBAC5" w14:textId="77777777" w:rsidR="00E21E07" w:rsidRPr="008272C0" w:rsidRDefault="00E21E07" w:rsidP="008272C0">
      <w:pPr>
        <w:pStyle w:val="Default"/>
        <w:jc w:val="both"/>
        <w:rPr>
          <w:rFonts w:asciiTheme="minorHAnsi" w:hAnsiTheme="minorHAnsi"/>
          <w:color w:val="auto"/>
          <w:sz w:val="22"/>
          <w:szCs w:val="22"/>
        </w:rPr>
      </w:pPr>
      <w:r w:rsidRPr="008272C0">
        <w:rPr>
          <w:rFonts w:asciiTheme="minorHAnsi" w:hAnsiTheme="minorHAnsi"/>
          <w:b/>
          <w:bCs/>
          <w:color w:val="auto"/>
          <w:sz w:val="22"/>
          <w:szCs w:val="22"/>
        </w:rPr>
        <w:t xml:space="preserve">W ramach tej kategorii kwalifikowane są m.in. następujące rodzaje kosztów: </w:t>
      </w:r>
    </w:p>
    <w:p w14:paraId="4EB5EEEF" w14:textId="77777777" w:rsidR="00E21E07" w:rsidRPr="008272C0" w:rsidRDefault="00E21E07" w:rsidP="008272C0">
      <w:pPr>
        <w:pStyle w:val="Default"/>
        <w:spacing w:after="58"/>
        <w:ind w:left="284" w:hanging="284"/>
        <w:jc w:val="both"/>
        <w:rPr>
          <w:rFonts w:asciiTheme="minorHAnsi" w:hAnsiTheme="minorHAnsi"/>
          <w:color w:val="auto"/>
          <w:sz w:val="22"/>
          <w:szCs w:val="22"/>
        </w:rPr>
      </w:pPr>
      <w:r w:rsidRPr="008272C0">
        <w:rPr>
          <w:rFonts w:asciiTheme="minorHAnsi" w:hAnsiTheme="minorHAnsi"/>
          <w:color w:val="auto"/>
          <w:sz w:val="22"/>
          <w:szCs w:val="22"/>
        </w:rPr>
        <w:t xml:space="preserve">·      </w:t>
      </w:r>
      <w:r w:rsidRPr="008272C0">
        <w:rPr>
          <w:rFonts w:asciiTheme="minorHAnsi" w:hAnsiTheme="minorHAnsi"/>
          <w:b/>
          <w:bCs/>
          <w:color w:val="auto"/>
          <w:sz w:val="22"/>
          <w:szCs w:val="22"/>
        </w:rPr>
        <w:t>materiały</w:t>
      </w:r>
      <w:r w:rsidRPr="008272C0">
        <w:rPr>
          <w:rFonts w:asciiTheme="minorHAnsi" w:hAnsiTheme="minorHAnsi"/>
          <w:color w:val="auto"/>
          <w:sz w:val="22"/>
          <w:szCs w:val="22"/>
        </w:rPr>
        <w:t xml:space="preserve">, np. surowce, półprodukty, odczynniki; </w:t>
      </w:r>
    </w:p>
    <w:p w14:paraId="349C18B9" w14:textId="77777777" w:rsidR="00E21E07" w:rsidRPr="008272C0" w:rsidRDefault="00E21E07" w:rsidP="008272C0">
      <w:pPr>
        <w:pStyle w:val="Default"/>
        <w:spacing w:after="58"/>
        <w:ind w:left="284" w:hanging="284"/>
        <w:jc w:val="both"/>
        <w:rPr>
          <w:rFonts w:asciiTheme="minorHAnsi" w:hAnsiTheme="minorHAnsi"/>
          <w:color w:val="auto"/>
          <w:sz w:val="22"/>
          <w:szCs w:val="22"/>
        </w:rPr>
      </w:pPr>
      <w:r w:rsidRPr="008272C0">
        <w:rPr>
          <w:rFonts w:asciiTheme="minorHAnsi" w:hAnsiTheme="minorHAnsi"/>
          <w:color w:val="auto"/>
          <w:sz w:val="22"/>
          <w:szCs w:val="22"/>
        </w:rPr>
        <w:t xml:space="preserve">·      </w:t>
      </w:r>
      <w:r w:rsidRPr="008272C0">
        <w:rPr>
          <w:rFonts w:asciiTheme="minorHAnsi" w:hAnsiTheme="minorHAnsi"/>
          <w:b/>
          <w:bCs/>
          <w:color w:val="auto"/>
          <w:sz w:val="22"/>
          <w:szCs w:val="22"/>
        </w:rPr>
        <w:t xml:space="preserve">sprzęt laboratoryjny </w:t>
      </w:r>
      <w:r w:rsidRPr="008272C0">
        <w:rPr>
          <w:rFonts w:asciiTheme="minorHAnsi" w:hAnsiTheme="minorHAnsi"/>
          <w:color w:val="auto"/>
          <w:sz w:val="22"/>
          <w:szCs w:val="22"/>
        </w:rPr>
        <w:t xml:space="preserve">(co do zasady wszystkie zakupy niespełniające wymogu środka trwałego zgodnie z ustawą o rachunkowości oraz z przyjętą polityką rachunkowości); </w:t>
      </w:r>
    </w:p>
    <w:p w14:paraId="636D3923" w14:textId="77777777" w:rsidR="00E21E07" w:rsidRPr="008272C0" w:rsidRDefault="00E21E07" w:rsidP="008272C0">
      <w:pPr>
        <w:pStyle w:val="Default"/>
        <w:spacing w:after="58"/>
        <w:ind w:left="284" w:hanging="284"/>
        <w:jc w:val="both"/>
        <w:rPr>
          <w:rFonts w:asciiTheme="minorHAnsi" w:hAnsiTheme="minorHAnsi"/>
          <w:color w:val="auto"/>
          <w:sz w:val="22"/>
          <w:szCs w:val="22"/>
        </w:rPr>
      </w:pPr>
      <w:r w:rsidRPr="008272C0">
        <w:rPr>
          <w:rFonts w:asciiTheme="minorHAnsi" w:hAnsiTheme="minorHAnsi"/>
          <w:color w:val="auto"/>
          <w:sz w:val="22"/>
          <w:szCs w:val="22"/>
        </w:rPr>
        <w:t xml:space="preserve">·      </w:t>
      </w:r>
      <w:r w:rsidRPr="008272C0">
        <w:rPr>
          <w:rFonts w:asciiTheme="minorHAnsi" w:hAnsiTheme="minorHAnsi"/>
          <w:b/>
          <w:bCs/>
          <w:color w:val="auto"/>
          <w:sz w:val="22"/>
          <w:szCs w:val="22"/>
        </w:rPr>
        <w:t>serwis i kwalifikacja sprzętu laboratoryjnego;</w:t>
      </w:r>
    </w:p>
    <w:p w14:paraId="7035DBF0" w14:textId="77777777" w:rsidR="00E21E07" w:rsidRPr="008272C0" w:rsidRDefault="00E21E07" w:rsidP="008272C0">
      <w:pPr>
        <w:pStyle w:val="Default"/>
        <w:ind w:left="284" w:hanging="284"/>
        <w:jc w:val="both"/>
        <w:rPr>
          <w:rFonts w:asciiTheme="minorHAnsi" w:hAnsiTheme="minorHAnsi"/>
          <w:color w:val="auto"/>
          <w:sz w:val="22"/>
          <w:szCs w:val="22"/>
        </w:rPr>
      </w:pPr>
      <w:r w:rsidRPr="008272C0">
        <w:rPr>
          <w:rFonts w:asciiTheme="minorHAnsi" w:hAnsiTheme="minorHAnsi"/>
          <w:color w:val="auto"/>
          <w:sz w:val="22"/>
          <w:szCs w:val="22"/>
        </w:rPr>
        <w:t xml:space="preserve">·      </w:t>
      </w:r>
      <w:r w:rsidRPr="008272C0">
        <w:rPr>
          <w:rFonts w:asciiTheme="minorHAnsi" w:hAnsiTheme="minorHAnsi"/>
          <w:b/>
          <w:bCs/>
          <w:color w:val="auto"/>
          <w:sz w:val="22"/>
          <w:szCs w:val="22"/>
        </w:rPr>
        <w:t>wynajem powierzchni laboratoryjnej</w:t>
      </w:r>
      <w:r w:rsidRPr="008272C0">
        <w:rPr>
          <w:rFonts w:asciiTheme="minorHAnsi" w:hAnsiTheme="minorHAnsi"/>
          <w:color w:val="auto"/>
          <w:sz w:val="22"/>
          <w:szCs w:val="22"/>
        </w:rPr>
        <w:t xml:space="preserve">; </w:t>
      </w:r>
    </w:p>
    <w:p w14:paraId="5D43796D" w14:textId="77777777" w:rsidR="00E21E07" w:rsidRPr="008272C0" w:rsidRDefault="00E21E07" w:rsidP="008272C0">
      <w:pPr>
        <w:pStyle w:val="Akapitzlist"/>
        <w:autoSpaceDE w:val="0"/>
        <w:autoSpaceDN w:val="0"/>
        <w:spacing w:after="58"/>
        <w:ind w:left="284" w:hanging="284"/>
        <w:jc w:val="both"/>
        <w:rPr>
          <w:rFonts w:asciiTheme="minorHAnsi" w:hAnsiTheme="minorHAnsi"/>
        </w:rPr>
      </w:pPr>
      <w:r w:rsidRPr="008272C0">
        <w:rPr>
          <w:rFonts w:asciiTheme="minorHAnsi" w:hAnsiTheme="minorHAnsi"/>
        </w:rPr>
        <w:t xml:space="preserve">·      </w:t>
      </w:r>
      <w:r w:rsidRPr="008272C0">
        <w:rPr>
          <w:rFonts w:asciiTheme="minorHAnsi" w:hAnsiTheme="minorHAnsi"/>
          <w:b/>
          <w:bCs/>
        </w:rPr>
        <w:t>elementy służące do budowy i na stałe zainstalowane w prototypie, instalacji pilotażowej lub demonstracyjnej</w:t>
      </w:r>
      <w:r w:rsidRPr="008272C0">
        <w:rPr>
          <w:rFonts w:asciiTheme="minorHAnsi" w:hAnsiTheme="minorHAnsi"/>
        </w:rPr>
        <w:t xml:space="preserve">; </w:t>
      </w:r>
    </w:p>
    <w:p w14:paraId="00963287" w14:textId="28317C98" w:rsidR="00E21E07" w:rsidRPr="008272C0" w:rsidRDefault="00E21E07" w:rsidP="008272C0">
      <w:pPr>
        <w:pStyle w:val="Akapitzlist"/>
        <w:autoSpaceDE w:val="0"/>
        <w:autoSpaceDN w:val="0"/>
        <w:spacing w:after="58"/>
        <w:ind w:left="284" w:hanging="284"/>
        <w:jc w:val="both"/>
        <w:rPr>
          <w:rFonts w:asciiTheme="minorHAnsi" w:hAnsiTheme="minorHAnsi"/>
          <w:b/>
          <w:bCs/>
        </w:rPr>
      </w:pPr>
      <w:r w:rsidRPr="008272C0">
        <w:rPr>
          <w:rFonts w:asciiTheme="minorHAnsi" w:hAnsiTheme="minorHAnsi"/>
        </w:rPr>
        <w:t xml:space="preserve">·       </w:t>
      </w:r>
      <w:r w:rsidRPr="008272C0">
        <w:rPr>
          <w:rFonts w:asciiTheme="minorHAnsi" w:hAnsiTheme="minorHAnsi"/>
          <w:b/>
          <w:bCs/>
        </w:rPr>
        <w:t>kosztów zgłoszenia wynalazku, wzoru użytkowego i wzoru przemysłowego do urzędów patentowych (</w:t>
      </w:r>
      <w:r w:rsidRPr="008272C0">
        <w:rPr>
          <w:rFonts w:asciiTheme="minorHAnsi" w:hAnsiTheme="minorHAnsi"/>
        </w:rPr>
        <w:t>z wyłączeniem kosztów związanych z postępowaniami sądowymi</w:t>
      </w:r>
      <w:r w:rsidRPr="008272C0">
        <w:rPr>
          <w:rFonts w:asciiTheme="minorHAnsi" w:hAnsiTheme="minorHAnsi"/>
          <w:bCs/>
        </w:rPr>
        <w:t>)</w:t>
      </w:r>
      <w:r w:rsidR="00DD17B2" w:rsidRPr="008272C0">
        <w:rPr>
          <w:rFonts w:asciiTheme="minorHAnsi" w:hAnsiTheme="minorHAnsi"/>
          <w:bCs/>
        </w:rPr>
        <w:t>.</w:t>
      </w:r>
    </w:p>
    <w:p w14:paraId="1D1D160C" w14:textId="77777777" w:rsidR="00E21E07" w:rsidRPr="008272C0" w:rsidRDefault="00E21E07" w:rsidP="008272C0">
      <w:pPr>
        <w:tabs>
          <w:tab w:val="left" w:pos="3290"/>
        </w:tabs>
        <w:rPr>
          <w:rFonts w:asciiTheme="minorHAnsi" w:hAnsiTheme="minorHAnsi"/>
          <w:b/>
        </w:rPr>
      </w:pPr>
    </w:p>
    <w:p w14:paraId="7FE39C41" w14:textId="77777777" w:rsidR="00E21E07" w:rsidRPr="008272C0" w:rsidRDefault="00E21E07" w:rsidP="008272C0">
      <w:pPr>
        <w:rPr>
          <w:rFonts w:asciiTheme="minorHAnsi" w:eastAsia="Times New Roman" w:hAnsiTheme="minorHAnsi"/>
          <w:b/>
        </w:rPr>
      </w:pPr>
    </w:p>
    <w:p w14:paraId="59EE6368" w14:textId="77777777" w:rsidR="00E21E07" w:rsidRPr="008272C0" w:rsidRDefault="00E21E07" w:rsidP="008272C0">
      <w:pPr>
        <w:pStyle w:val="Akapitzlist"/>
        <w:numPr>
          <w:ilvl w:val="0"/>
          <w:numId w:val="60"/>
        </w:numPr>
        <w:ind w:left="426" w:hanging="426"/>
        <w:rPr>
          <w:rFonts w:asciiTheme="minorHAnsi" w:eastAsia="Times New Roman" w:hAnsiTheme="minorHAnsi"/>
          <w:b/>
        </w:rPr>
      </w:pPr>
      <w:r w:rsidRPr="008272C0">
        <w:rPr>
          <w:rFonts w:asciiTheme="minorHAnsi" w:eastAsia="Times New Roman" w:hAnsiTheme="minorHAnsi"/>
          <w:b/>
        </w:rPr>
        <w:t>W ramach komponentu wdrożeniowego</w:t>
      </w:r>
    </w:p>
    <w:p w14:paraId="296883B2" w14:textId="77777777" w:rsidR="00E21E07" w:rsidRPr="008272C0" w:rsidRDefault="00E21E07" w:rsidP="008272C0">
      <w:pPr>
        <w:ind w:left="360"/>
        <w:rPr>
          <w:rFonts w:asciiTheme="minorHAnsi" w:eastAsia="Times New Roman" w:hAnsiTheme="minorHAnsi"/>
          <w:b/>
        </w:rPr>
      </w:pPr>
    </w:p>
    <w:p w14:paraId="29910142" w14:textId="77777777" w:rsidR="00E21E07" w:rsidRPr="008272C0" w:rsidRDefault="00E21E07" w:rsidP="008272C0">
      <w:pPr>
        <w:rPr>
          <w:rFonts w:asciiTheme="minorHAnsi" w:eastAsia="Times New Roman" w:hAnsiTheme="minorHAnsi"/>
          <w:b/>
        </w:rPr>
      </w:pPr>
      <w:r w:rsidRPr="008272C0">
        <w:rPr>
          <w:rFonts w:asciiTheme="minorHAnsi" w:eastAsia="Times New Roman" w:hAnsiTheme="minorHAnsi"/>
          <w:b/>
        </w:rPr>
        <w:t>P.13 Wydatki związane z Regionalną Pomocą Inwestycyjną (komponent wdrożeniowy w przypadku MSP) – jeśli dotyczy</w:t>
      </w:r>
    </w:p>
    <w:p w14:paraId="3AEA004B" w14:textId="77777777" w:rsidR="00E21E07" w:rsidRPr="008272C0" w:rsidRDefault="00E21E07" w:rsidP="008272C0">
      <w:pPr>
        <w:rPr>
          <w:rFonts w:asciiTheme="minorHAnsi" w:eastAsia="Times New Roman" w:hAnsiTheme="minorHAnsi"/>
          <w:b/>
        </w:rPr>
      </w:pPr>
    </w:p>
    <w:p w14:paraId="3E1A0361" w14:textId="77777777" w:rsidR="00E21E07" w:rsidRPr="008272C0" w:rsidRDefault="00E21E07" w:rsidP="008272C0">
      <w:pPr>
        <w:pStyle w:val="Normalny2"/>
        <w:spacing w:before="120" w:beforeAutospacing="0" w:after="0" w:afterAutospacing="0" w:line="276" w:lineRule="auto"/>
        <w:jc w:val="both"/>
        <w:rPr>
          <w:rFonts w:asciiTheme="minorHAnsi" w:hAnsiTheme="minorHAnsi" w:cs="Arial"/>
          <w:b/>
          <w:sz w:val="22"/>
          <w:szCs w:val="22"/>
        </w:rPr>
      </w:pPr>
      <w:r w:rsidRPr="008272C0">
        <w:rPr>
          <w:rFonts w:asciiTheme="minorHAnsi" w:hAnsiTheme="minorHAnsi"/>
          <w:b/>
          <w:sz w:val="22"/>
          <w:szCs w:val="22"/>
        </w:rPr>
        <w:t xml:space="preserve">W ramach komponentu wdrożeniowego, na podstawie Rozporządzenia </w:t>
      </w:r>
      <w:r w:rsidRPr="008272C0">
        <w:rPr>
          <w:rFonts w:asciiTheme="minorHAnsi" w:hAnsiTheme="minorHAnsi" w:cs="Arial"/>
          <w:b/>
          <w:sz w:val="22"/>
          <w:szCs w:val="22"/>
        </w:rPr>
        <w:t xml:space="preserve">Ministra  Infrastruktury i Rozwoju z dnia 3 września 2015 r. w sprawie udzielania regionalnej pomocy inwestycyjnej </w:t>
      </w:r>
      <w:r w:rsidRPr="008272C0">
        <w:rPr>
          <w:rFonts w:asciiTheme="minorHAnsi" w:hAnsiTheme="minorHAnsi" w:cs="Arial"/>
          <w:b/>
          <w:sz w:val="22"/>
          <w:szCs w:val="22"/>
        </w:rPr>
        <w:lastRenderedPageBreak/>
        <w:t>w  ramach regionalnych programów  operacyjnych na lata 2014-2020, kwalifikowalne mogą być wyłącznie:</w:t>
      </w:r>
    </w:p>
    <w:p w14:paraId="07007AAE" w14:textId="77777777" w:rsidR="00E21E07" w:rsidRPr="008272C0" w:rsidRDefault="00E21E07" w:rsidP="008272C0">
      <w:pPr>
        <w:pStyle w:val="Normalny2"/>
        <w:numPr>
          <w:ilvl w:val="0"/>
          <w:numId w:val="61"/>
        </w:numPr>
        <w:spacing w:before="120" w:beforeAutospacing="0" w:after="0" w:afterAutospacing="0" w:line="276" w:lineRule="auto"/>
        <w:ind w:left="426" w:hanging="426"/>
        <w:jc w:val="both"/>
        <w:rPr>
          <w:rFonts w:asciiTheme="minorHAnsi" w:hAnsiTheme="minorHAnsi"/>
          <w:sz w:val="22"/>
          <w:szCs w:val="22"/>
        </w:rPr>
      </w:pPr>
      <w:r w:rsidRPr="008272C0">
        <w:rPr>
          <w:rFonts w:asciiTheme="minorHAnsi" w:hAnsiTheme="minorHAnsi"/>
          <w:sz w:val="22"/>
          <w:szCs w:val="22"/>
        </w:rPr>
        <w:t>koszty inwestycji w rzeczowe aktywa trwałe oraz wartości niematerialne i prawne,</w:t>
      </w:r>
    </w:p>
    <w:p w14:paraId="386F21E7" w14:textId="77777777" w:rsidR="00E21E07" w:rsidRPr="008272C0" w:rsidRDefault="00E21E07" w:rsidP="008272C0">
      <w:pPr>
        <w:pStyle w:val="Normalny2"/>
        <w:numPr>
          <w:ilvl w:val="0"/>
          <w:numId w:val="61"/>
        </w:numPr>
        <w:spacing w:before="120" w:beforeAutospacing="0" w:after="0" w:afterAutospacing="0" w:line="276" w:lineRule="auto"/>
        <w:ind w:left="426" w:hanging="426"/>
        <w:jc w:val="both"/>
        <w:rPr>
          <w:rFonts w:asciiTheme="minorHAnsi" w:hAnsiTheme="minorHAnsi"/>
          <w:sz w:val="22"/>
          <w:szCs w:val="22"/>
        </w:rPr>
      </w:pPr>
      <w:r w:rsidRPr="008272C0">
        <w:rPr>
          <w:rFonts w:asciiTheme="minorHAnsi" w:hAnsiTheme="minorHAnsi"/>
          <w:sz w:val="22"/>
          <w:szCs w:val="22"/>
        </w:rPr>
        <w:t>szacunkowe koszty płacy wynikające z utworzenia miejsc pracy w następstwie inwestycji początkowej, obliczone za okres dwóch lat; lub</w:t>
      </w:r>
    </w:p>
    <w:p w14:paraId="1A7479B4" w14:textId="77777777" w:rsidR="00E21E07" w:rsidRPr="008272C0" w:rsidRDefault="00E21E07" w:rsidP="008272C0">
      <w:pPr>
        <w:pStyle w:val="Normalny2"/>
        <w:numPr>
          <w:ilvl w:val="0"/>
          <w:numId w:val="61"/>
        </w:numPr>
        <w:spacing w:before="120" w:beforeAutospacing="0" w:after="0" w:afterAutospacing="0" w:line="276" w:lineRule="auto"/>
        <w:ind w:left="426" w:hanging="426"/>
        <w:jc w:val="both"/>
        <w:rPr>
          <w:rFonts w:asciiTheme="minorHAnsi" w:hAnsiTheme="minorHAnsi"/>
          <w:sz w:val="22"/>
          <w:szCs w:val="22"/>
        </w:rPr>
      </w:pPr>
      <w:r w:rsidRPr="008272C0">
        <w:rPr>
          <w:rFonts w:asciiTheme="minorHAnsi" w:hAnsiTheme="minorHAnsi"/>
          <w:sz w:val="22"/>
          <w:szCs w:val="22"/>
        </w:rPr>
        <w:t xml:space="preserve">połączenie kosztów wchodzących w zakres lit. a) i b) nieprzekraczające kwoty a) lub b), </w:t>
      </w:r>
      <w:r w:rsidRPr="008272C0">
        <w:rPr>
          <w:rFonts w:asciiTheme="minorHAnsi" w:hAnsiTheme="minorHAnsi"/>
          <w:sz w:val="22"/>
          <w:szCs w:val="22"/>
        </w:rPr>
        <w:br/>
        <w:t>w zależności od tego, która z tych kwot jest wyższa.</w:t>
      </w:r>
    </w:p>
    <w:p w14:paraId="02109A84" w14:textId="77777777" w:rsidR="005C0670" w:rsidRPr="008272C0" w:rsidRDefault="005C0670" w:rsidP="008272C0">
      <w:pPr>
        <w:spacing w:line="276" w:lineRule="auto"/>
        <w:jc w:val="both"/>
        <w:rPr>
          <w:rFonts w:asciiTheme="minorHAnsi" w:hAnsiTheme="minorHAnsi"/>
          <w:shd w:val="clear" w:color="auto" w:fill="FFFFFF"/>
        </w:rPr>
      </w:pPr>
    </w:p>
    <w:p w14:paraId="0572FD1C" w14:textId="39C7DCB2" w:rsidR="005C0670" w:rsidRPr="008272C0" w:rsidRDefault="005C0670" w:rsidP="008272C0">
      <w:pPr>
        <w:pStyle w:val="Akapitzlist"/>
        <w:numPr>
          <w:ilvl w:val="0"/>
          <w:numId w:val="72"/>
        </w:numPr>
        <w:ind w:left="426" w:hanging="426"/>
        <w:rPr>
          <w:rFonts w:asciiTheme="minorHAnsi" w:eastAsia="Times New Roman" w:hAnsiTheme="minorHAnsi"/>
          <w:b/>
        </w:rPr>
      </w:pPr>
      <w:r w:rsidRPr="008272C0">
        <w:rPr>
          <w:rFonts w:asciiTheme="minorHAnsi" w:eastAsia="Times New Roman" w:hAnsiTheme="minorHAnsi"/>
          <w:b/>
        </w:rPr>
        <w:t xml:space="preserve">ŚRODKI TRWAŁE  </w:t>
      </w:r>
    </w:p>
    <w:p w14:paraId="2764C249" w14:textId="77777777" w:rsidR="005C0670" w:rsidRPr="008272C0" w:rsidRDefault="005C0670" w:rsidP="008272C0">
      <w:pPr>
        <w:rPr>
          <w:rFonts w:asciiTheme="minorHAnsi" w:eastAsia="Times New Roman" w:hAnsiTheme="minorHAnsi"/>
          <w:b/>
        </w:rPr>
      </w:pPr>
    </w:p>
    <w:p w14:paraId="5F7E3D50" w14:textId="0D276E39" w:rsidR="005C0670" w:rsidRPr="008272C0" w:rsidRDefault="005C067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ramach wydatków planowanych w tej kategorii należy wyróżnić wydatki na nabycie maszyn </w:t>
      </w:r>
      <w:r w:rsidRPr="008272C0">
        <w:rPr>
          <w:rFonts w:asciiTheme="minorHAnsi" w:hAnsiTheme="minorHAnsi" w:cs="Calibri"/>
          <w:color w:val="000000"/>
        </w:rPr>
        <w:br/>
        <w:t>i urządzeń oraz pozostałych środków trwałych, których zakup jest niezbędny do realizacji projektu, tj. wdrożenia wyników prac B+R.</w:t>
      </w:r>
    </w:p>
    <w:p w14:paraId="3CBC4617" w14:textId="77777777" w:rsidR="005C0670" w:rsidRPr="008272C0" w:rsidRDefault="005C0670" w:rsidP="008272C0">
      <w:pPr>
        <w:autoSpaceDE w:val="0"/>
        <w:autoSpaceDN w:val="0"/>
        <w:adjustRightInd w:val="0"/>
        <w:jc w:val="both"/>
        <w:rPr>
          <w:rFonts w:asciiTheme="minorHAnsi" w:hAnsiTheme="minorHAnsi" w:cs="Calibri"/>
          <w:color w:val="000000"/>
        </w:rPr>
      </w:pPr>
    </w:p>
    <w:p w14:paraId="09031B41" w14:textId="77777777" w:rsidR="005C0670" w:rsidRPr="008272C0" w:rsidRDefault="005C067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Nazwy wydatków powinny odnosić się do powszechnie przyjętego nazewnictwa wynikającego z norm przyjętych w danej branży (PKWiU, KŚT, </w:t>
      </w:r>
      <w:proofErr w:type="spellStart"/>
      <w:r w:rsidRPr="008272C0">
        <w:rPr>
          <w:rFonts w:asciiTheme="minorHAnsi" w:hAnsiTheme="minorHAnsi" w:cs="Calibri"/>
          <w:color w:val="000000"/>
        </w:rPr>
        <w:t>Sekocenbud</w:t>
      </w:r>
      <w:proofErr w:type="spellEnd"/>
      <w:r w:rsidRPr="008272C0">
        <w:rPr>
          <w:rFonts w:asciiTheme="minorHAnsi" w:hAnsiTheme="minorHAnsi" w:cs="Calibri"/>
          <w:color w:val="000000"/>
        </w:rPr>
        <w:t>, E-</w:t>
      </w:r>
      <w:proofErr w:type="spellStart"/>
      <w:r w:rsidRPr="008272C0">
        <w:rPr>
          <w:rFonts w:asciiTheme="minorHAnsi" w:hAnsiTheme="minorHAnsi" w:cs="Calibri"/>
          <w:color w:val="000000"/>
        </w:rPr>
        <w:t>Bistyp</w:t>
      </w:r>
      <w:proofErr w:type="spellEnd"/>
      <w:r w:rsidRPr="008272C0">
        <w:rPr>
          <w:rFonts w:asciiTheme="minorHAnsi" w:hAnsiTheme="minorHAnsi" w:cs="Calibri"/>
          <w:color w:val="000000"/>
        </w:rPr>
        <w:t xml:space="preserve"> itp.). Nazwa wydatku musi odpowiadać nazwie fachowej i jednoznacznie wskazywać istotę urządzenia, jednak co do zasady nie należy stosować nazw własnych, wskazujących na konkretny model/producenta urządzenia. </w:t>
      </w:r>
    </w:p>
    <w:p w14:paraId="57394363" w14:textId="77777777" w:rsidR="005C0670" w:rsidRPr="008272C0" w:rsidRDefault="005C067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Każdy środek trwały powinien zostać opisany w oddzielnej pozycji we wniosku. Nabywane przedmioty należy wymienić w osobnych pozycjach we wniosku, nawet jeśli zostaną później zaksięgowane jako jeden środek trwały. </w:t>
      </w:r>
    </w:p>
    <w:p w14:paraId="4ADAFE56" w14:textId="77777777" w:rsidR="005C0670" w:rsidRPr="008272C0" w:rsidRDefault="005C067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każdym z przypadków w opisie wydatku należy zawrzeć informację czy wydatek zostanie zaksięgowany jako samodzielny środek trwały czy zostanie ujęty. Łączenie wydatków powinno występować jedynie w przypadku braku możliwości technicznych wynikających z ograniczeń co do ilości pozycji. Połączenie wydatków polega na wydzieleniu ich do osobnych pozycji w oparciu o podział funkcjonalny bądź przedmiotowy. </w:t>
      </w:r>
    </w:p>
    <w:p w14:paraId="4E5C0D1F" w14:textId="1DD9C1D7" w:rsidR="005C0670" w:rsidRPr="008272C0" w:rsidRDefault="005C0670" w:rsidP="008272C0">
      <w:pPr>
        <w:tabs>
          <w:tab w:val="left" w:pos="0"/>
        </w:tabs>
        <w:suppressAutoHyphens/>
        <w:autoSpaceDE w:val="0"/>
        <w:autoSpaceDN w:val="0"/>
        <w:adjustRightInd w:val="0"/>
        <w:spacing w:before="120" w:after="120"/>
        <w:jc w:val="both"/>
        <w:rPr>
          <w:rFonts w:asciiTheme="minorHAnsi" w:hAnsiTheme="minorHAnsi" w:cs="Calibri"/>
          <w:color w:val="000000"/>
        </w:rPr>
      </w:pPr>
      <w:r w:rsidRPr="008272C0">
        <w:rPr>
          <w:rFonts w:asciiTheme="minorHAnsi" w:hAnsiTheme="minorHAnsi" w:cs="Calibri"/>
          <w:color w:val="000000"/>
        </w:rPr>
        <w:t xml:space="preserve">Wydatek na zakup środka trwałego będzie zaliczany do kwalifikowalnych, jeżeli środek trwały będzie niezbędny do realizacji projektu, będzie na stałe zainstalowany w projekcie oraz włączony w rejestr (ewidencję) środków trwałych Beneficjenta i będzie traktowany jako wydatek inwestycyjny zgodnie </w:t>
      </w:r>
      <w:r w:rsidRPr="008272C0">
        <w:rPr>
          <w:rFonts w:asciiTheme="minorHAnsi" w:hAnsiTheme="minorHAnsi" w:cs="Calibri"/>
          <w:color w:val="000000"/>
        </w:rPr>
        <w:br/>
        <w:t>z zasadami rachunkowości.</w:t>
      </w:r>
    </w:p>
    <w:p w14:paraId="3C703CF9" w14:textId="77777777" w:rsidR="005C0670" w:rsidRPr="008272C0" w:rsidRDefault="005C067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Wydatki na nabycie ruchomych środków trwałych mogą zostać uznane za kwalifikowalne, jeżeli spełniają łącznie następujące warunki: </w:t>
      </w:r>
    </w:p>
    <w:p w14:paraId="38DFE6B6" w14:textId="77777777" w:rsidR="005C0670" w:rsidRPr="008272C0" w:rsidRDefault="005C067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zostaną nabyte od strony trzeciej na warunkach rynkowych; oraz </w:t>
      </w:r>
    </w:p>
    <w:p w14:paraId="00A2AE2F" w14:textId="77777777" w:rsidR="005C0670" w:rsidRPr="008272C0" w:rsidRDefault="005C067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środek trwały nie zostanie nabyty od osoby najbliższej bądź przedsiębiorstwa, którego właścicielem lub podmiotem zarządzającym jest wnioskodawca/beneficjent lub osoba najbliższa; oraz </w:t>
      </w:r>
    </w:p>
    <w:p w14:paraId="7C010149" w14:textId="77777777" w:rsidR="005C0670" w:rsidRPr="008272C0" w:rsidRDefault="005C067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 zostaną ujęte w ewidencji środków trwałych przedsiębiorcy i traktowane jako wydatki inwestycyjne zgodnie z przepisami o rachunkowości. </w:t>
      </w:r>
    </w:p>
    <w:p w14:paraId="5FDF18E8" w14:textId="77777777" w:rsidR="005C0670" w:rsidRPr="008272C0" w:rsidRDefault="005C0670" w:rsidP="008272C0">
      <w:pPr>
        <w:spacing w:line="276" w:lineRule="auto"/>
        <w:jc w:val="both"/>
        <w:rPr>
          <w:rFonts w:asciiTheme="minorHAnsi" w:eastAsia="Times New Roman" w:hAnsiTheme="minorHAnsi"/>
          <w:i/>
          <w:u w:val="single"/>
        </w:rPr>
      </w:pPr>
    </w:p>
    <w:p w14:paraId="0CCB68B5" w14:textId="77777777" w:rsidR="005C0670" w:rsidRPr="008272C0" w:rsidRDefault="005C067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Uwaga! </w:t>
      </w:r>
    </w:p>
    <w:p w14:paraId="727C94DC" w14:textId="43971455" w:rsidR="005C0670" w:rsidRPr="008272C0" w:rsidRDefault="005C067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Nowy środek trwały to wytworzony (wyprodukowany) przez fabrykę (zakład przemysłowy) środek trwały, który przed nabyciem nie był w jakiejkolwiek formie używany. Muszą to być fabrycznie nowe środki trwałe, co oznacza, że powinny one pochodzić bezpośrednio od producenta lub od podmiotów pośredniczących w ich obrocie. Za fabrycznie nowe środki trwałe można również uznać nabyte od innych zbywców, w przypadku gdy uprzednio nie były używane (eksploatowane) oraz nigdy nie zostały zaewidencjonowane w ewidencji środków trwałych i nie podlega</w:t>
      </w:r>
      <w:r w:rsidR="0012571F" w:rsidRPr="008272C0">
        <w:rPr>
          <w:rFonts w:asciiTheme="minorHAnsi" w:hAnsiTheme="minorHAnsi" w:cs="Calibri"/>
          <w:color w:val="000000"/>
        </w:rPr>
        <w:t>ły amortyzacji.</w:t>
      </w:r>
    </w:p>
    <w:p w14:paraId="3067A319" w14:textId="77777777" w:rsidR="005C0670" w:rsidRPr="008272C0" w:rsidRDefault="005C0670" w:rsidP="008272C0">
      <w:pPr>
        <w:rPr>
          <w:rFonts w:asciiTheme="minorHAnsi" w:eastAsia="Times New Roman" w:hAnsiTheme="minorHAnsi"/>
          <w:b/>
        </w:rPr>
      </w:pPr>
    </w:p>
    <w:p w14:paraId="12E8D492" w14:textId="77777777" w:rsidR="005C0670" w:rsidRPr="008272C0" w:rsidRDefault="005C0670" w:rsidP="008272C0">
      <w:pPr>
        <w:rPr>
          <w:rFonts w:asciiTheme="minorHAnsi" w:eastAsia="Times New Roman" w:hAnsiTheme="minorHAnsi"/>
          <w:b/>
        </w:rPr>
      </w:pPr>
    </w:p>
    <w:p w14:paraId="6E495508" w14:textId="77777777" w:rsidR="0012571F" w:rsidRPr="008272C0" w:rsidRDefault="0012571F" w:rsidP="008272C0">
      <w:pPr>
        <w:rPr>
          <w:rFonts w:asciiTheme="minorHAnsi" w:eastAsia="Times New Roman" w:hAnsiTheme="minorHAnsi"/>
          <w:b/>
        </w:rPr>
      </w:pPr>
    </w:p>
    <w:p w14:paraId="0E4FFE02" w14:textId="77777777" w:rsidR="0012571F" w:rsidRPr="008272C0" w:rsidRDefault="0012571F" w:rsidP="008272C0">
      <w:pPr>
        <w:rPr>
          <w:rFonts w:asciiTheme="minorHAnsi" w:eastAsia="Times New Roman" w:hAnsiTheme="minorHAnsi"/>
          <w:b/>
        </w:rPr>
      </w:pPr>
    </w:p>
    <w:p w14:paraId="2DD04DFF" w14:textId="77777777" w:rsidR="0012571F" w:rsidRPr="008272C0" w:rsidRDefault="0012571F" w:rsidP="008272C0">
      <w:pPr>
        <w:rPr>
          <w:rFonts w:asciiTheme="minorHAnsi" w:eastAsia="Times New Roman" w:hAnsiTheme="minorHAnsi"/>
          <w:b/>
        </w:rPr>
      </w:pPr>
    </w:p>
    <w:p w14:paraId="092F9A64" w14:textId="2482E343" w:rsidR="005C0670" w:rsidRPr="008272C0" w:rsidRDefault="005C0670" w:rsidP="008272C0">
      <w:pPr>
        <w:pStyle w:val="Akapitzlist"/>
        <w:numPr>
          <w:ilvl w:val="0"/>
          <w:numId w:val="72"/>
        </w:numPr>
        <w:ind w:left="426" w:hanging="426"/>
        <w:rPr>
          <w:rFonts w:asciiTheme="minorHAnsi" w:eastAsia="Times New Roman" w:hAnsiTheme="minorHAnsi"/>
          <w:b/>
        </w:rPr>
      </w:pPr>
      <w:r w:rsidRPr="008272C0">
        <w:rPr>
          <w:rFonts w:asciiTheme="minorHAnsi" w:eastAsia="Times New Roman" w:hAnsiTheme="minorHAnsi"/>
          <w:b/>
        </w:rPr>
        <w:lastRenderedPageBreak/>
        <w:t xml:space="preserve">WARTOŚCI NIEMATERIALNE I PRAWNE </w:t>
      </w:r>
    </w:p>
    <w:p w14:paraId="0242AE65" w14:textId="77777777" w:rsidR="005C0670" w:rsidRPr="008272C0" w:rsidRDefault="005C0670" w:rsidP="008272C0">
      <w:pPr>
        <w:rPr>
          <w:rFonts w:asciiTheme="minorHAnsi" w:eastAsia="Times New Roman" w:hAnsiTheme="minorHAnsi"/>
          <w:b/>
        </w:rPr>
      </w:pPr>
    </w:p>
    <w:p w14:paraId="532917C8" w14:textId="77777777" w:rsidR="005C0670" w:rsidRPr="008272C0" w:rsidRDefault="005C0670" w:rsidP="008272C0">
      <w:pPr>
        <w:jc w:val="both"/>
        <w:rPr>
          <w:rFonts w:asciiTheme="minorHAnsi" w:hAnsiTheme="minorHAnsi"/>
        </w:rPr>
      </w:pPr>
      <w:r w:rsidRPr="008272C0">
        <w:rPr>
          <w:rFonts w:asciiTheme="minorHAnsi" w:eastAsia="Calibri" w:hAnsiTheme="minorHAnsi" w:cs="Calibri"/>
        </w:rPr>
        <w:t>Należy wymienić wydatki na zakup wartości niematerialnych i prawnych niezbędnych do realizacji projektu. Opis musi zawierać uzasadnienie sposobu oszacowania ceny zgodnie z zasadami wskazanymi w punkcie.</w:t>
      </w:r>
    </w:p>
    <w:p w14:paraId="6A822B3F" w14:textId="77777777" w:rsidR="005C0670" w:rsidRPr="008272C0" w:rsidRDefault="005C0670" w:rsidP="008272C0">
      <w:pPr>
        <w:rPr>
          <w:rFonts w:asciiTheme="minorHAnsi" w:hAnsiTheme="minorHAnsi"/>
        </w:rPr>
      </w:pPr>
    </w:p>
    <w:p w14:paraId="1EC20DB2" w14:textId="77777777" w:rsidR="005C0670" w:rsidRPr="008272C0" w:rsidRDefault="005C0670" w:rsidP="008272C0">
      <w:pPr>
        <w:jc w:val="both"/>
        <w:rPr>
          <w:rFonts w:asciiTheme="minorHAnsi" w:hAnsiTheme="minorHAnsi"/>
        </w:rPr>
      </w:pPr>
      <w:r w:rsidRPr="008272C0">
        <w:rPr>
          <w:rFonts w:asciiTheme="minorHAnsi" w:eastAsia="Calibri" w:hAnsiTheme="minorHAnsi" w:cs="Calibri"/>
        </w:rPr>
        <w:t>Wydatki poniesione na nabycie wartości niematerialnych i prawnych związanych z transferem technologii przez nabycie patentów, licencji, know-how lub nieopatentowanej wiedzy technicznej mogą zostać uznane za wydatki kwalifikowalne jeżeli spełniają łącznie następujące warunki:</w:t>
      </w:r>
    </w:p>
    <w:p w14:paraId="1594182B" w14:textId="77777777" w:rsidR="005C0670" w:rsidRPr="008272C0" w:rsidRDefault="005C0670" w:rsidP="008272C0">
      <w:pPr>
        <w:rPr>
          <w:rFonts w:asciiTheme="minorHAnsi" w:hAnsiTheme="minorHAnsi"/>
        </w:rPr>
      </w:pPr>
    </w:p>
    <w:p w14:paraId="6D6FED6E" w14:textId="77777777" w:rsidR="005C0670" w:rsidRPr="008272C0" w:rsidRDefault="005C0670" w:rsidP="008272C0">
      <w:pPr>
        <w:numPr>
          <w:ilvl w:val="0"/>
          <w:numId w:val="31"/>
        </w:numPr>
        <w:tabs>
          <w:tab w:val="left" w:pos="720"/>
        </w:tabs>
        <w:ind w:left="720" w:hanging="364"/>
        <w:jc w:val="both"/>
        <w:rPr>
          <w:rFonts w:asciiTheme="minorHAnsi" w:eastAsia="Calibri" w:hAnsiTheme="minorHAnsi" w:cs="Calibri"/>
        </w:rPr>
      </w:pPr>
      <w:r w:rsidRPr="008272C0">
        <w:rPr>
          <w:rFonts w:asciiTheme="minorHAnsi" w:eastAsia="Calibri" w:hAnsiTheme="minorHAnsi" w:cs="Calibri"/>
        </w:rPr>
        <w:t>będą wykorzystywane wyłącznie w ramach przedsiębiorstwa objętego pomocą,</w:t>
      </w:r>
    </w:p>
    <w:p w14:paraId="79F47D8F" w14:textId="77777777" w:rsidR="005C0670" w:rsidRPr="008272C0" w:rsidRDefault="005C0670" w:rsidP="008272C0">
      <w:pPr>
        <w:numPr>
          <w:ilvl w:val="0"/>
          <w:numId w:val="31"/>
        </w:numPr>
        <w:tabs>
          <w:tab w:val="left" w:pos="720"/>
        </w:tabs>
        <w:ind w:left="720" w:hanging="364"/>
        <w:jc w:val="both"/>
        <w:rPr>
          <w:rFonts w:asciiTheme="minorHAnsi" w:eastAsia="Calibri" w:hAnsiTheme="minorHAnsi" w:cs="Calibri"/>
        </w:rPr>
      </w:pPr>
      <w:r w:rsidRPr="008272C0">
        <w:rPr>
          <w:rFonts w:asciiTheme="minorHAnsi" w:eastAsia="Calibri" w:hAnsiTheme="minorHAnsi" w:cs="Calibri"/>
        </w:rPr>
        <w:t>będą podlegać amortyzacji zgodnie z przepisami o rachunkowości,</w:t>
      </w:r>
    </w:p>
    <w:p w14:paraId="3381C6AB" w14:textId="77777777" w:rsidR="005C0670" w:rsidRPr="008272C0" w:rsidRDefault="005C0670" w:rsidP="008272C0">
      <w:pPr>
        <w:numPr>
          <w:ilvl w:val="0"/>
          <w:numId w:val="31"/>
        </w:numPr>
        <w:tabs>
          <w:tab w:val="left" w:pos="720"/>
        </w:tabs>
        <w:ind w:left="720" w:hanging="364"/>
        <w:jc w:val="both"/>
        <w:rPr>
          <w:rFonts w:asciiTheme="minorHAnsi" w:eastAsia="Calibri" w:hAnsiTheme="minorHAnsi" w:cs="Calibri"/>
        </w:rPr>
      </w:pPr>
      <w:r w:rsidRPr="008272C0">
        <w:rPr>
          <w:rFonts w:asciiTheme="minorHAnsi" w:eastAsia="Calibri" w:hAnsiTheme="minorHAnsi" w:cs="Calibri"/>
        </w:rPr>
        <w:t>będą nabyte od osób trzecich na warunkach rynkowych, przy czym kupujący nie może sprawować nad sprzedawcą, a sprzedawca nad kupującym kontroli, o której mowa w art. 3 rozporządzenia Rady (WE) nr 139/2004 z dnia 20 stycznia 2004 r. w sprawie kontroli koncentracji przedsiębiorstw (rozporządzenie WE w sprawie łączenia przedsiębiorstw) (Dz. Urz. UE L 24 z 29.01.2004, str. 1; Dz. Urz. UE Polskie wydanie specjalne, rozdz. 8 t. 3, str. 40), 4) będą stanowić aktywa przedsiębiorcy co najmniej przez okres 3 lat.</w:t>
      </w:r>
    </w:p>
    <w:p w14:paraId="14AF615F" w14:textId="77777777" w:rsidR="005C0670" w:rsidRPr="008272C0" w:rsidRDefault="005C0670" w:rsidP="008272C0">
      <w:pPr>
        <w:tabs>
          <w:tab w:val="left" w:pos="720"/>
        </w:tabs>
        <w:spacing w:line="276" w:lineRule="auto"/>
        <w:ind w:left="720"/>
        <w:jc w:val="both"/>
        <w:rPr>
          <w:rFonts w:asciiTheme="minorHAnsi" w:eastAsia="Calibri" w:hAnsiTheme="minorHAnsi" w:cs="Calibri"/>
        </w:rPr>
      </w:pPr>
    </w:p>
    <w:p w14:paraId="2737256C" w14:textId="77777777" w:rsidR="005C0670" w:rsidRPr="008272C0" w:rsidRDefault="005C0670" w:rsidP="008272C0">
      <w:pPr>
        <w:rPr>
          <w:rFonts w:asciiTheme="minorHAnsi" w:eastAsia="Times New Roman" w:hAnsiTheme="minorHAnsi"/>
          <w:b/>
        </w:rPr>
      </w:pPr>
    </w:p>
    <w:p w14:paraId="09A364A6" w14:textId="27052458" w:rsidR="005C0670" w:rsidRPr="008272C0" w:rsidRDefault="005C0670" w:rsidP="008272C0">
      <w:pPr>
        <w:jc w:val="both"/>
        <w:rPr>
          <w:rFonts w:asciiTheme="minorHAnsi" w:eastAsia="Times New Roman" w:hAnsiTheme="minorHAnsi"/>
          <w:b/>
        </w:rPr>
      </w:pPr>
      <w:r w:rsidRPr="008272C0">
        <w:rPr>
          <w:rFonts w:asciiTheme="minorHAnsi" w:eastAsia="Times New Roman" w:hAnsiTheme="minorHAnsi"/>
          <w:b/>
        </w:rPr>
        <w:t>ROBOTY I MATERIAŁY BUDOWLANE</w:t>
      </w:r>
    </w:p>
    <w:p w14:paraId="5C58E18F" w14:textId="77777777" w:rsidR="005C0670" w:rsidRPr="008272C0" w:rsidRDefault="005C0670" w:rsidP="008272C0">
      <w:pPr>
        <w:jc w:val="both"/>
        <w:rPr>
          <w:rFonts w:asciiTheme="minorHAnsi" w:eastAsia="Times New Roman" w:hAnsiTheme="minorHAnsi"/>
          <w:b/>
        </w:rPr>
      </w:pPr>
    </w:p>
    <w:p w14:paraId="58D22010" w14:textId="77777777" w:rsidR="005C0670" w:rsidRPr="008272C0" w:rsidRDefault="005C0670" w:rsidP="008272C0">
      <w:pPr>
        <w:jc w:val="both"/>
        <w:rPr>
          <w:rFonts w:asciiTheme="minorHAnsi" w:eastAsia="Times New Roman" w:hAnsiTheme="minorHAnsi"/>
        </w:rPr>
      </w:pPr>
      <w:r w:rsidRPr="008272C0">
        <w:rPr>
          <w:rFonts w:asciiTheme="minorHAnsi" w:eastAsia="Times New Roman" w:hAnsiTheme="minorHAnsi"/>
        </w:rPr>
        <w:t>Należy wymienić planowane wydatki na roboty i materiały budowlane niezbędne do realizacji projektu.</w:t>
      </w:r>
    </w:p>
    <w:p w14:paraId="1024DBFC" w14:textId="77777777" w:rsidR="005C0670" w:rsidRPr="008272C0" w:rsidRDefault="005C0670" w:rsidP="008272C0">
      <w:pPr>
        <w:jc w:val="both"/>
        <w:rPr>
          <w:rFonts w:asciiTheme="minorHAnsi" w:eastAsia="Times New Roman" w:hAnsiTheme="minorHAnsi"/>
          <w:color w:val="000000"/>
        </w:rPr>
      </w:pPr>
    </w:p>
    <w:p w14:paraId="41052D5A" w14:textId="1838FD8C" w:rsidR="005C0670" w:rsidRPr="008272C0" w:rsidRDefault="005C0670" w:rsidP="008272C0">
      <w:pPr>
        <w:jc w:val="both"/>
        <w:rPr>
          <w:rFonts w:asciiTheme="minorHAnsi" w:eastAsia="Times New Roman" w:hAnsiTheme="minorHAnsi"/>
          <w:b/>
        </w:rPr>
      </w:pPr>
      <w:r w:rsidRPr="008272C0">
        <w:rPr>
          <w:rFonts w:asciiTheme="minorHAnsi" w:eastAsia="Times New Roman" w:hAnsiTheme="minorHAnsi"/>
          <w:b/>
        </w:rPr>
        <w:t>Koszty gruntów</w:t>
      </w:r>
    </w:p>
    <w:p w14:paraId="7EA9B7EC" w14:textId="77777777" w:rsidR="005C0670" w:rsidRPr="008272C0" w:rsidRDefault="005C0670" w:rsidP="008272C0">
      <w:pPr>
        <w:jc w:val="both"/>
        <w:rPr>
          <w:rFonts w:asciiTheme="minorHAnsi" w:eastAsia="Times New Roman" w:hAnsiTheme="minorHAnsi"/>
        </w:rPr>
      </w:pPr>
      <w:r w:rsidRPr="008272C0">
        <w:rPr>
          <w:rFonts w:asciiTheme="minorHAnsi" w:eastAsia="Times New Roman" w:hAnsiTheme="minorHAnsi"/>
        </w:rPr>
        <w:t>Należy uwzględnić wydatki na nabycie prawa własności lub wieczystego użytkowania gruntów niezabudowanych w wydatkach kwalifikowalnych.</w:t>
      </w:r>
    </w:p>
    <w:p w14:paraId="5001DDF5" w14:textId="77777777" w:rsidR="005C0670" w:rsidRPr="008272C0" w:rsidRDefault="005C0670" w:rsidP="008272C0">
      <w:pPr>
        <w:jc w:val="both"/>
        <w:rPr>
          <w:rFonts w:asciiTheme="minorHAnsi" w:eastAsia="Times New Roman" w:hAnsiTheme="minorHAnsi"/>
          <w:b/>
        </w:rPr>
      </w:pPr>
    </w:p>
    <w:p w14:paraId="72ACD857" w14:textId="4FF3D873" w:rsidR="005C0670" w:rsidRPr="008272C0" w:rsidRDefault="005C0670" w:rsidP="008272C0">
      <w:pPr>
        <w:jc w:val="both"/>
        <w:rPr>
          <w:rFonts w:asciiTheme="minorHAnsi" w:eastAsia="Times New Roman" w:hAnsiTheme="minorHAnsi"/>
          <w:b/>
        </w:rPr>
      </w:pPr>
      <w:r w:rsidRPr="008272C0">
        <w:rPr>
          <w:rFonts w:asciiTheme="minorHAnsi" w:eastAsia="Times New Roman" w:hAnsiTheme="minorHAnsi"/>
          <w:b/>
        </w:rPr>
        <w:t>Koszty budynków</w:t>
      </w:r>
    </w:p>
    <w:p w14:paraId="6BF487BA" w14:textId="77777777" w:rsidR="005C0670" w:rsidRPr="008272C0" w:rsidRDefault="005C0670" w:rsidP="008272C0">
      <w:pPr>
        <w:jc w:val="both"/>
        <w:rPr>
          <w:rFonts w:asciiTheme="minorHAnsi" w:eastAsia="Times New Roman" w:hAnsiTheme="minorHAnsi"/>
          <w:b/>
        </w:rPr>
      </w:pPr>
    </w:p>
    <w:p w14:paraId="1F07C9CE" w14:textId="77777777" w:rsidR="005C0670" w:rsidRPr="008272C0" w:rsidRDefault="005C067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Wydatkiem kwalifikowalnym jest część wydatku związana z nabyciem nieruchomości zabudowanej, która dotyczy części nieruchomości wykorzystywanej bezpośrednio do realizacji projektu.</w:t>
      </w:r>
    </w:p>
    <w:p w14:paraId="6073E944" w14:textId="77777777" w:rsidR="005C0670" w:rsidRPr="008272C0" w:rsidRDefault="005C0670" w:rsidP="008272C0">
      <w:pPr>
        <w:spacing w:line="276" w:lineRule="auto"/>
        <w:jc w:val="both"/>
        <w:rPr>
          <w:rFonts w:asciiTheme="minorHAnsi" w:hAnsiTheme="minorHAnsi"/>
          <w:shd w:val="clear" w:color="auto" w:fill="FFFFFF"/>
        </w:rPr>
      </w:pPr>
    </w:p>
    <w:p w14:paraId="59C8BFCD" w14:textId="58C3909D" w:rsidR="005C0670" w:rsidRPr="008272C0" w:rsidRDefault="005C0670" w:rsidP="008272C0">
      <w:pPr>
        <w:spacing w:line="276" w:lineRule="auto"/>
        <w:jc w:val="both"/>
        <w:rPr>
          <w:rFonts w:asciiTheme="minorHAnsi" w:hAnsiTheme="minorHAnsi"/>
          <w:shd w:val="clear" w:color="auto" w:fill="FFFFFF"/>
        </w:rPr>
      </w:pPr>
      <w:r w:rsidRPr="008272C0">
        <w:rPr>
          <w:rFonts w:asciiTheme="minorHAnsi" w:hAnsiTheme="minorHAnsi"/>
          <w:shd w:val="clear" w:color="auto" w:fill="FFFFFF"/>
        </w:rPr>
        <w:t>UWAGA:</w:t>
      </w:r>
    </w:p>
    <w:p w14:paraId="6A5CBFFA" w14:textId="77777777" w:rsidR="00E21E07" w:rsidRPr="008272C0" w:rsidRDefault="00E21E07" w:rsidP="008272C0">
      <w:pPr>
        <w:spacing w:line="276" w:lineRule="auto"/>
        <w:jc w:val="both"/>
        <w:rPr>
          <w:rFonts w:asciiTheme="minorHAnsi" w:hAnsiTheme="minorHAnsi"/>
          <w:shd w:val="clear" w:color="auto" w:fill="FFFFFF"/>
        </w:rPr>
      </w:pPr>
      <w:r w:rsidRPr="008272C0">
        <w:rPr>
          <w:rFonts w:asciiTheme="minorHAnsi" w:hAnsiTheme="minorHAnsi"/>
          <w:shd w:val="clear" w:color="auto" w:fill="FFFFFF"/>
        </w:rPr>
        <w:t>Koszty związane z dzierżawą rzeczowych aktywów trwałych można uwzględnić na następujących warunkach:</w:t>
      </w:r>
    </w:p>
    <w:p w14:paraId="033DC0C7" w14:textId="77777777" w:rsidR="00E21E07" w:rsidRPr="008272C0" w:rsidRDefault="00E21E07" w:rsidP="008272C0">
      <w:pPr>
        <w:spacing w:line="276" w:lineRule="auto"/>
        <w:jc w:val="both"/>
        <w:rPr>
          <w:rFonts w:asciiTheme="minorHAnsi" w:hAnsiTheme="minorHAnsi"/>
          <w:shd w:val="clear" w:color="auto" w:fill="FFFFFF"/>
        </w:rPr>
      </w:pPr>
      <w:r w:rsidRPr="008272C0">
        <w:rPr>
          <w:rFonts w:asciiTheme="minorHAnsi" w:hAnsiTheme="minorHAnsi"/>
          <w:shd w:val="clear" w:color="auto" w:fill="FFFFFF"/>
        </w:rPr>
        <w:t>a) dzierżawa/najem gruntów i budynków musi trwać przez okres co najmniej pięciu lat od przewidywanego terminu zakończenia projektu inwestycyjnego w przypadku dużych przedsiębiorstw lub trzech lat w przypadku MŚP;</w:t>
      </w:r>
    </w:p>
    <w:p w14:paraId="731940E5" w14:textId="77777777" w:rsidR="00E21E07" w:rsidRPr="008272C0" w:rsidRDefault="00E21E07" w:rsidP="008272C0">
      <w:pPr>
        <w:spacing w:line="276" w:lineRule="auto"/>
        <w:jc w:val="both"/>
        <w:rPr>
          <w:rFonts w:asciiTheme="minorHAnsi" w:hAnsiTheme="minorHAnsi"/>
          <w:shd w:val="clear" w:color="auto" w:fill="FFFFFF"/>
        </w:rPr>
      </w:pPr>
      <w:r w:rsidRPr="008272C0">
        <w:rPr>
          <w:rFonts w:asciiTheme="minorHAnsi" w:hAnsiTheme="minorHAnsi"/>
          <w:shd w:val="clear" w:color="auto" w:fill="FFFFFF"/>
        </w:rPr>
        <w:t>b) dzierżawa/najem instalacji lub maszyn musi mieć formę leasingu finansowego i obejmować obowiązek zakupu aktywów przez Beneficjenta po wygaśnięciu umowy.</w:t>
      </w:r>
    </w:p>
    <w:p w14:paraId="059D01AA" w14:textId="77777777" w:rsidR="005C0670" w:rsidRPr="008272C0" w:rsidRDefault="005C0670" w:rsidP="008272C0">
      <w:pPr>
        <w:spacing w:line="276" w:lineRule="auto"/>
        <w:jc w:val="both"/>
        <w:rPr>
          <w:rFonts w:asciiTheme="minorHAnsi" w:hAnsiTheme="minorHAnsi"/>
          <w:shd w:val="clear" w:color="auto" w:fill="FFFFFF"/>
        </w:rPr>
      </w:pPr>
    </w:p>
    <w:p w14:paraId="2ADB90A6" w14:textId="77777777" w:rsidR="00E21E07" w:rsidRPr="008272C0" w:rsidRDefault="00E21E07" w:rsidP="008272C0">
      <w:pPr>
        <w:spacing w:line="276" w:lineRule="auto"/>
        <w:jc w:val="both"/>
        <w:rPr>
          <w:rFonts w:asciiTheme="minorHAnsi" w:hAnsiTheme="minorHAnsi"/>
        </w:rPr>
      </w:pPr>
      <w:r w:rsidRPr="008272C0">
        <w:rPr>
          <w:rFonts w:asciiTheme="minorHAnsi" w:hAnsiTheme="minorHAnsi"/>
          <w:shd w:val="clear" w:color="auto" w:fill="FFFFFF"/>
        </w:rPr>
        <w:t xml:space="preserve">W przypadku </w:t>
      </w:r>
      <w:r w:rsidRPr="008272C0">
        <w:rPr>
          <w:rFonts w:asciiTheme="minorHAnsi" w:hAnsiTheme="minorHAnsi"/>
        </w:rPr>
        <w:t>inwestycji w rzeczowe aktywa trwałe oraz wartości niematerialne i prawne</w:t>
      </w:r>
      <w:r w:rsidRPr="008272C0">
        <w:rPr>
          <w:rFonts w:asciiTheme="minorHAnsi" w:hAnsiTheme="minorHAnsi"/>
          <w:shd w:val="clear" w:color="auto" w:fill="FFFFFF"/>
        </w:rPr>
        <w:t xml:space="preserve"> pomoc musi spełniać następujące warunki inwestycji początkowej: </w:t>
      </w:r>
    </w:p>
    <w:p w14:paraId="4448F9A9" w14:textId="77777777" w:rsidR="00E21E07" w:rsidRPr="008272C0" w:rsidRDefault="00E21E07" w:rsidP="008272C0">
      <w:pPr>
        <w:pStyle w:val="Akapitzlist"/>
        <w:widowControl w:val="0"/>
        <w:numPr>
          <w:ilvl w:val="0"/>
          <w:numId w:val="59"/>
        </w:numPr>
        <w:tabs>
          <w:tab w:val="left" w:pos="142"/>
        </w:tabs>
        <w:suppressAutoHyphens/>
        <w:autoSpaceDN w:val="0"/>
        <w:snapToGrid w:val="0"/>
        <w:spacing w:line="276" w:lineRule="auto"/>
        <w:jc w:val="both"/>
        <w:textAlignment w:val="baseline"/>
        <w:rPr>
          <w:rFonts w:asciiTheme="minorHAnsi" w:hAnsiTheme="minorHAnsi"/>
        </w:rPr>
      </w:pPr>
      <w:r w:rsidRPr="008272C0">
        <w:rPr>
          <w:rFonts w:asciiTheme="minorHAnsi" w:hAnsiTheme="minorHAnsi"/>
        </w:rPr>
        <w:t xml:space="preserve">W przypadku pomocy przyznaje na dywersyfikację istniejącego zakładu koszty kwalifikowalne muszą przekraczać, o co najmniej 200 % wartość księgową ponownie wykorzystywanych aktywów, odnotowana w roku obrotowym poprzedzającym rozpoczęcie prac. </w:t>
      </w:r>
    </w:p>
    <w:p w14:paraId="3E9E9B91" w14:textId="77777777" w:rsidR="00E21E07" w:rsidRPr="008272C0" w:rsidRDefault="00E21E07" w:rsidP="008272C0">
      <w:pPr>
        <w:ind w:left="720"/>
        <w:rPr>
          <w:rFonts w:asciiTheme="minorHAnsi" w:hAnsiTheme="minorHAnsi"/>
        </w:rPr>
      </w:pPr>
    </w:p>
    <w:p w14:paraId="65C2D4FA" w14:textId="77777777" w:rsidR="00E21E07" w:rsidRPr="008272C0" w:rsidRDefault="00E21E07" w:rsidP="008272C0">
      <w:pPr>
        <w:spacing w:line="276" w:lineRule="auto"/>
        <w:jc w:val="both"/>
        <w:rPr>
          <w:rFonts w:asciiTheme="minorHAnsi" w:hAnsiTheme="minorHAnsi"/>
        </w:rPr>
      </w:pPr>
      <w:r w:rsidRPr="008272C0">
        <w:rPr>
          <w:rFonts w:asciiTheme="minorHAnsi" w:hAnsiTheme="minorHAnsi"/>
        </w:rPr>
        <w:t>W przypadku przejęcia aktywów zakładu</w:t>
      </w:r>
      <w:r w:rsidRPr="008272C0">
        <w:rPr>
          <w:rStyle w:val="Odwoanieprzypisudolnego"/>
          <w:rFonts w:asciiTheme="minorHAnsi" w:hAnsiTheme="minorHAnsi"/>
        </w:rPr>
        <w:footnoteReference w:id="2"/>
      </w:r>
      <w:r w:rsidRPr="008272C0">
        <w:rPr>
          <w:rFonts w:asciiTheme="minorHAnsi" w:hAnsiTheme="minorHAnsi"/>
        </w:rPr>
        <w:t xml:space="preserve"> uwzględniane są wyłącznie koszty zakupu aktywów od osób trzecich niemających powiązań z nabywcą. Transakcja musi być przeprowadzana na warunkach </w:t>
      </w:r>
      <w:r w:rsidRPr="008272C0">
        <w:rPr>
          <w:rFonts w:asciiTheme="minorHAnsi" w:hAnsiTheme="minorHAnsi"/>
        </w:rPr>
        <w:lastRenderedPageBreak/>
        <w:t>rynkowych. Jeżeli pomoc na zakup aktywów przyznana została jeszcze przed ich zakupem, koszt tych aktywów odlicza się od kosztów kwalifikowalnych związanych z przejęciem zakładu. W przypadku, gdy członek rodziny pierwotnego właściciela lub osoba zatrudniona przejmuje małe przedsiębiorstwo, warunek nakazujący nabycie aktywów od osób trzecich niezwiązanych z nabywcą zostaje uchylony. Nabycie udziałów/akcji nie stanowi inwestycji początkowej.</w:t>
      </w:r>
    </w:p>
    <w:p w14:paraId="7E7169B6" w14:textId="77777777" w:rsidR="00E21E07" w:rsidRPr="008272C0" w:rsidRDefault="00E21E07" w:rsidP="008272C0">
      <w:pPr>
        <w:spacing w:line="276" w:lineRule="auto"/>
        <w:jc w:val="both"/>
        <w:rPr>
          <w:rFonts w:asciiTheme="minorHAnsi" w:hAnsiTheme="minorHAnsi"/>
        </w:rPr>
      </w:pPr>
      <w:r w:rsidRPr="008272C0">
        <w:rPr>
          <w:rFonts w:asciiTheme="minorHAnsi" w:hAnsiTheme="minorHAnsi"/>
        </w:rPr>
        <w:t xml:space="preserve">Przy ustalaniu wartości księgowej ponownie wykorzystanych aktywów należy brać pod uwagę zakres, w którym aktywa te są ponownie wykorzystywane. Przykładowo, jeżeli tylko 30% danego składnika aktywów (np. powierzchni hali produkcyjnej czy możliwości produkcyjnych maszyn, urządzeń) będzie ponownie wykorzystane dla potrzeb wprowadzenia nowego produktu/ usługi, tylko proporcjonalna część wartości księgowej aktywów powinna być brana pod uwagę dla potrzeb określenia wysokości kosztów kwalifikowanych inwestycji. Wartość księgową należy ustalić odnosząc się do roku obrotowego poprzedzającego rozpoczęcie prac dotyczących projektu. </w:t>
      </w:r>
    </w:p>
    <w:p w14:paraId="5FF164B9" w14:textId="77777777" w:rsidR="00E21E07" w:rsidRPr="008272C0" w:rsidRDefault="00E21E07" w:rsidP="008272C0">
      <w:pPr>
        <w:spacing w:line="276" w:lineRule="auto"/>
        <w:jc w:val="both"/>
        <w:rPr>
          <w:rFonts w:asciiTheme="minorHAnsi" w:hAnsiTheme="minorHAnsi"/>
        </w:rPr>
      </w:pPr>
      <w:r w:rsidRPr="008272C0">
        <w:rPr>
          <w:rFonts w:asciiTheme="minorHAnsi" w:hAnsiTheme="minorHAnsi"/>
        </w:rPr>
        <w:t xml:space="preserve">Należy wskazać na podstawie, jakich dokumentów księgowych ustalono wartość księgową ww. aktywów (np. ewidencja środków trwałych, tabele amortyzacyjne środków trwałych, dane z konta księgowego dla amortyzacji środków trwałych). </w:t>
      </w:r>
    </w:p>
    <w:p w14:paraId="4AB205EB" w14:textId="77777777" w:rsidR="00E21E07" w:rsidRPr="008272C0" w:rsidRDefault="00E21E07" w:rsidP="008272C0">
      <w:pPr>
        <w:spacing w:line="276" w:lineRule="auto"/>
        <w:jc w:val="both"/>
        <w:rPr>
          <w:rFonts w:asciiTheme="minorHAnsi" w:hAnsiTheme="minorHAnsi"/>
        </w:rPr>
      </w:pPr>
    </w:p>
    <w:p w14:paraId="2A99D3C0" w14:textId="77777777" w:rsidR="00E21E07" w:rsidRPr="008272C0" w:rsidRDefault="00E21E07" w:rsidP="008272C0">
      <w:pPr>
        <w:spacing w:line="276" w:lineRule="auto"/>
        <w:jc w:val="both"/>
        <w:rPr>
          <w:rFonts w:asciiTheme="minorHAnsi" w:hAnsiTheme="minorHAnsi"/>
        </w:rPr>
      </w:pPr>
      <w:r w:rsidRPr="008272C0">
        <w:rPr>
          <w:rFonts w:asciiTheme="minorHAnsi" w:hAnsiTheme="minorHAnsi"/>
        </w:rPr>
        <w:t xml:space="preserve">Wartości niematerialne i prawne kwalifikują się do obliczania kosztów inwestycyjnych, jeżeli spełniają następujące warunki: </w:t>
      </w:r>
    </w:p>
    <w:p w14:paraId="6A5D3C3F" w14:textId="77777777" w:rsidR="00E21E07" w:rsidRPr="008272C0" w:rsidRDefault="00E21E07" w:rsidP="008272C0">
      <w:pPr>
        <w:spacing w:line="276" w:lineRule="auto"/>
        <w:jc w:val="both"/>
        <w:rPr>
          <w:rFonts w:asciiTheme="minorHAnsi" w:hAnsiTheme="minorHAnsi"/>
        </w:rPr>
      </w:pPr>
      <w:r w:rsidRPr="008272C0">
        <w:rPr>
          <w:rFonts w:asciiTheme="minorHAnsi" w:hAnsiTheme="minorHAnsi"/>
        </w:rPr>
        <w:t xml:space="preserve">a) należy z nich korzystać wyłącznie w zakładzie otrzymującym pomoc; </w:t>
      </w:r>
    </w:p>
    <w:p w14:paraId="15DD3261" w14:textId="77777777" w:rsidR="00E21E07" w:rsidRPr="008272C0" w:rsidRDefault="00E21E07" w:rsidP="008272C0">
      <w:pPr>
        <w:spacing w:line="276" w:lineRule="auto"/>
        <w:jc w:val="both"/>
        <w:rPr>
          <w:rFonts w:asciiTheme="minorHAnsi" w:hAnsiTheme="minorHAnsi"/>
        </w:rPr>
      </w:pPr>
      <w:r w:rsidRPr="008272C0">
        <w:rPr>
          <w:rFonts w:asciiTheme="minorHAnsi" w:hAnsiTheme="minorHAnsi"/>
        </w:rPr>
        <w:t xml:space="preserve">b) muszą podlegać amortyzacji; </w:t>
      </w:r>
    </w:p>
    <w:p w14:paraId="61E25F85" w14:textId="77777777" w:rsidR="00E21E07" w:rsidRPr="008272C0" w:rsidRDefault="00E21E07" w:rsidP="008272C0">
      <w:pPr>
        <w:spacing w:line="276" w:lineRule="auto"/>
        <w:jc w:val="both"/>
        <w:rPr>
          <w:rFonts w:asciiTheme="minorHAnsi" w:hAnsiTheme="minorHAnsi"/>
        </w:rPr>
      </w:pPr>
      <w:r w:rsidRPr="008272C0">
        <w:rPr>
          <w:rFonts w:asciiTheme="minorHAnsi" w:hAnsiTheme="minorHAnsi"/>
        </w:rPr>
        <w:t xml:space="preserve">c) należy je nabyć na warunkach rynkowych od osób trzecich niepowiązanych z nabywcą oraz </w:t>
      </w:r>
    </w:p>
    <w:p w14:paraId="44775891" w14:textId="77777777" w:rsidR="00E21E07" w:rsidRPr="008272C0" w:rsidRDefault="00E21E07" w:rsidP="008272C0">
      <w:pPr>
        <w:spacing w:line="276" w:lineRule="auto"/>
        <w:jc w:val="both"/>
        <w:rPr>
          <w:rFonts w:asciiTheme="minorHAnsi" w:hAnsiTheme="minorHAnsi"/>
        </w:rPr>
      </w:pPr>
      <w:r w:rsidRPr="008272C0">
        <w:rPr>
          <w:rFonts w:asciiTheme="minorHAnsi" w:hAnsiTheme="minorHAnsi"/>
        </w:rPr>
        <w:t>d) muszą być włączone do aktywów przedsiębiorstwa otrzymującego pomoc i muszą pozostać związane z projektem, na który przyznano pomoc, przez co najmniej trzy lata.</w:t>
      </w:r>
    </w:p>
    <w:p w14:paraId="318D980E" w14:textId="77777777" w:rsidR="00E21E07" w:rsidRPr="008272C0" w:rsidRDefault="00E21E07" w:rsidP="008272C0">
      <w:pPr>
        <w:spacing w:before="120" w:line="312" w:lineRule="atLeast"/>
        <w:jc w:val="both"/>
        <w:rPr>
          <w:rFonts w:asciiTheme="minorHAnsi" w:eastAsia="Times New Roman" w:hAnsiTheme="minorHAnsi"/>
        </w:rPr>
      </w:pPr>
      <w:r w:rsidRPr="008272C0">
        <w:rPr>
          <w:rFonts w:asciiTheme="minorHAnsi" w:eastAsia="Times New Roman" w:hAnsiTheme="minorHAnsi"/>
        </w:rPr>
        <w:t>Jeżeli koszty kwalifikowalne oblicza się w odniesieniu do szacunkowych kosztów płacy, o których mowa w ust. 4 lit. b), muszą być spełnione następujące warunki:</w:t>
      </w:r>
    </w:p>
    <w:tbl>
      <w:tblPr>
        <w:tblW w:w="5000" w:type="pct"/>
        <w:shd w:val="clear" w:color="auto" w:fill="FFFFFF"/>
        <w:tblCellMar>
          <w:left w:w="0" w:type="dxa"/>
          <w:right w:w="0" w:type="dxa"/>
        </w:tblCellMar>
        <w:tblLook w:val="04A0" w:firstRow="1" w:lastRow="0" w:firstColumn="1" w:lastColumn="0" w:noHBand="0" w:noVBand="1"/>
      </w:tblPr>
      <w:tblGrid>
        <w:gridCol w:w="173"/>
        <w:gridCol w:w="8907"/>
      </w:tblGrid>
      <w:tr w:rsidR="00E21E07" w:rsidRPr="008272C0" w14:paraId="606C5967" w14:textId="77777777" w:rsidTr="00E21E07">
        <w:tc>
          <w:tcPr>
            <w:tcW w:w="0" w:type="auto"/>
            <w:shd w:val="clear" w:color="auto" w:fill="FFFFFF"/>
            <w:hideMark/>
          </w:tcPr>
          <w:p w14:paraId="200F21B6" w14:textId="77777777" w:rsidR="00E21E07" w:rsidRPr="008272C0" w:rsidRDefault="00E21E07" w:rsidP="008272C0">
            <w:pPr>
              <w:spacing w:before="120" w:line="312" w:lineRule="atLeast"/>
              <w:jc w:val="both"/>
              <w:rPr>
                <w:rFonts w:asciiTheme="minorHAnsi" w:eastAsia="Times New Roman" w:hAnsiTheme="minorHAnsi"/>
              </w:rPr>
            </w:pPr>
            <w:r w:rsidRPr="008272C0">
              <w:rPr>
                <w:rFonts w:asciiTheme="minorHAnsi" w:eastAsia="Times New Roman" w:hAnsiTheme="minorHAnsi"/>
              </w:rPr>
              <w:t>a)</w:t>
            </w:r>
          </w:p>
        </w:tc>
        <w:tc>
          <w:tcPr>
            <w:tcW w:w="0" w:type="auto"/>
            <w:shd w:val="clear" w:color="auto" w:fill="FFFFFF"/>
            <w:hideMark/>
          </w:tcPr>
          <w:p w14:paraId="7F8D07AC" w14:textId="77777777" w:rsidR="00E21E07" w:rsidRPr="008272C0" w:rsidRDefault="00E21E07" w:rsidP="008272C0">
            <w:pPr>
              <w:spacing w:before="120" w:line="312" w:lineRule="atLeast"/>
              <w:jc w:val="both"/>
              <w:rPr>
                <w:rFonts w:asciiTheme="minorHAnsi" w:eastAsia="Times New Roman" w:hAnsiTheme="minorHAnsi"/>
              </w:rPr>
            </w:pPr>
            <w:r w:rsidRPr="008272C0">
              <w:rPr>
                <w:rFonts w:asciiTheme="minorHAnsi" w:eastAsia="Times New Roman" w:hAnsiTheme="minorHAnsi"/>
              </w:rPr>
              <w:t xml:space="preserve"> projekt inwestycyjny prowadzi do wzrostu netto liczby pracowników w danym zakładzie </w:t>
            </w:r>
            <w:r w:rsidRPr="008272C0">
              <w:rPr>
                <w:rFonts w:asciiTheme="minorHAnsi" w:eastAsia="Times New Roman" w:hAnsiTheme="minorHAnsi"/>
              </w:rPr>
              <w:br/>
              <w:t>w porównaniu ze średnią z poprzednich 12 miesięcy, co oznacza, że od liczby miejsc pracy utworzonych w tym okresie należy odjąć każde zlikwidowane miejsce pracy;</w:t>
            </w:r>
          </w:p>
        </w:tc>
      </w:tr>
    </w:tbl>
    <w:p w14:paraId="37AEB171" w14:textId="77777777" w:rsidR="00E21E07" w:rsidRPr="008272C0" w:rsidRDefault="00E21E07" w:rsidP="008272C0">
      <w:pPr>
        <w:rPr>
          <w:rFonts w:asciiTheme="minorHAnsi" w:eastAsia="Times New Roman" w:hAnsi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224"/>
        <w:gridCol w:w="8856"/>
      </w:tblGrid>
      <w:tr w:rsidR="00E21E07" w:rsidRPr="008272C0" w14:paraId="2CF016CD" w14:textId="77777777" w:rsidTr="00E21E07">
        <w:tc>
          <w:tcPr>
            <w:tcW w:w="0" w:type="auto"/>
            <w:shd w:val="clear" w:color="auto" w:fill="FFFFFF"/>
            <w:hideMark/>
          </w:tcPr>
          <w:p w14:paraId="43D9FA8B" w14:textId="77777777" w:rsidR="00E21E07" w:rsidRPr="008272C0" w:rsidRDefault="00E21E07" w:rsidP="008272C0">
            <w:pPr>
              <w:spacing w:before="120" w:line="312" w:lineRule="atLeast"/>
              <w:jc w:val="both"/>
              <w:rPr>
                <w:rFonts w:asciiTheme="minorHAnsi" w:eastAsia="Times New Roman" w:hAnsiTheme="minorHAnsi"/>
              </w:rPr>
            </w:pPr>
            <w:r w:rsidRPr="008272C0">
              <w:rPr>
                <w:rFonts w:asciiTheme="minorHAnsi" w:eastAsia="Times New Roman" w:hAnsiTheme="minorHAnsi"/>
              </w:rPr>
              <w:t>b)</w:t>
            </w:r>
          </w:p>
        </w:tc>
        <w:tc>
          <w:tcPr>
            <w:tcW w:w="0" w:type="auto"/>
            <w:shd w:val="clear" w:color="auto" w:fill="FFFFFF"/>
            <w:hideMark/>
          </w:tcPr>
          <w:p w14:paraId="1C6D6CB5" w14:textId="77777777" w:rsidR="00E21E07" w:rsidRPr="008272C0" w:rsidRDefault="00E21E07" w:rsidP="008272C0">
            <w:pPr>
              <w:spacing w:before="120" w:line="312" w:lineRule="atLeast"/>
              <w:jc w:val="both"/>
              <w:rPr>
                <w:rFonts w:asciiTheme="minorHAnsi" w:eastAsia="Times New Roman" w:hAnsiTheme="minorHAnsi"/>
              </w:rPr>
            </w:pPr>
            <w:r w:rsidRPr="008272C0">
              <w:rPr>
                <w:rFonts w:asciiTheme="minorHAnsi" w:eastAsia="Times New Roman" w:hAnsiTheme="minorHAnsi"/>
              </w:rPr>
              <w:t>każde stanowisko zostaje obsadzone w ciągu trzech lat od zakończenia prac; oraz</w:t>
            </w:r>
          </w:p>
        </w:tc>
      </w:tr>
    </w:tbl>
    <w:p w14:paraId="11A76F0C" w14:textId="77777777" w:rsidR="00E21E07" w:rsidRPr="008272C0" w:rsidRDefault="00E21E07" w:rsidP="008272C0">
      <w:pPr>
        <w:rPr>
          <w:rFonts w:asciiTheme="minorHAnsi" w:eastAsia="Times New Roman" w:hAnsi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160"/>
        <w:gridCol w:w="8920"/>
      </w:tblGrid>
      <w:tr w:rsidR="00E21E07" w:rsidRPr="008272C0" w14:paraId="10C67323" w14:textId="77777777" w:rsidTr="00E21E07">
        <w:tc>
          <w:tcPr>
            <w:tcW w:w="0" w:type="auto"/>
            <w:shd w:val="clear" w:color="auto" w:fill="FFFFFF"/>
            <w:hideMark/>
          </w:tcPr>
          <w:p w14:paraId="5F5BD827" w14:textId="77777777" w:rsidR="00E21E07" w:rsidRPr="008272C0" w:rsidRDefault="00E21E07" w:rsidP="008272C0">
            <w:pPr>
              <w:spacing w:before="120" w:line="312" w:lineRule="atLeast"/>
              <w:jc w:val="both"/>
              <w:rPr>
                <w:rFonts w:asciiTheme="minorHAnsi" w:eastAsia="Times New Roman" w:hAnsiTheme="minorHAnsi"/>
              </w:rPr>
            </w:pPr>
            <w:r w:rsidRPr="008272C0">
              <w:rPr>
                <w:rFonts w:asciiTheme="minorHAnsi" w:eastAsia="Times New Roman" w:hAnsiTheme="minorHAnsi"/>
              </w:rPr>
              <w:t>c)</w:t>
            </w:r>
          </w:p>
        </w:tc>
        <w:tc>
          <w:tcPr>
            <w:tcW w:w="0" w:type="auto"/>
            <w:shd w:val="clear" w:color="auto" w:fill="FFFFFF"/>
            <w:hideMark/>
          </w:tcPr>
          <w:p w14:paraId="6180443B" w14:textId="77777777" w:rsidR="00E21E07" w:rsidRPr="008272C0" w:rsidRDefault="00E21E07" w:rsidP="008272C0">
            <w:pPr>
              <w:spacing w:before="120" w:line="312" w:lineRule="atLeast"/>
              <w:jc w:val="both"/>
              <w:rPr>
                <w:rFonts w:asciiTheme="minorHAnsi" w:eastAsia="Times New Roman" w:hAnsiTheme="minorHAnsi"/>
              </w:rPr>
            </w:pPr>
            <w:r w:rsidRPr="008272C0">
              <w:rPr>
                <w:rFonts w:asciiTheme="minorHAnsi" w:eastAsia="Times New Roman" w:hAnsiTheme="minorHAnsi"/>
              </w:rPr>
              <w:t xml:space="preserve"> każde miejsce pracy utworzone dzięki inwestycji jest utrzymane na danym obszarze przez okres co najmniej pięciu lat od dnia pierwszego obsadzenia stanowiska lub trzech lat w przypadku MŚP.</w:t>
            </w:r>
          </w:p>
        </w:tc>
      </w:tr>
    </w:tbl>
    <w:p w14:paraId="283BC82E" w14:textId="77777777" w:rsidR="00E21E07" w:rsidRPr="008272C0" w:rsidRDefault="00E21E07" w:rsidP="008272C0">
      <w:pPr>
        <w:pStyle w:val="Normalny2"/>
        <w:spacing w:before="120" w:beforeAutospacing="0" w:after="0" w:afterAutospacing="0" w:line="276" w:lineRule="auto"/>
        <w:jc w:val="both"/>
        <w:rPr>
          <w:rFonts w:asciiTheme="minorHAnsi" w:hAnsiTheme="minorHAnsi"/>
          <w:sz w:val="22"/>
          <w:szCs w:val="22"/>
        </w:rPr>
      </w:pPr>
    </w:p>
    <w:tbl>
      <w:tblPr>
        <w:tblW w:w="5000" w:type="pct"/>
        <w:shd w:val="clear" w:color="auto" w:fill="FFFFFF"/>
        <w:tblCellMar>
          <w:left w:w="0" w:type="dxa"/>
          <w:right w:w="0" w:type="dxa"/>
        </w:tblCellMar>
        <w:tblLook w:val="04A0" w:firstRow="1" w:lastRow="0" w:firstColumn="1" w:lastColumn="0" w:noHBand="0" w:noVBand="1"/>
      </w:tblPr>
      <w:tblGrid>
        <w:gridCol w:w="9080"/>
      </w:tblGrid>
      <w:tr w:rsidR="00E21E07" w:rsidRPr="008272C0" w14:paraId="4C03DB7B" w14:textId="77777777" w:rsidTr="00E21E07">
        <w:tc>
          <w:tcPr>
            <w:tcW w:w="0" w:type="auto"/>
            <w:shd w:val="clear" w:color="auto" w:fill="FFFFFF"/>
            <w:hideMark/>
          </w:tcPr>
          <w:p w14:paraId="187B449C" w14:textId="77777777" w:rsidR="00E21E07" w:rsidRPr="008272C0" w:rsidRDefault="00E21E07" w:rsidP="008272C0">
            <w:pPr>
              <w:ind w:left="720"/>
              <w:rPr>
                <w:rFonts w:asciiTheme="minorHAnsi" w:hAnsiTheme="minorHAnsi"/>
              </w:rPr>
            </w:pPr>
          </w:p>
        </w:tc>
      </w:tr>
      <w:tr w:rsidR="00E21E07" w:rsidRPr="008272C0" w14:paraId="04E17881" w14:textId="77777777" w:rsidTr="00E21E07">
        <w:tc>
          <w:tcPr>
            <w:tcW w:w="0" w:type="auto"/>
            <w:shd w:val="clear" w:color="auto" w:fill="FFFFFF"/>
            <w:hideMark/>
          </w:tcPr>
          <w:p w14:paraId="4B07CA1C" w14:textId="77777777" w:rsidR="00E21E07" w:rsidRPr="008272C0" w:rsidRDefault="00E21E07" w:rsidP="008272C0">
            <w:pPr>
              <w:ind w:left="720"/>
              <w:rPr>
                <w:rFonts w:asciiTheme="minorHAnsi" w:hAnsiTheme="minorHAnsi"/>
              </w:rPr>
            </w:pPr>
          </w:p>
        </w:tc>
      </w:tr>
    </w:tbl>
    <w:p w14:paraId="38FB38EB" w14:textId="77777777" w:rsidR="00E21E07" w:rsidRPr="008272C0" w:rsidRDefault="00E21E07" w:rsidP="008272C0">
      <w:pPr>
        <w:autoSpaceDE w:val="0"/>
        <w:autoSpaceDN w:val="0"/>
        <w:adjustRightInd w:val="0"/>
        <w:rPr>
          <w:rFonts w:asciiTheme="minorHAnsi" w:hAnsiTheme="minorHAnsi" w:cs="Calibri"/>
          <w:color w:val="000000"/>
        </w:rPr>
      </w:pPr>
    </w:p>
    <w:p w14:paraId="18C3616C" w14:textId="77777777" w:rsidR="00E21E07" w:rsidRPr="008272C0" w:rsidRDefault="00E21E07" w:rsidP="008272C0">
      <w:pPr>
        <w:spacing w:line="200" w:lineRule="exact"/>
        <w:rPr>
          <w:rFonts w:asciiTheme="minorHAnsi" w:eastAsia="Calibri" w:hAnsiTheme="minorHAnsi" w:cs="Calibri"/>
          <w:b/>
          <w:bCs/>
        </w:rPr>
      </w:pPr>
      <w:r w:rsidRPr="008272C0">
        <w:rPr>
          <w:rFonts w:asciiTheme="minorHAnsi" w:eastAsia="Calibri" w:hAnsiTheme="minorHAnsi" w:cs="Calibri"/>
          <w:b/>
          <w:bCs/>
        </w:rPr>
        <w:t>WYDATKI ORAZ ŹRÓDŁA FINSOWANIA PROJEKTU (T)</w:t>
      </w:r>
    </w:p>
    <w:p w14:paraId="1A7D1BBE" w14:textId="77777777" w:rsidR="00E21E07" w:rsidRPr="008272C0" w:rsidRDefault="00E21E07" w:rsidP="008272C0">
      <w:pPr>
        <w:rPr>
          <w:rFonts w:asciiTheme="minorHAnsi" w:eastAsia="Calibri" w:hAnsiTheme="minorHAnsi" w:cs="Calibri"/>
        </w:rPr>
      </w:pPr>
    </w:p>
    <w:p w14:paraId="4C9E01A5" w14:textId="77777777" w:rsidR="00E21E07" w:rsidRPr="008272C0" w:rsidRDefault="00E21E07" w:rsidP="008272C0">
      <w:pPr>
        <w:rPr>
          <w:rFonts w:asciiTheme="minorHAnsi" w:eastAsia="Times New Roman" w:hAnsiTheme="minorHAnsi"/>
        </w:rPr>
      </w:pPr>
      <w:r w:rsidRPr="008272C0">
        <w:rPr>
          <w:rFonts w:asciiTheme="minorHAnsi" w:eastAsia="Calibri" w:hAnsiTheme="minorHAnsi" w:cs="Calibri"/>
        </w:rPr>
        <w:t>Sekcja składa się z trzech części:</w:t>
      </w:r>
    </w:p>
    <w:p w14:paraId="64B1E491" w14:textId="77777777" w:rsidR="00E21E07" w:rsidRPr="008272C0" w:rsidRDefault="00E21E07" w:rsidP="008272C0">
      <w:pPr>
        <w:spacing w:line="351" w:lineRule="exact"/>
        <w:rPr>
          <w:rFonts w:asciiTheme="minorHAnsi" w:eastAsia="Times New Roman" w:hAnsiTheme="minorHAnsi"/>
        </w:rPr>
      </w:pPr>
    </w:p>
    <w:p w14:paraId="179A6F69" w14:textId="77777777"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1. Wydatki projektu:</w:t>
      </w:r>
    </w:p>
    <w:p w14:paraId="1AB0D5BB" w14:textId="77777777" w:rsidR="00E21E07" w:rsidRPr="008272C0" w:rsidRDefault="00E21E07" w:rsidP="008272C0">
      <w:pPr>
        <w:spacing w:line="89" w:lineRule="exact"/>
        <w:rPr>
          <w:rFonts w:asciiTheme="minorHAnsi" w:eastAsia="Times New Roman" w:hAnsiTheme="minorHAnsi"/>
        </w:rPr>
      </w:pPr>
    </w:p>
    <w:p w14:paraId="0D041E75" w14:textId="77777777" w:rsidR="00E21E07" w:rsidRPr="008272C0" w:rsidRDefault="00E21E07" w:rsidP="008272C0">
      <w:pPr>
        <w:spacing w:line="235" w:lineRule="auto"/>
        <w:jc w:val="both"/>
        <w:rPr>
          <w:rFonts w:asciiTheme="minorHAnsi" w:eastAsia="Calibri" w:hAnsiTheme="minorHAnsi" w:cs="Calibri"/>
          <w:bCs/>
          <w:i/>
        </w:rPr>
      </w:pPr>
      <w:r w:rsidRPr="008272C0">
        <w:rPr>
          <w:rFonts w:asciiTheme="minorHAnsi" w:eastAsia="Calibri" w:hAnsiTheme="minorHAnsi" w:cs="Calibri"/>
        </w:rPr>
        <w:t xml:space="preserve">Wypełniana jest automatycznie na podstawie danych zawartych w zakładce </w:t>
      </w:r>
      <w:r w:rsidRPr="008272C0">
        <w:rPr>
          <w:rFonts w:asciiTheme="minorHAnsi" w:eastAsia="Calibri" w:hAnsiTheme="minorHAnsi" w:cs="Calibri"/>
          <w:bCs/>
          <w:i/>
        </w:rPr>
        <w:t xml:space="preserve">P. Planowane wydatki </w:t>
      </w:r>
      <w:r w:rsidRPr="008272C0">
        <w:rPr>
          <w:rFonts w:asciiTheme="minorHAnsi" w:eastAsia="Calibri" w:hAnsiTheme="minorHAnsi" w:cs="Calibri"/>
          <w:bCs/>
          <w:i/>
        </w:rPr>
        <w:br/>
        <w:t>w ramach projektu wg podziału na kategorie wydatków</w:t>
      </w:r>
    </w:p>
    <w:p w14:paraId="721138D4" w14:textId="77777777" w:rsidR="00E21E07" w:rsidRPr="008272C0" w:rsidRDefault="00E21E07" w:rsidP="008272C0">
      <w:pPr>
        <w:spacing w:line="235" w:lineRule="auto"/>
        <w:jc w:val="both"/>
        <w:rPr>
          <w:rFonts w:asciiTheme="minorHAnsi" w:eastAsia="Times New Roman" w:hAnsiTheme="minorHAnsi"/>
        </w:rPr>
      </w:pPr>
    </w:p>
    <w:p w14:paraId="19BE246A" w14:textId="77777777"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2. Źródła finansowania wydatków kwalifikowalnych projektu:</w:t>
      </w:r>
    </w:p>
    <w:p w14:paraId="2E87B2AD" w14:textId="77777777" w:rsidR="00E21E07" w:rsidRPr="008272C0" w:rsidRDefault="00E21E07" w:rsidP="008272C0">
      <w:pPr>
        <w:spacing w:line="91" w:lineRule="exact"/>
        <w:rPr>
          <w:rFonts w:asciiTheme="minorHAnsi" w:eastAsia="Times New Roman" w:hAnsiTheme="minorHAnsi"/>
        </w:rPr>
      </w:pPr>
    </w:p>
    <w:p w14:paraId="26DE6B38" w14:textId="77777777" w:rsidR="00E21E07" w:rsidRPr="008272C0" w:rsidRDefault="00E21E07" w:rsidP="008272C0">
      <w:pPr>
        <w:spacing w:line="232" w:lineRule="auto"/>
        <w:jc w:val="both"/>
        <w:rPr>
          <w:rFonts w:asciiTheme="minorHAnsi" w:eastAsia="Times New Roman" w:hAnsiTheme="minorHAnsi"/>
          <w:noProof/>
        </w:rPr>
      </w:pPr>
    </w:p>
    <w:p w14:paraId="3DC40B0D" w14:textId="77777777" w:rsidR="00E21E07" w:rsidRPr="008272C0" w:rsidRDefault="00E21E07" w:rsidP="008272C0">
      <w:pPr>
        <w:spacing w:line="232" w:lineRule="auto"/>
        <w:jc w:val="both"/>
        <w:rPr>
          <w:rFonts w:asciiTheme="minorHAnsi" w:eastAsia="Times New Roman" w:hAnsiTheme="minorHAnsi"/>
        </w:rPr>
      </w:pPr>
      <w:r w:rsidRPr="008272C0">
        <w:rPr>
          <w:rFonts w:asciiTheme="minorHAnsi" w:eastAsia="Calibri" w:hAnsiTheme="minorHAnsi" w:cs="Calibri"/>
        </w:rPr>
        <w:t>Wypełniana jest automatycznie i obrazuje finansowanie projektu ze środków Funduszu Rozwoju Regionalnego oraz wkładu własnego Wnioskodawcy.</w:t>
      </w:r>
    </w:p>
    <w:p w14:paraId="24E8C50B" w14:textId="77777777" w:rsidR="00E21E07" w:rsidRPr="008272C0" w:rsidRDefault="00E21E07" w:rsidP="008272C0">
      <w:pPr>
        <w:spacing w:line="355" w:lineRule="exact"/>
        <w:rPr>
          <w:rFonts w:asciiTheme="minorHAnsi" w:eastAsia="Times New Roman" w:hAnsiTheme="minorHAnsi"/>
        </w:rPr>
      </w:pPr>
    </w:p>
    <w:p w14:paraId="10DC103D" w14:textId="77777777"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lastRenderedPageBreak/>
        <w:t>3. Środki gwarantowane przez Wnioskodawcę:</w:t>
      </w:r>
    </w:p>
    <w:p w14:paraId="6567B472" w14:textId="77777777" w:rsidR="00E21E07" w:rsidRPr="008272C0" w:rsidRDefault="00E21E07" w:rsidP="008272C0">
      <w:pPr>
        <w:spacing w:line="89" w:lineRule="exact"/>
        <w:rPr>
          <w:rFonts w:asciiTheme="minorHAnsi" w:eastAsia="Times New Roman" w:hAnsiTheme="minorHAnsi"/>
        </w:rPr>
      </w:pPr>
    </w:p>
    <w:p w14:paraId="568273C5" w14:textId="77777777" w:rsidR="00E21E07" w:rsidRPr="008272C0" w:rsidRDefault="00E21E07" w:rsidP="008272C0">
      <w:pPr>
        <w:spacing w:line="235" w:lineRule="auto"/>
        <w:ind w:right="20"/>
        <w:jc w:val="both"/>
        <w:rPr>
          <w:rFonts w:asciiTheme="minorHAnsi" w:eastAsia="Times New Roman" w:hAnsiTheme="minorHAnsi"/>
        </w:rPr>
      </w:pPr>
      <w:r w:rsidRPr="008272C0">
        <w:rPr>
          <w:rFonts w:asciiTheme="minorHAnsi" w:eastAsia="Calibri" w:hAnsiTheme="minorHAnsi" w:cs="Calibri"/>
        </w:rPr>
        <w:t>Należy wskazać wartość wydatków kwalifikowalnych i niekwalifikowalnych w ramach projektu, które będą finansowane do momentu wypłaty wsparcia, w podziale na:</w:t>
      </w:r>
    </w:p>
    <w:p w14:paraId="65A03E28" w14:textId="77777777" w:rsidR="00E21E07" w:rsidRPr="008272C0" w:rsidRDefault="00E21E07" w:rsidP="008272C0">
      <w:pPr>
        <w:spacing w:line="71" w:lineRule="exact"/>
        <w:rPr>
          <w:rFonts w:asciiTheme="minorHAnsi" w:eastAsia="Times New Roman" w:hAnsiTheme="minorHAnsi"/>
        </w:rPr>
      </w:pPr>
    </w:p>
    <w:p w14:paraId="4F7D6C75" w14:textId="77777777" w:rsidR="00E21E07" w:rsidRPr="008272C0" w:rsidRDefault="00E21E07" w:rsidP="008272C0">
      <w:pPr>
        <w:numPr>
          <w:ilvl w:val="0"/>
          <w:numId w:val="33"/>
        </w:numPr>
        <w:tabs>
          <w:tab w:val="left" w:pos="720"/>
        </w:tabs>
        <w:contextualSpacing/>
        <w:jc w:val="both"/>
        <w:rPr>
          <w:rFonts w:asciiTheme="minorHAnsi" w:eastAsia="Bookshelf Symbol 7" w:hAnsiTheme="minorHAnsi" w:cs="Bookshelf Symbol 7"/>
        </w:rPr>
      </w:pPr>
      <w:r w:rsidRPr="008272C0">
        <w:rPr>
          <w:rFonts w:asciiTheme="minorHAnsi" w:eastAsia="Calibri" w:hAnsiTheme="minorHAnsi" w:cs="Calibri"/>
        </w:rPr>
        <w:t>kredyt bankowy;</w:t>
      </w:r>
    </w:p>
    <w:p w14:paraId="19B69BDF" w14:textId="77777777" w:rsidR="00E21E07" w:rsidRPr="008272C0" w:rsidRDefault="00E21E07" w:rsidP="008272C0">
      <w:pPr>
        <w:spacing w:line="72" w:lineRule="exact"/>
        <w:rPr>
          <w:rFonts w:asciiTheme="minorHAnsi" w:eastAsia="Bookshelf Symbol 7" w:hAnsiTheme="minorHAnsi" w:cs="Bookshelf Symbol 7"/>
        </w:rPr>
      </w:pPr>
    </w:p>
    <w:p w14:paraId="0D868BE9" w14:textId="77777777" w:rsidR="00E21E07" w:rsidRPr="008272C0" w:rsidRDefault="00E21E07" w:rsidP="008272C0">
      <w:pPr>
        <w:numPr>
          <w:ilvl w:val="0"/>
          <w:numId w:val="33"/>
        </w:numPr>
        <w:tabs>
          <w:tab w:val="left" w:pos="720"/>
        </w:tabs>
        <w:spacing w:line="237" w:lineRule="auto"/>
        <w:contextualSpacing/>
        <w:jc w:val="both"/>
        <w:rPr>
          <w:rFonts w:asciiTheme="minorHAnsi" w:eastAsia="Bookshelf Symbol 7" w:hAnsiTheme="minorHAnsi" w:cs="Bookshelf Symbol 7"/>
        </w:rPr>
      </w:pPr>
      <w:r w:rsidRPr="008272C0">
        <w:rPr>
          <w:rFonts w:asciiTheme="minorHAnsi" w:eastAsia="Calibri" w:hAnsiTheme="minorHAnsi" w:cs="Calibri"/>
        </w:rPr>
        <w:t>leasing;</w:t>
      </w:r>
    </w:p>
    <w:p w14:paraId="7DB23192" w14:textId="77777777" w:rsidR="00E21E07" w:rsidRPr="008272C0" w:rsidRDefault="00E21E07" w:rsidP="008272C0">
      <w:pPr>
        <w:spacing w:line="73" w:lineRule="exact"/>
        <w:rPr>
          <w:rFonts w:asciiTheme="minorHAnsi" w:eastAsia="Bookshelf Symbol 7" w:hAnsiTheme="minorHAnsi" w:cs="Bookshelf Symbol 7"/>
        </w:rPr>
      </w:pPr>
    </w:p>
    <w:p w14:paraId="3824BCA1" w14:textId="77777777" w:rsidR="00E21E07" w:rsidRPr="008272C0" w:rsidRDefault="00E21E07" w:rsidP="008272C0">
      <w:pPr>
        <w:numPr>
          <w:ilvl w:val="0"/>
          <w:numId w:val="33"/>
        </w:numPr>
        <w:tabs>
          <w:tab w:val="left" w:pos="720"/>
        </w:tabs>
        <w:spacing w:line="237" w:lineRule="auto"/>
        <w:contextualSpacing/>
        <w:jc w:val="both"/>
        <w:rPr>
          <w:rFonts w:asciiTheme="minorHAnsi" w:eastAsia="Bookshelf Symbol 7" w:hAnsiTheme="minorHAnsi" w:cs="Bookshelf Symbol 7"/>
        </w:rPr>
      </w:pPr>
      <w:r w:rsidRPr="008272C0">
        <w:rPr>
          <w:rFonts w:asciiTheme="minorHAnsi" w:eastAsia="Calibri" w:hAnsiTheme="minorHAnsi" w:cs="Calibri"/>
        </w:rPr>
        <w:t>kredyt bankowy udzielony ze środków Europejskiego Banku Inwestycyjnego;</w:t>
      </w:r>
    </w:p>
    <w:p w14:paraId="74653970" w14:textId="77777777" w:rsidR="00E21E07" w:rsidRPr="008272C0" w:rsidRDefault="00E21E07" w:rsidP="008272C0">
      <w:pPr>
        <w:spacing w:line="73" w:lineRule="exact"/>
        <w:rPr>
          <w:rFonts w:asciiTheme="minorHAnsi" w:eastAsia="Bookshelf Symbol 7" w:hAnsiTheme="minorHAnsi" w:cs="Bookshelf Symbol 7"/>
        </w:rPr>
      </w:pPr>
    </w:p>
    <w:p w14:paraId="6A596C6E" w14:textId="77777777" w:rsidR="00E21E07" w:rsidRPr="008272C0" w:rsidRDefault="00E21E07" w:rsidP="008272C0">
      <w:pPr>
        <w:numPr>
          <w:ilvl w:val="0"/>
          <w:numId w:val="33"/>
        </w:numPr>
        <w:tabs>
          <w:tab w:val="left" w:pos="720"/>
        </w:tabs>
        <w:spacing w:line="276" w:lineRule="auto"/>
        <w:contextualSpacing/>
        <w:jc w:val="both"/>
        <w:rPr>
          <w:rFonts w:asciiTheme="minorHAnsi" w:eastAsia="Bookshelf Symbol 7" w:hAnsiTheme="minorHAnsi" w:cs="Bookshelf Symbol 7"/>
        </w:rPr>
      </w:pPr>
      <w:r w:rsidRPr="008272C0">
        <w:rPr>
          <w:rFonts w:asciiTheme="minorHAnsi" w:eastAsia="Calibri" w:hAnsiTheme="minorHAnsi" w:cs="Calibri"/>
        </w:rPr>
        <w:t xml:space="preserve">zaliczka (dotyczy wydatków kwalifikowanych) </w:t>
      </w:r>
    </w:p>
    <w:p w14:paraId="03A1A3C9" w14:textId="77777777" w:rsidR="00E21E07" w:rsidRPr="008272C0" w:rsidRDefault="00E21E07" w:rsidP="008272C0">
      <w:pPr>
        <w:numPr>
          <w:ilvl w:val="0"/>
          <w:numId w:val="33"/>
        </w:numPr>
        <w:tabs>
          <w:tab w:val="left" w:pos="720"/>
        </w:tabs>
        <w:spacing w:line="276" w:lineRule="auto"/>
        <w:contextualSpacing/>
        <w:jc w:val="both"/>
        <w:rPr>
          <w:rFonts w:asciiTheme="minorHAnsi" w:eastAsia="Bookshelf Symbol 7" w:hAnsiTheme="minorHAnsi" w:cs="Bookshelf Symbol 7"/>
        </w:rPr>
      </w:pPr>
      <w:r w:rsidRPr="008272C0">
        <w:rPr>
          <w:rFonts w:asciiTheme="minorHAnsi" w:eastAsia="Calibri" w:hAnsiTheme="minorHAnsi" w:cs="Calibri"/>
        </w:rPr>
        <w:t>środki własne Wnioskodawcy</w:t>
      </w:r>
    </w:p>
    <w:p w14:paraId="6B15181B" w14:textId="77777777" w:rsidR="00E21E07" w:rsidRPr="008272C0" w:rsidRDefault="00E21E07" w:rsidP="008272C0">
      <w:pPr>
        <w:spacing w:line="200" w:lineRule="exact"/>
        <w:rPr>
          <w:rFonts w:asciiTheme="minorHAnsi" w:eastAsia="Times New Roman" w:hAnsiTheme="minorHAnsi"/>
        </w:rPr>
      </w:pPr>
    </w:p>
    <w:p w14:paraId="75ECBF66" w14:textId="77777777" w:rsidR="00F0042A" w:rsidRPr="008272C0" w:rsidRDefault="00F0042A" w:rsidP="008272C0">
      <w:pPr>
        <w:spacing w:line="200" w:lineRule="exact"/>
        <w:rPr>
          <w:rFonts w:asciiTheme="minorHAnsi" w:eastAsia="Times New Roman" w:hAnsiTheme="minorHAnsi"/>
        </w:rPr>
      </w:pPr>
    </w:p>
    <w:p w14:paraId="1677A8F7" w14:textId="77777777" w:rsidR="00F0042A" w:rsidRPr="008272C0" w:rsidRDefault="00F0042A" w:rsidP="008272C0">
      <w:pPr>
        <w:spacing w:line="200" w:lineRule="exact"/>
        <w:rPr>
          <w:rFonts w:asciiTheme="minorHAnsi" w:eastAsia="Times New Roman" w:hAnsiTheme="minorHAnsi"/>
        </w:rPr>
      </w:pPr>
    </w:p>
    <w:p w14:paraId="234AA598" w14:textId="77777777" w:rsidR="00E21E07" w:rsidRPr="008272C0" w:rsidRDefault="00E21E07" w:rsidP="008272C0">
      <w:pPr>
        <w:spacing w:line="276" w:lineRule="auto"/>
        <w:jc w:val="both"/>
        <w:rPr>
          <w:rFonts w:asciiTheme="minorHAnsi" w:eastAsia="Times New Roman" w:hAnsiTheme="minorHAnsi"/>
          <w:b/>
        </w:rPr>
      </w:pPr>
      <w:r w:rsidRPr="008272C0">
        <w:rPr>
          <w:rFonts w:asciiTheme="minorHAnsi" w:eastAsia="Times New Roman" w:hAnsiTheme="minorHAnsi"/>
          <w:b/>
        </w:rPr>
        <w:t>Posiadanie środków finansowych</w:t>
      </w:r>
    </w:p>
    <w:p w14:paraId="01BF6D59" w14:textId="77777777" w:rsidR="00E21E07" w:rsidRPr="008272C0" w:rsidRDefault="00E21E07" w:rsidP="008272C0">
      <w:pPr>
        <w:jc w:val="both"/>
        <w:rPr>
          <w:rFonts w:asciiTheme="minorHAnsi" w:eastAsia="Times New Roman" w:hAnsiTheme="minorHAnsi"/>
        </w:rPr>
      </w:pPr>
      <w:r w:rsidRPr="008272C0">
        <w:rPr>
          <w:rFonts w:asciiTheme="minorHAnsi" w:eastAsia="Times New Roman" w:hAnsiTheme="minorHAnsi"/>
        </w:rPr>
        <w:t xml:space="preserve">Wnioskodawca zobowiązany jest zagwarantować 100% finansowania projektu. W ramach kryterium oceny merytorycznej „Sytuacja finansowa Wnioskodawcy” będzie sprawdzane czy sytuacja finansowa wnioskodawcy/podmiotu wdrażającego/partnera (jeśli dotyczy) gwarantuje możliwość realizacji projektu (z uwzględnieniem innych zadań inwestycyjnych) – w zależności od typu wnioskodawcy </w:t>
      </w:r>
      <w:r w:rsidRPr="008272C0">
        <w:rPr>
          <w:rFonts w:asciiTheme="minorHAnsi" w:eastAsia="Times New Roman" w:hAnsiTheme="minorHAnsi"/>
        </w:rPr>
        <w:br/>
        <w:t>i z uwzględnieniem odpowiednich zapisów ustawowych, np. ustawy o finansach publicznych.</w:t>
      </w:r>
    </w:p>
    <w:p w14:paraId="27D29A7E" w14:textId="77777777" w:rsidR="00E21E07" w:rsidRPr="008272C0" w:rsidRDefault="00E21E07" w:rsidP="008272C0">
      <w:pPr>
        <w:rPr>
          <w:rFonts w:asciiTheme="minorHAnsi" w:eastAsia="Times New Roman" w:hAnsiTheme="minorHAnsi"/>
        </w:rPr>
      </w:pPr>
    </w:p>
    <w:p w14:paraId="557D9F3A" w14:textId="77777777" w:rsidR="00E21E07" w:rsidRPr="008272C0" w:rsidRDefault="00E21E07" w:rsidP="008272C0">
      <w:pPr>
        <w:jc w:val="both"/>
        <w:rPr>
          <w:rFonts w:asciiTheme="minorHAnsi" w:eastAsia="Times New Roman" w:hAnsiTheme="minorHAnsi"/>
        </w:rPr>
      </w:pPr>
      <w:r w:rsidRPr="008272C0">
        <w:rPr>
          <w:rFonts w:asciiTheme="minorHAnsi" w:eastAsia="Calibri" w:hAnsiTheme="minorHAnsi" w:cs="Calibri"/>
          <w:bCs/>
        </w:rPr>
        <w:t>Posiadanie środków finansowych na realizację projektu powinno być poparte poprzez dostarczenie wraz z wnioskiem o dofinansowanie następujących, przykładowych dokumentów (oprócz kopii umowy kredytowej, promesy kredytowej i promesy leasingu):</w:t>
      </w:r>
    </w:p>
    <w:p w14:paraId="4F52618A" w14:textId="77777777" w:rsidR="00E21E07" w:rsidRPr="008272C0" w:rsidRDefault="00E21E07" w:rsidP="008272C0">
      <w:pPr>
        <w:numPr>
          <w:ilvl w:val="0"/>
          <w:numId w:val="34"/>
        </w:numPr>
        <w:tabs>
          <w:tab w:val="left" w:pos="284"/>
        </w:tabs>
        <w:ind w:right="20"/>
        <w:jc w:val="both"/>
        <w:rPr>
          <w:rFonts w:asciiTheme="minorHAnsi" w:eastAsia="Calibri" w:hAnsiTheme="minorHAnsi" w:cs="Calibri"/>
        </w:rPr>
      </w:pPr>
      <w:r w:rsidRPr="008272C0">
        <w:rPr>
          <w:rFonts w:asciiTheme="minorHAnsi" w:eastAsia="Calibri" w:hAnsiTheme="minorHAnsi" w:cs="Calibri"/>
        </w:rPr>
        <w:t xml:space="preserve">w przypadku dopłaty do kapitału spółki – dokumenty statutowe spółki (np. umowa spółki, statut </w:t>
      </w:r>
      <w:r w:rsidRPr="008272C0">
        <w:rPr>
          <w:rFonts w:asciiTheme="minorHAnsi" w:eastAsia="Calibri" w:hAnsiTheme="minorHAnsi" w:cs="Calibri"/>
        </w:rPr>
        <w:br/>
        <w:t>w przypadku spółki akcyjnej, uchwały wspólników) wraz z potwierdzeniem wpływu środków pieniężnych z omawianej operacji na konto Wnioskodawcy;</w:t>
      </w:r>
    </w:p>
    <w:p w14:paraId="2674D36F" w14:textId="77777777" w:rsidR="00E21E07" w:rsidRPr="008272C0" w:rsidRDefault="00E21E07" w:rsidP="008272C0">
      <w:pPr>
        <w:tabs>
          <w:tab w:val="left" w:pos="284"/>
        </w:tabs>
        <w:ind w:right="20"/>
        <w:jc w:val="both"/>
        <w:rPr>
          <w:rFonts w:asciiTheme="minorHAnsi" w:eastAsia="Calibri" w:hAnsiTheme="minorHAnsi" w:cs="Calibri"/>
        </w:rPr>
      </w:pPr>
      <w:r w:rsidRPr="008272C0">
        <w:rPr>
          <w:rFonts w:asciiTheme="minorHAnsi" w:eastAsia="Calibri" w:hAnsiTheme="minorHAnsi" w:cs="Calibri"/>
        </w:rPr>
        <w:t xml:space="preserve">- udokumentowanie posiadania promesy pożyczki lub umowy pożyczki od innego podmiotu lub wspólnika/ów  na </w:t>
      </w:r>
      <w:r w:rsidRPr="008272C0">
        <w:rPr>
          <w:rFonts w:asciiTheme="minorHAnsi" w:eastAsia="Times New Roman" w:hAnsiTheme="minorHAnsi"/>
          <w:lang w:eastAsia="en-US"/>
        </w:rPr>
        <w:t>całkowitą wartość projektu – chyba że wnioskodawca wskaże promesę pożyczki na część wydatków projektu  a inne źródła finansowania  na pozostałą część projektu (w tym na koszty niekwalifikowalne) projektu</w:t>
      </w:r>
      <w:r w:rsidRPr="008272C0">
        <w:rPr>
          <w:rFonts w:asciiTheme="minorHAnsi" w:eastAsia="Calibri" w:hAnsiTheme="minorHAnsi" w:cs="Calibri"/>
        </w:rPr>
        <w:t xml:space="preserve">; promesa pożyczki lub umowa pożyczki powinna być podparta uwiarygodnionym oświadczeniem pożyczkodawcy o posiadaniu legalnych środków finansowych (np. umowa pożyczki wraz z wyciągiem z konta pożyczkodawcy ważny do 30 dni przed dniem złożenia wniosku o dofinansowanie), przed podpisaniem umowy Wnioskodawca zobowiązany jest przedstawić DIP potwierdzoną deklarację zgłoszenia umowy pożyczki do właściwego urzędu skarbowego, wraz </w:t>
      </w:r>
      <w:r w:rsidRPr="008272C0">
        <w:rPr>
          <w:rFonts w:asciiTheme="minorHAnsi" w:eastAsia="Calibri" w:hAnsiTheme="minorHAnsi" w:cs="Calibri"/>
        </w:rPr>
        <w:br/>
        <w:t>z potwierdzeniem zapłaty należnego podatku z tego tyt. Obowiązek zgłoszenia umowy pożyczki oraz oświadczenia pożyczkodawcy nie dot. pożyczek udzielanych przez zarejestrowane instytucje finansowe zajmujące się tego typu działalnością.</w:t>
      </w:r>
    </w:p>
    <w:p w14:paraId="6AE01D2B" w14:textId="77777777" w:rsidR="00E21E07" w:rsidRPr="008272C0" w:rsidRDefault="00E21E07" w:rsidP="008272C0">
      <w:pPr>
        <w:tabs>
          <w:tab w:val="left" w:pos="284"/>
        </w:tabs>
        <w:ind w:right="20"/>
        <w:jc w:val="both"/>
        <w:rPr>
          <w:rFonts w:asciiTheme="minorHAnsi" w:eastAsia="Calibri" w:hAnsiTheme="minorHAnsi" w:cs="Calibri"/>
        </w:rPr>
      </w:pPr>
      <w:r w:rsidRPr="008272C0">
        <w:rPr>
          <w:rFonts w:asciiTheme="minorHAnsi" w:eastAsia="Calibri" w:hAnsiTheme="minorHAnsi" w:cs="Calibri"/>
        </w:rPr>
        <w:t xml:space="preserve">- udokumentowania posiadania środków finansowych na realizację projektu na koncie finansowym Wnioskodawcy: aktualny wyciąg z rachunku bankowego potwierdzony przez pracownika banku podpisem i pieczęcią bankową lub zawierający adnotację o tym, iż dany wyciąg został wygenerowany elektroniczne na podstawie art. 7 ustawy z dnia 29 sierpnia 1997r. Prawo bankowe (Dz. U. z 2012 r. poz. 1376 z </w:t>
      </w:r>
      <w:proofErr w:type="spellStart"/>
      <w:r w:rsidRPr="008272C0">
        <w:rPr>
          <w:rFonts w:asciiTheme="minorHAnsi" w:eastAsia="Calibri" w:hAnsiTheme="minorHAnsi" w:cs="Calibri"/>
        </w:rPr>
        <w:t>późn</w:t>
      </w:r>
      <w:proofErr w:type="spellEnd"/>
      <w:r w:rsidRPr="008272C0">
        <w:rPr>
          <w:rFonts w:asciiTheme="minorHAnsi" w:eastAsia="Calibri" w:hAnsiTheme="minorHAnsi" w:cs="Calibri"/>
        </w:rPr>
        <w:t>. zm.), oraz że nie wymaga podpisu ani stempla, ważny 30 dni kalendarzowych;</w:t>
      </w:r>
    </w:p>
    <w:p w14:paraId="32CBDE47" w14:textId="543C3E91" w:rsidR="00E21E07" w:rsidRPr="008272C0" w:rsidRDefault="00E21E07" w:rsidP="008272C0">
      <w:pPr>
        <w:tabs>
          <w:tab w:val="left" w:pos="284"/>
        </w:tabs>
        <w:ind w:right="20"/>
        <w:jc w:val="both"/>
        <w:rPr>
          <w:rFonts w:asciiTheme="minorHAnsi" w:eastAsia="Calibri" w:hAnsiTheme="minorHAnsi" w:cs="Calibri"/>
        </w:rPr>
      </w:pPr>
      <w:r w:rsidRPr="008272C0">
        <w:rPr>
          <w:rFonts w:asciiTheme="minorHAnsi" w:eastAsia="Calibri" w:hAnsiTheme="minorHAnsi" w:cs="Calibri"/>
        </w:rPr>
        <w:t>- przedstawienie innych dokumentów finansowych potwierdzających posiadanie środków pieniężnych gwa</w:t>
      </w:r>
      <w:r w:rsidR="00886F06" w:rsidRPr="008272C0">
        <w:rPr>
          <w:rFonts w:asciiTheme="minorHAnsi" w:eastAsia="Calibri" w:hAnsiTheme="minorHAnsi" w:cs="Calibri"/>
        </w:rPr>
        <w:t>rantujących finansowe wykonanie;</w:t>
      </w:r>
    </w:p>
    <w:p w14:paraId="521B13BF" w14:textId="263930EC" w:rsidR="00E21E07" w:rsidRPr="008272C0" w:rsidRDefault="00E21E07" w:rsidP="008272C0">
      <w:pPr>
        <w:tabs>
          <w:tab w:val="left" w:pos="284"/>
        </w:tabs>
        <w:ind w:right="20"/>
        <w:jc w:val="both"/>
        <w:rPr>
          <w:rFonts w:asciiTheme="minorHAnsi" w:eastAsia="Calibri" w:hAnsiTheme="minorHAnsi" w:cs="Calibri"/>
        </w:rPr>
      </w:pPr>
      <w:r w:rsidRPr="008272C0">
        <w:rPr>
          <w:rFonts w:asciiTheme="minorHAnsi" w:eastAsia="Calibri" w:hAnsiTheme="minorHAnsi" w:cs="Calibri"/>
        </w:rPr>
        <w:t>-inne</w:t>
      </w:r>
      <w:r w:rsidR="00886F06" w:rsidRPr="008272C0">
        <w:rPr>
          <w:rFonts w:asciiTheme="minorHAnsi" w:eastAsia="Calibri" w:hAnsiTheme="minorHAnsi" w:cs="Calibri"/>
        </w:rPr>
        <w:t>.</w:t>
      </w:r>
    </w:p>
    <w:p w14:paraId="4652A1EB" w14:textId="77777777" w:rsidR="00EB7208" w:rsidRPr="008272C0" w:rsidRDefault="00EB7208" w:rsidP="008272C0">
      <w:pPr>
        <w:tabs>
          <w:tab w:val="left" w:pos="284"/>
        </w:tabs>
        <w:spacing w:line="261" w:lineRule="auto"/>
        <w:ind w:left="284" w:right="20"/>
        <w:jc w:val="both"/>
        <w:rPr>
          <w:rFonts w:asciiTheme="minorHAnsi" w:eastAsia="Times New Roman" w:hAnsiTheme="minorHAnsi"/>
        </w:rPr>
      </w:pPr>
      <w:bookmarkStart w:id="2" w:name="page33"/>
      <w:bookmarkEnd w:id="2"/>
    </w:p>
    <w:p w14:paraId="6B1A9BFF" w14:textId="77777777" w:rsidR="00501240" w:rsidRPr="008272C0" w:rsidRDefault="00501240" w:rsidP="008272C0">
      <w:pPr>
        <w:autoSpaceDE w:val="0"/>
        <w:autoSpaceDN w:val="0"/>
        <w:adjustRightInd w:val="0"/>
        <w:rPr>
          <w:rFonts w:asciiTheme="minorHAnsi" w:hAnsiTheme="minorHAnsi" w:cs="Calibri"/>
          <w:color w:val="000000"/>
        </w:rPr>
      </w:pPr>
    </w:p>
    <w:p w14:paraId="76DF677D" w14:textId="77777777" w:rsidR="003E299C" w:rsidRPr="008272C0" w:rsidRDefault="003E299C"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D 2. Luka w finansowaniu </w:t>
      </w:r>
    </w:p>
    <w:p w14:paraId="73922F4D" w14:textId="77777777" w:rsidR="003E299C" w:rsidRPr="008272C0" w:rsidRDefault="003E299C" w:rsidP="008272C0">
      <w:pPr>
        <w:autoSpaceDE w:val="0"/>
        <w:autoSpaceDN w:val="0"/>
        <w:adjustRightInd w:val="0"/>
        <w:rPr>
          <w:rFonts w:asciiTheme="minorHAnsi" w:hAnsiTheme="minorHAnsi" w:cs="Calibri"/>
          <w:color w:val="000000"/>
        </w:rPr>
      </w:pPr>
      <w:r w:rsidRPr="008272C0">
        <w:rPr>
          <w:rFonts w:asciiTheme="minorHAnsi" w:hAnsiTheme="minorHAnsi" w:cs="Calibri"/>
          <w:b/>
          <w:bCs/>
          <w:i/>
          <w:iCs/>
          <w:color w:val="000000"/>
        </w:rPr>
        <w:t xml:space="preserve">Projekt generujący dochód – </w:t>
      </w:r>
      <w:r w:rsidRPr="008272C0">
        <w:rPr>
          <w:rFonts w:asciiTheme="minorHAnsi" w:hAnsiTheme="minorHAnsi" w:cs="Calibri"/>
          <w:color w:val="000000"/>
        </w:rPr>
        <w:t xml:space="preserve">należy wybrać z rozwijanej listy jedną z możliwych opcji: </w:t>
      </w:r>
    </w:p>
    <w:p w14:paraId="4A2D97C8" w14:textId="77777777" w:rsidR="003E299C" w:rsidRPr="008272C0" w:rsidRDefault="003E299C" w:rsidP="008272C0">
      <w:pPr>
        <w:pStyle w:val="Akapitzlist"/>
        <w:numPr>
          <w:ilvl w:val="0"/>
          <w:numId w:val="20"/>
        </w:numPr>
        <w:autoSpaceDE w:val="0"/>
        <w:autoSpaceDN w:val="0"/>
        <w:adjustRightInd w:val="0"/>
        <w:spacing w:after="34"/>
        <w:rPr>
          <w:rFonts w:asciiTheme="minorHAnsi" w:hAnsiTheme="minorHAnsi" w:cs="Calibri"/>
          <w:color w:val="000000"/>
        </w:rPr>
      </w:pPr>
      <w:r w:rsidRPr="008272C0">
        <w:rPr>
          <w:rFonts w:asciiTheme="minorHAnsi" w:hAnsiTheme="minorHAnsi" w:cs="Calibri"/>
          <w:color w:val="000000"/>
        </w:rPr>
        <w:t xml:space="preserve">Nie </w:t>
      </w:r>
    </w:p>
    <w:p w14:paraId="5224A268" w14:textId="77777777" w:rsidR="003E299C" w:rsidRPr="008272C0" w:rsidRDefault="003E299C" w:rsidP="008272C0">
      <w:pPr>
        <w:pStyle w:val="Akapitzlist"/>
        <w:numPr>
          <w:ilvl w:val="0"/>
          <w:numId w:val="21"/>
        </w:numPr>
        <w:autoSpaceDE w:val="0"/>
        <w:autoSpaceDN w:val="0"/>
        <w:adjustRightInd w:val="0"/>
        <w:spacing w:after="34"/>
        <w:rPr>
          <w:rFonts w:asciiTheme="minorHAnsi" w:hAnsiTheme="minorHAnsi" w:cs="Calibri"/>
          <w:color w:val="000000"/>
        </w:rPr>
      </w:pPr>
      <w:r w:rsidRPr="008272C0">
        <w:rPr>
          <w:rFonts w:asciiTheme="minorHAnsi" w:hAnsiTheme="minorHAnsi" w:cs="Calibri"/>
          <w:color w:val="000000"/>
        </w:rPr>
        <w:t xml:space="preserve">Nie dotyczy </w:t>
      </w:r>
    </w:p>
    <w:p w14:paraId="627745F2" w14:textId="77777777" w:rsidR="003E299C" w:rsidRPr="008272C0" w:rsidRDefault="003E299C" w:rsidP="008272C0">
      <w:pPr>
        <w:pStyle w:val="Akapitzlist"/>
        <w:numPr>
          <w:ilvl w:val="0"/>
          <w:numId w:val="21"/>
        </w:num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Tak – luka w finansowaniu </w:t>
      </w:r>
    </w:p>
    <w:p w14:paraId="14C350C6" w14:textId="77777777" w:rsidR="003E299C" w:rsidRPr="008272C0" w:rsidRDefault="003E299C" w:rsidP="008272C0">
      <w:pPr>
        <w:autoSpaceDE w:val="0"/>
        <w:autoSpaceDN w:val="0"/>
        <w:adjustRightInd w:val="0"/>
        <w:rPr>
          <w:rFonts w:asciiTheme="minorHAnsi" w:hAnsiTheme="minorHAnsi" w:cs="Calibri"/>
          <w:color w:val="000000"/>
        </w:rPr>
      </w:pPr>
    </w:p>
    <w:p w14:paraId="23FE7913"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Opcję NIE należy zaznaczyć </w:t>
      </w:r>
      <w:r w:rsidRPr="008272C0">
        <w:rPr>
          <w:rFonts w:asciiTheme="minorHAnsi" w:hAnsiTheme="minorHAnsi" w:cs="Calibri"/>
          <w:color w:val="000000"/>
        </w:rPr>
        <w:t xml:space="preserve">dla projektu, którego całkowity koszt kwalifikowalny &gt; 1 mln EUR oraz który nie generuje dochodu tj. koszty przewyższają przychody (lub projektu częściowo objętego pomocą </w:t>
      </w:r>
      <w:r w:rsidRPr="008272C0">
        <w:rPr>
          <w:rFonts w:asciiTheme="minorHAnsi" w:hAnsiTheme="minorHAnsi" w:cs="Calibri"/>
          <w:color w:val="000000"/>
        </w:rPr>
        <w:lastRenderedPageBreak/>
        <w:t xml:space="preserve">publiczną, dla którego część wydatków kwalifikowalnych nieobjęta pomocą publiczną przewyższa koszt 1 mln euro i nie generuje dochodu) </w:t>
      </w:r>
    </w:p>
    <w:p w14:paraId="747789C4" w14:textId="77777777" w:rsidR="003E299C" w:rsidRPr="008272C0" w:rsidRDefault="003E299C" w:rsidP="008272C0">
      <w:pPr>
        <w:autoSpaceDE w:val="0"/>
        <w:autoSpaceDN w:val="0"/>
        <w:adjustRightInd w:val="0"/>
        <w:jc w:val="both"/>
        <w:rPr>
          <w:rFonts w:asciiTheme="minorHAnsi" w:hAnsiTheme="minorHAnsi" w:cs="Calibri"/>
          <w:color w:val="000000"/>
        </w:rPr>
      </w:pPr>
    </w:p>
    <w:p w14:paraId="28ED296D"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Opcję NIE DOTYCZY należy zaznaczyć: </w:t>
      </w:r>
    </w:p>
    <w:p w14:paraId="2D5B12F1" w14:textId="77777777" w:rsidR="003E299C" w:rsidRPr="008272C0" w:rsidRDefault="003E299C" w:rsidP="008272C0">
      <w:pPr>
        <w:pStyle w:val="Akapitzlist"/>
        <w:numPr>
          <w:ilvl w:val="0"/>
          <w:numId w:val="22"/>
        </w:num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 xml:space="preserve">dla projektu spełniającego jedną z przesłanek wymienionych w art. 61 ust. 7 oraz art. 61 ust. 8 Rozporządzenia nr 1303/2013 </w:t>
      </w:r>
    </w:p>
    <w:p w14:paraId="19F260F3" w14:textId="77777777" w:rsidR="003E299C" w:rsidRPr="008272C0" w:rsidRDefault="003E299C" w:rsidP="008272C0">
      <w:pPr>
        <w:pStyle w:val="Akapitzlist"/>
        <w:numPr>
          <w:ilvl w:val="0"/>
          <w:numId w:val="22"/>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projektu, dla którego nie można obiektywnie określić przychodu z wyprzedzeniem (art. 61 ust. 6). </w:t>
      </w:r>
    </w:p>
    <w:p w14:paraId="027E0301" w14:textId="77777777" w:rsidR="003E299C" w:rsidRPr="008272C0" w:rsidRDefault="003E299C" w:rsidP="008272C0">
      <w:pPr>
        <w:autoSpaceDE w:val="0"/>
        <w:autoSpaceDN w:val="0"/>
        <w:adjustRightInd w:val="0"/>
        <w:rPr>
          <w:rFonts w:asciiTheme="minorHAnsi" w:hAnsiTheme="minorHAnsi" w:cs="Calibri"/>
          <w:color w:val="000000"/>
        </w:rPr>
      </w:pPr>
    </w:p>
    <w:p w14:paraId="3745DDBC"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Zgodnie z art. 61 ust. 7 oraz art. 61 ust. 8 Rozporządzenia nr 1303/2013 do kategorii projektów generujących dochód nie zalicza się: </w:t>
      </w:r>
    </w:p>
    <w:p w14:paraId="0E583AC3"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a) operacji lub części operacji finansowanych wyłącznie z Europejskiego Funduszu Społecznego; </w:t>
      </w:r>
    </w:p>
    <w:p w14:paraId="69D2FD90"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b) operacji, których całkowity kwalifikowalny koszt przed zastosowaniem art. 61 ust. 1-6 rozporządzenia nr 1303/2013 nie przekracza 1 000 000 EUR; </w:t>
      </w:r>
    </w:p>
    <w:p w14:paraId="5E567C64"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c) pomocy zwrotnej udzielonej z zastrzeżeniem obowiązku spłaty w całości ani nagród; </w:t>
      </w:r>
    </w:p>
    <w:p w14:paraId="36EEE491"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 pomocy technicznej; </w:t>
      </w:r>
    </w:p>
    <w:p w14:paraId="05C35929"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e) wparcia udzielanego instrumentom finansowym lub przez instrumenty finansowe; </w:t>
      </w:r>
    </w:p>
    <w:p w14:paraId="32401C23"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f) operacji, dla których wydatki publiczne przyjmują postać kwot ryczałtowych lub standardowych stawek jednostkowych; </w:t>
      </w:r>
    </w:p>
    <w:p w14:paraId="608444ED"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g) operacji realizowanych w ramach wspólnego planu działania; </w:t>
      </w:r>
    </w:p>
    <w:p w14:paraId="4D552C9C"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i) operacji, dla których wsparcie w ramach programu stanowi: </w:t>
      </w:r>
    </w:p>
    <w:p w14:paraId="579D47D1"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pomoc de </w:t>
      </w:r>
      <w:proofErr w:type="spellStart"/>
      <w:r w:rsidRPr="008272C0">
        <w:rPr>
          <w:rFonts w:asciiTheme="minorHAnsi" w:hAnsiTheme="minorHAnsi" w:cs="Calibri"/>
          <w:color w:val="000000"/>
        </w:rPr>
        <w:t>minimis</w:t>
      </w:r>
      <w:proofErr w:type="spellEnd"/>
      <w:r w:rsidRPr="008272C0">
        <w:rPr>
          <w:rFonts w:asciiTheme="minorHAnsi" w:hAnsiTheme="minorHAnsi" w:cs="Calibri"/>
          <w:color w:val="000000"/>
        </w:rPr>
        <w:t xml:space="preserve">; </w:t>
      </w:r>
    </w:p>
    <w:p w14:paraId="47D91363"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zgodną z rynkiem wewnętrznym pomoc państwa dla MŚP, gdy stosuje się limit w zakresie dopuszczalnej intensywności lub kwoty pomocy państwa; </w:t>
      </w:r>
    </w:p>
    <w:p w14:paraId="6DC99D78" w14:textId="77777777" w:rsidR="000E40AE" w:rsidRPr="008272C0" w:rsidRDefault="003E299C" w:rsidP="008272C0">
      <w:pPr>
        <w:jc w:val="both"/>
        <w:rPr>
          <w:rFonts w:asciiTheme="minorHAnsi" w:hAnsiTheme="minorHAnsi"/>
        </w:rPr>
      </w:pPr>
      <w:r w:rsidRPr="008272C0">
        <w:rPr>
          <w:rFonts w:asciiTheme="minorHAnsi" w:hAnsiTheme="minorHAnsi" w:cs="Calibri"/>
          <w:color w:val="000000"/>
        </w:rPr>
        <w:t>- zgodną z rynkiem wewnętrznym pomoc państwa, gdy przeprowadzono indywidualną weryfikację potrzeb w zakresie finansowania zgodnie z mającymi zastosowanie przepisami dotyczącymi pomocy państwa (dotyczy np. projektów, w których pomoc publiczna udzielana jest w formie rekompensaty, lub projektów, w których pomoc publiczna udzielana jest na podstawie art. 46(6), 48(5), 53(6), 55(10), 56(6) rozporządzenia Komisji (UE) nr 651/2014 z dnia 17 czerwca 2014 r. uznające niektóre rodzaje pomocy za zgodne z rynkiem wewnętrznym w zastosowaniu art. 107 i 108 Traktatu.</w:t>
      </w:r>
    </w:p>
    <w:p w14:paraId="6AAB02FF" w14:textId="77777777" w:rsidR="000E40AE" w:rsidRPr="008272C0" w:rsidRDefault="000E40AE" w:rsidP="008272C0">
      <w:pPr>
        <w:spacing w:line="200" w:lineRule="exact"/>
        <w:jc w:val="both"/>
        <w:rPr>
          <w:rFonts w:asciiTheme="minorHAnsi" w:hAnsiTheme="minorHAnsi"/>
        </w:rPr>
      </w:pPr>
    </w:p>
    <w:p w14:paraId="3D9EDAF6" w14:textId="77777777" w:rsidR="000E40AE" w:rsidRPr="008272C0" w:rsidRDefault="000E40AE" w:rsidP="008272C0">
      <w:pPr>
        <w:spacing w:line="200" w:lineRule="exact"/>
        <w:jc w:val="both"/>
        <w:rPr>
          <w:rFonts w:asciiTheme="minorHAnsi" w:hAnsiTheme="minorHAnsi"/>
        </w:rPr>
      </w:pPr>
    </w:p>
    <w:p w14:paraId="1242DF8B" w14:textId="7354E125" w:rsidR="004062F6" w:rsidRPr="008272C0" w:rsidRDefault="00984493" w:rsidP="008272C0">
      <w:pPr>
        <w:spacing w:line="200" w:lineRule="exact"/>
        <w:rPr>
          <w:rFonts w:asciiTheme="minorHAnsi" w:hAnsiTheme="minorHAnsi"/>
          <w:u w:val="single"/>
        </w:rPr>
      </w:pPr>
      <w:r w:rsidRPr="008272C0">
        <w:rPr>
          <w:rFonts w:asciiTheme="minorHAnsi" w:hAnsiTheme="minorHAnsi"/>
          <w:u w:val="single"/>
        </w:rPr>
        <w:t>W nin</w:t>
      </w:r>
      <w:r w:rsidR="00D71F18" w:rsidRPr="008272C0">
        <w:rPr>
          <w:rFonts w:asciiTheme="minorHAnsi" w:hAnsiTheme="minorHAnsi"/>
          <w:u w:val="single"/>
        </w:rPr>
        <w:t>iejszym naborze proszę wybrać „</w:t>
      </w:r>
      <w:r w:rsidRPr="008272C0">
        <w:rPr>
          <w:rFonts w:asciiTheme="minorHAnsi" w:hAnsiTheme="minorHAnsi"/>
          <w:u w:val="single"/>
        </w:rPr>
        <w:t>nie dotyczy”</w:t>
      </w:r>
      <w:r w:rsidR="00D71F18" w:rsidRPr="008272C0">
        <w:rPr>
          <w:rFonts w:asciiTheme="minorHAnsi" w:hAnsiTheme="minorHAnsi"/>
          <w:u w:val="single"/>
        </w:rPr>
        <w:t>.</w:t>
      </w:r>
    </w:p>
    <w:p w14:paraId="08996C98" w14:textId="77777777" w:rsidR="00984493" w:rsidRPr="008272C0" w:rsidRDefault="00984493" w:rsidP="008272C0">
      <w:pPr>
        <w:spacing w:line="200" w:lineRule="exact"/>
        <w:rPr>
          <w:rFonts w:asciiTheme="minorHAnsi" w:hAnsiTheme="minorHAnsi"/>
        </w:rPr>
      </w:pPr>
    </w:p>
    <w:p w14:paraId="45B652E3" w14:textId="77777777" w:rsidR="00B62BEC" w:rsidRPr="008272C0" w:rsidRDefault="00B62BEC" w:rsidP="008272C0">
      <w:pPr>
        <w:spacing w:line="200" w:lineRule="exact"/>
        <w:rPr>
          <w:rFonts w:asciiTheme="minorHAnsi" w:hAnsiTheme="minorHAnsi"/>
        </w:rPr>
      </w:pPr>
    </w:p>
    <w:p w14:paraId="7E96A41B" w14:textId="77777777" w:rsidR="0056751A" w:rsidRPr="008272C0" w:rsidRDefault="0056751A" w:rsidP="008272C0">
      <w:pPr>
        <w:autoSpaceDE w:val="0"/>
        <w:autoSpaceDN w:val="0"/>
        <w:adjustRightInd w:val="0"/>
        <w:rPr>
          <w:rFonts w:asciiTheme="minorHAnsi" w:hAnsiTheme="minorHAnsi" w:cs="Calibri"/>
          <w:b/>
          <w:bCs/>
          <w:color w:val="000000"/>
          <w:sz w:val="28"/>
          <w:szCs w:val="28"/>
        </w:rPr>
      </w:pPr>
      <w:r w:rsidRPr="008272C0">
        <w:rPr>
          <w:rFonts w:asciiTheme="minorHAnsi" w:hAnsiTheme="minorHAnsi" w:cs="Calibri"/>
          <w:b/>
          <w:bCs/>
          <w:color w:val="000000"/>
          <w:sz w:val="28"/>
          <w:szCs w:val="28"/>
        </w:rPr>
        <w:t xml:space="preserve">STUDIUM WYKONALNOŚCI </w:t>
      </w:r>
    </w:p>
    <w:p w14:paraId="7422913F" w14:textId="77777777" w:rsidR="0056751A" w:rsidRPr="008272C0" w:rsidRDefault="0056751A" w:rsidP="008272C0">
      <w:pPr>
        <w:autoSpaceDE w:val="0"/>
        <w:autoSpaceDN w:val="0"/>
        <w:adjustRightInd w:val="0"/>
        <w:rPr>
          <w:rFonts w:asciiTheme="minorHAnsi" w:hAnsiTheme="minorHAnsi" w:cs="Calibri"/>
          <w:color w:val="000000"/>
        </w:rPr>
      </w:pPr>
    </w:p>
    <w:p w14:paraId="6D2B1E63"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POTRZEB </w:t>
      </w:r>
    </w:p>
    <w:p w14:paraId="2A39A996" w14:textId="77777777" w:rsidR="0056751A" w:rsidRPr="008272C0" w:rsidRDefault="0056751A" w:rsidP="008272C0">
      <w:pPr>
        <w:autoSpaceDE w:val="0"/>
        <w:autoSpaceDN w:val="0"/>
        <w:adjustRightInd w:val="0"/>
        <w:rPr>
          <w:rFonts w:asciiTheme="minorHAnsi" w:hAnsiTheme="minorHAnsi" w:cs="Calibri"/>
          <w:color w:val="000000"/>
        </w:rPr>
      </w:pPr>
    </w:p>
    <w:p w14:paraId="012BAF72" w14:textId="77777777" w:rsidR="0056751A" w:rsidRPr="008272C0" w:rsidRDefault="0056751A" w:rsidP="008272C0">
      <w:pPr>
        <w:autoSpaceDE w:val="0"/>
        <w:autoSpaceDN w:val="0"/>
        <w:adjustRightInd w:val="0"/>
        <w:jc w:val="both"/>
        <w:rPr>
          <w:rFonts w:asciiTheme="minorHAnsi" w:hAnsiTheme="minorHAnsi" w:cs="Calibri"/>
          <w:b/>
          <w:bCs/>
        </w:rPr>
      </w:pPr>
      <w:r w:rsidRPr="008272C0">
        <w:rPr>
          <w:rFonts w:asciiTheme="minorHAnsi" w:hAnsiTheme="minorHAnsi" w:cs="Calibri"/>
          <w:b/>
          <w:bCs/>
        </w:rPr>
        <w:t xml:space="preserve">Przedstawienie grup docelowych </w:t>
      </w:r>
    </w:p>
    <w:p w14:paraId="03F654A0" w14:textId="77777777" w:rsidR="0056751A" w:rsidRPr="008272C0" w:rsidRDefault="0056751A" w:rsidP="008272C0">
      <w:pPr>
        <w:autoSpaceDE w:val="0"/>
        <w:autoSpaceDN w:val="0"/>
        <w:adjustRightInd w:val="0"/>
        <w:jc w:val="both"/>
        <w:rPr>
          <w:rFonts w:asciiTheme="minorHAnsi" w:hAnsiTheme="minorHAnsi" w:cs="Calibri"/>
          <w:color w:val="000000"/>
        </w:rPr>
      </w:pPr>
    </w:p>
    <w:p w14:paraId="1C19380C" w14:textId="77777777" w:rsidR="00BD2666" w:rsidRPr="008272C0" w:rsidRDefault="0056751A"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color w:val="000000"/>
        </w:rPr>
        <w:t xml:space="preserve">Należy wymienić oraz krótko scharakteryzować grupy wszystkich odbiorców projektu, m.in. grupy społeczne, instytucje oraz podmioty (np. przedsiębiorstwa, instytucje publiczne), które będą korzystały z produktów i rezultatów projektu. </w:t>
      </w:r>
    </w:p>
    <w:p w14:paraId="0E87F2FF" w14:textId="77777777" w:rsidR="00BD2666" w:rsidRPr="008272C0" w:rsidRDefault="00BD2666" w:rsidP="008272C0">
      <w:pPr>
        <w:autoSpaceDE w:val="0"/>
        <w:autoSpaceDN w:val="0"/>
        <w:adjustRightInd w:val="0"/>
        <w:jc w:val="both"/>
        <w:rPr>
          <w:rFonts w:asciiTheme="minorHAnsi" w:hAnsiTheme="minorHAnsi" w:cs="Calibri"/>
          <w:b/>
          <w:bCs/>
          <w:color w:val="000000"/>
        </w:rPr>
      </w:pPr>
    </w:p>
    <w:p w14:paraId="1081D188"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Geneza projektu, analiza problemów, analiza potrzeb środowiska społeczno-gospodarczego projektu </w:t>
      </w:r>
    </w:p>
    <w:p w14:paraId="5F5002AB" w14:textId="77777777" w:rsidR="0056751A" w:rsidRPr="008272C0" w:rsidRDefault="0056751A" w:rsidP="008272C0">
      <w:pPr>
        <w:autoSpaceDE w:val="0"/>
        <w:autoSpaceDN w:val="0"/>
        <w:adjustRightInd w:val="0"/>
        <w:jc w:val="both"/>
        <w:rPr>
          <w:rFonts w:asciiTheme="minorHAnsi" w:hAnsiTheme="minorHAnsi" w:cs="Calibri"/>
          <w:color w:val="000000"/>
        </w:rPr>
      </w:pPr>
    </w:p>
    <w:p w14:paraId="1B833B6B" w14:textId="2C2D4902"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wskazać genezę projektu oraz przedstawić w zarysie uzasadnienie dla jego realizacji. </w:t>
      </w:r>
      <w:r w:rsidR="00D71F18" w:rsidRPr="008272C0">
        <w:rPr>
          <w:rFonts w:asciiTheme="minorHAnsi" w:hAnsiTheme="minorHAnsi" w:cs="Calibri"/>
          <w:color w:val="000000"/>
        </w:rPr>
        <w:br/>
      </w:r>
      <w:r w:rsidRPr="008272C0">
        <w:rPr>
          <w:rFonts w:asciiTheme="minorHAnsi" w:hAnsiTheme="minorHAnsi" w:cs="Calibri"/>
          <w:color w:val="000000"/>
        </w:rPr>
        <w:t xml:space="preserve">W punkcie tym należy opisać kontekst społeczny, ekonomiczny, polityczny i instytucjonalny, </w:t>
      </w:r>
      <w:r w:rsidR="00D71F18" w:rsidRPr="008272C0">
        <w:rPr>
          <w:rFonts w:asciiTheme="minorHAnsi" w:hAnsiTheme="minorHAnsi" w:cs="Calibri"/>
          <w:color w:val="000000"/>
        </w:rPr>
        <w:br/>
      </w:r>
      <w:r w:rsidRPr="008272C0">
        <w:rPr>
          <w:rFonts w:asciiTheme="minorHAnsi" w:hAnsiTheme="minorHAnsi" w:cs="Calibri"/>
          <w:color w:val="000000"/>
        </w:rPr>
        <w:t xml:space="preserve">w którym będzie on realizowany. Opis powinien dotyczyć tylko elementów istotnych z punktu widzenia projektu. Należy uwzględnić m.in. </w:t>
      </w:r>
      <w:proofErr w:type="spellStart"/>
      <w:r w:rsidRPr="008272C0">
        <w:rPr>
          <w:rFonts w:asciiTheme="minorHAnsi" w:hAnsiTheme="minorHAnsi" w:cs="Calibri"/>
          <w:color w:val="000000"/>
        </w:rPr>
        <w:t>społeczno</w:t>
      </w:r>
      <w:proofErr w:type="spellEnd"/>
      <w:r w:rsidRPr="008272C0">
        <w:rPr>
          <w:rFonts w:asciiTheme="minorHAnsi" w:hAnsiTheme="minorHAnsi" w:cs="Calibri"/>
          <w:color w:val="000000"/>
        </w:rPr>
        <w:t xml:space="preserve"> - ekonomiczne uwarunkowania kraju/regionu, ale tylko mające wpływ na projekt, czyli m.in. dynamika zmian demograficznych, uwarunkowania rynku pracy, trendy w zakresie bezrobocia itp. Wskazane jest opisanie wszelkich informacji i danych statystycznych istotnych z punktu widzenia lepszego opisania kontekstu projektu, np. występujące problemy natury środowiskowej, organy środowiskowe, które trzeba będzie zaangażować, postrzeganie planowanej </w:t>
      </w:r>
      <w:r w:rsidRPr="008272C0">
        <w:rPr>
          <w:rFonts w:asciiTheme="minorHAnsi" w:hAnsiTheme="minorHAnsi" w:cs="Calibri"/>
          <w:color w:val="000000"/>
        </w:rPr>
        <w:lastRenderedPageBreak/>
        <w:t xml:space="preserve">usługi przez społeczeństwo i jego oczekiwania względem niej (możliwość ewentualnych protestów społecznych). Nie należy opisywać sektorów niezwiązanych z projektem. Przedstawienie kontekstu jest istotne z punktu widzenia prognozy przyszłych trendów, zwłaszcza analizy popytu. </w:t>
      </w:r>
    </w:p>
    <w:p w14:paraId="148B3936" w14:textId="77777777" w:rsidR="0056751A" w:rsidRPr="008272C0" w:rsidRDefault="0056751A" w:rsidP="008272C0">
      <w:pPr>
        <w:autoSpaceDE w:val="0"/>
        <w:autoSpaceDN w:val="0"/>
        <w:adjustRightInd w:val="0"/>
        <w:jc w:val="both"/>
        <w:rPr>
          <w:rFonts w:asciiTheme="minorHAnsi" w:hAnsiTheme="minorHAnsi" w:cs="Calibri"/>
          <w:color w:val="000000"/>
        </w:rPr>
      </w:pPr>
    </w:p>
    <w:p w14:paraId="3C1E8F14"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tym miejscu niezbędny jest również opis głównych zidentyfikowanych problemów, które dotykają bezpośrednich i pośrednich odbiorców, a które mają zostać rozwiązane dzięki wdrożeniu projektu. Należy opisać jakie są potrzeby, niedogodności i problemy dla mieszkańców, podmiotów gospodarczych i innych użytkowników w zakresie objętym projektem (np. w sferze edukacji, pomocy społecznej, ochrony środowiska itp.) Czy obecna infrastruktura (i/lub wyposażenie/dostępność usług – jeżeli projekt tego dotyczy) jest funkcjonalna dla odbiorców projektu (chodzi tu o dostępność, łatwość obsługi, uciążliwość dla mieszkańców, jakość świadczonych usług itp.)? </w:t>
      </w:r>
    </w:p>
    <w:p w14:paraId="7B63D086" w14:textId="77777777" w:rsidR="0056751A" w:rsidRPr="008272C0" w:rsidRDefault="0056751A" w:rsidP="008272C0">
      <w:pPr>
        <w:autoSpaceDE w:val="0"/>
        <w:autoSpaceDN w:val="0"/>
        <w:adjustRightInd w:val="0"/>
        <w:jc w:val="both"/>
        <w:rPr>
          <w:rFonts w:asciiTheme="minorHAnsi" w:hAnsiTheme="minorHAnsi" w:cs="Calibri"/>
          <w:color w:val="000000"/>
        </w:rPr>
      </w:pPr>
    </w:p>
    <w:p w14:paraId="3F4391DA" w14:textId="77777777" w:rsidR="0056751A" w:rsidRPr="008272C0" w:rsidRDefault="0056751A" w:rsidP="008272C0">
      <w:pPr>
        <w:jc w:val="both"/>
        <w:rPr>
          <w:rFonts w:asciiTheme="minorHAnsi" w:hAnsiTheme="minorHAnsi"/>
        </w:rPr>
      </w:pPr>
      <w:r w:rsidRPr="008272C0">
        <w:rPr>
          <w:rFonts w:asciiTheme="minorHAnsi" w:hAnsiTheme="minorHAnsi" w:cs="Calibri"/>
          <w:color w:val="000000"/>
        </w:rPr>
        <w:t>Należy pamiętać, że pomiędzy wskazanymi problemami, a wskaźnikami produktu i rezultatu charakteryzującymi projekt powinien występować związek przyczynowo - skutkowy.</w:t>
      </w:r>
    </w:p>
    <w:p w14:paraId="1E3F24B3" w14:textId="77777777" w:rsidR="0056751A" w:rsidRPr="008272C0" w:rsidRDefault="0056751A" w:rsidP="008272C0">
      <w:pPr>
        <w:spacing w:line="200" w:lineRule="exact"/>
        <w:rPr>
          <w:rFonts w:asciiTheme="minorHAnsi" w:hAnsiTheme="minorHAnsi"/>
        </w:rPr>
      </w:pPr>
    </w:p>
    <w:p w14:paraId="776FABF5"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INSTYTUCJONALNA </w:t>
      </w:r>
    </w:p>
    <w:p w14:paraId="1224DA68" w14:textId="77777777" w:rsidR="0056751A" w:rsidRPr="008272C0" w:rsidRDefault="0056751A" w:rsidP="008272C0">
      <w:pPr>
        <w:autoSpaceDE w:val="0"/>
        <w:autoSpaceDN w:val="0"/>
        <w:adjustRightInd w:val="0"/>
        <w:rPr>
          <w:rFonts w:asciiTheme="minorHAnsi" w:hAnsiTheme="minorHAnsi" w:cs="Calibri"/>
          <w:color w:val="000000"/>
        </w:rPr>
      </w:pPr>
    </w:p>
    <w:p w14:paraId="2ADB79C3"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Powiązania prawno-własnościowe oraz finansowe pomiędzy uczestnikami projektu </w:t>
      </w:r>
    </w:p>
    <w:p w14:paraId="40DAE73C" w14:textId="77777777" w:rsidR="0056751A" w:rsidRPr="008272C0" w:rsidRDefault="0056751A" w:rsidP="008272C0">
      <w:pPr>
        <w:autoSpaceDE w:val="0"/>
        <w:autoSpaceDN w:val="0"/>
        <w:adjustRightInd w:val="0"/>
        <w:rPr>
          <w:rFonts w:asciiTheme="minorHAnsi" w:hAnsiTheme="minorHAnsi" w:cs="Calibri"/>
          <w:color w:val="000000"/>
        </w:rPr>
      </w:pPr>
    </w:p>
    <w:p w14:paraId="28E5C7E2"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dokonać opisu stanu aktualnego Wnioskodawcy zgłaszającego projekt, w przypadku: </w:t>
      </w:r>
    </w:p>
    <w:p w14:paraId="1231EFD6" w14:textId="77777777" w:rsidR="0056751A" w:rsidRPr="008272C0" w:rsidRDefault="0056751A" w:rsidP="008272C0">
      <w:pPr>
        <w:pStyle w:val="Akapitzlist"/>
        <w:numPr>
          <w:ilvl w:val="0"/>
          <w:numId w:val="23"/>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podmiotów gospodarczych należy przedstawić podstawę prawną utworzenia, głównych udziałowców i akcjonariuszy, krótką historię, krótki opis działalności, udział w rynku, perspektywy rozwoju; </w:t>
      </w:r>
    </w:p>
    <w:p w14:paraId="20CAAA34" w14:textId="77777777" w:rsidR="0056751A" w:rsidRPr="008272C0" w:rsidRDefault="0056751A" w:rsidP="008272C0">
      <w:pPr>
        <w:jc w:val="both"/>
        <w:rPr>
          <w:rFonts w:asciiTheme="minorHAnsi" w:hAnsiTheme="minorHAnsi"/>
        </w:rPr>
      </w:pPr>
    </w:p>
    <w:p w14:paraId="3312AE9A"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Ponadto w punkcie tym należy wskazać wszystkie pozostałe podmioty biorące udział w realizacji projektu (wszystkich partnerów oraz podmioty realizujące wskazane we wcześniejszych punktach wniosku o dofinansowanie) oraz określić zakres odpowiedzialności i ich obowiązków. </w:t>
      </w:r>
    </w:p>
    <w:p w14:paraId="6EC1255B" w14:textId="77777777" w:rsidR="0056751A" w:rsidRPr="008272C0" w:rsidRDefault="0056751A" w:rsidP="008272C0">
      <w:pPr>
        <w:autoSpaceDE w:val="0"/>
        <w:autoSpaceDN w:val="0"/>
        <w:adjustRightInd w:val="0"/>
        <w:jc w:val="both"/>
        <w:rPr>
          <w:rFonts w:asciiTheme="minorHAnsi" w:hAnsiTheme="minorHAnsi" w:cs="Calibri"/>
          <w:color w:val="000000"/>
        </w:rPr>
      </w:pPr>
    </w:p>
    <w:p w14:paraId="02C304FB" w14:textId="77777777" w:rsidR="0056751A" w:rsidRPr="008272C0" w:rsidRDefault="0056751A" w:rsidP="008272C0">
      <w:pPr>
        <w:jc w:val="both"/>
        <w:rPr>
          <w:rFonts w:asciiTheme="minorHAnsi" w:hAnsiTheme="minorHAnsi"/>
        </w:rPr>
      </w:pPr>
      <w:r w:rsidRPr="008272C0">
        <w:rPr>
          <w:rFonts w:asciiTheme="minorHAnsi" w:hAnsiTheme="minorHAnsi" w:cs="Calibri"/>
          <w:color w:val="000000"/>
        </w:rPr>
        <w:t xml:space="preserve">Należy przedstawić również informację odnośnie spełnienia wymagań dotyczących sposobu wyłonienia partnera w kontekście zapisów ustawy z dnia 6 grudnia 2006 r. o zasadach prowadzenia polityki rozwoju (Dz. U. z 2006 r. Nr 227 poz. 1658 z </w:t>
      </w:r>
      <w:proofErr w:type="spellStart"/>
      <w:r w:rsidRPr="008272C0">
        <w:rPr>
          <w:rFonts w:asciiTheme="minorHAnsi" w:hAnsiTheme="minorHAnsi" w:cs="Calibri"/>
          <w:color w:val="000000"/>
        </w:rPr>
        <w:t>późn</w:t>
      </w:r>
      <w:proofErr w:type="spellEnd"/>
      <w:r w:rsidRPr="008272C0">
        <w:rPr>
          <w:rFonts w:asciiTheme="minorHAnsi" w:hAnsiTheme="minorHAnsi" w:cs="Calibri"/>
          <w:color w:val="000000"/>
        </w:rPr>
        <w:t>. zm.).</w:t>
      </w:r>
    </w:p>
    <w:p w14:paraId="0EA2BA79" w14:textId="77777777" w:rsidR="0056751A" w:rsidRPr="008272C0" w:rsidRDefault="0056751A" w:rsidP="008272C0">
      <w:pPr>
        <w:spacing w:line="200" w:lineRule="exact"/>
        <w:rPr>
          <w:rFonts w:asciiTheme="minorHAnsi" w:hAnsiTheme="minorHAnsi"/>
        </w:rPr>
      </w:pPr>
    </w:p>
    <w:p w14:paraId="13D86AA9" w14:textId="77777777" w:rsidR="0056751A" w:rsidRPr="008272C0" w:rsidRDefault="0056751A" w:rsidP="008272C0">
      <w:pPr>
        <w:spacing w:line="200" w:lineRule="exact"/>
        <w:rPr>
          <w:rFonts w:asciiTheme="minorHAnsi" w:hAnsiTheme="minorHAnsi"/>
        </w:rPr>
      </w:pPr>
    </w:p>
    <w:p w14:paraId="7080906F" w14:textId="77777777" w:rsidR="0056751A" w:rsidRPr="008272C0" w:rsidRDefault="0056751A" w:rsidP="008272C0">
      <w:pPr>
        <w:spacing w:line="200" w:lineRule="exact"/>
        <w:rPr>
          <w:rFonts w:asciiTheme="minorHAnsi" w:hAnsiTheme="minorHAnsi"/>
        </w:rPr>
      </w:pPr>
    </w:p>
    <w:p w14:paraId="0F31F7A0"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Trwałość projektu instytucjonalna </w:t>
      </w:r>
    </w:p>
    <w:p w14:paraId="0AF56E00" w14:textId="77777777" w:rsidR="0056751A" w:rsidRPr="008272C0" w:rsidRDefault="0056751A" w:rsidP="008272C0">
      <w:pPr>
        <w:autoSpaceDE w:val="0"/>
        <w:autoSpaceDN w:val="0"/>
        <w:adjustRightInd w:val="0"/>
        <w:jc w:val="both"/>
        <w:rPr>
          <w:rFonts w:asciiTheme="minorHAnsi" w:hAnsiTheme="minorHAnsi" w:cs="Calibri"/>
          <w:color w:val="000000"/>
        </w:rPr>
      </w:pPr>
    </w:p>
    <w:p w14:paraId="0489A44F" w14:textId="07A112A5"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Wnioskodawca powinien udowodnić, że nie zmieni się charakter ani warunki realizacji projektu, </w:t>
      </w:r>
      <w:r w:rsidR="00D71F18" w:rsidRPr="008272C0">
        <w:rPr>
          <w:rFonts w:asciiTheme="minorHAnsi" w:hAnsiTheme="minorHAnsi" w:cs="Calibri"/>
          <w:color w:val="000000"/>
        </w:rPr>
        <w:br/>
      </w:r>
      <w:r w:rsidRPr="008272C0">
        <w:rPr>
          <w:rFonts w:asciiTheme="minorHAnsi" w:hAnsiTheme="minorHAnsi" w:cs="Calibri"/>
          <w:color w:val="000000"/>
        </w:rPr>
        <w:t xml:space="preserve">a opisane cele i ich wskaźniki będą utrzymane w wymaganym okresie. </w:t>
      </w:r>
    </w:p>
    <w:p w14:paraId="2F7127EB" w14:textId="77777777" w:rsidR="0056751A" w:rsidRPr="008272C0" w:rsidRDefault="0056751A" w:rsidP="008272C0">
      <w:pPr>
        <w:autoSpaceDE w:val="0"/>
        <w:autoSpaceDN w:val="0"/>
        <w:adjustRightInd w:val="0"/>
        <w:jc w:val="both"/>
        <w:rPr>
          <w:rFonts w:asciiTheme="minorHAnsi" w:hAnsiTheme="minorHAnsi" w:cs="Calibri"/>
          <w:color w:val="000000"/>
        </w:rPr>
      </w:pPr>
    </w:p>
    <w:p w14:paraId="23152536"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Przedstawione informacje powinny prowadzić do odpowiedzi na następujące pytania: </w:t>
      </w:r>
    </w:p>
    <w:p w14:paraId="7D413CFD" w14:textId="77777777" w:rsidR="0056751A" w:rsidRPr="008272C0" w:rsidRDefault="0056751A" w:rsidP="008272C0">
      <w:pPr>
        <w:pStyle w:val="Akapitzlist"/>
        <w:numPr>
          <w:ilvl w:val="0"/>
          <w:numId w:val="24"/>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 xml:space="preserve">Czy wnioskodawca posiada zdolność organizacyjną do utrzymania projektu? </w:t>
      </w:r>
    </w:p>
    <w:p w14:paraId="4ACDB4D7" w14:textId="77777777" w:rsidR="0056751A" w:rsidRPr="008272C0" w:rsidRDefault="0056751A" w:rsidP="008272C0">
      <w:pPr>
        <w:pStyle w:val="Akapitzlist"/>
        <w:numPr>
          <w:ilvl w:val="0"/>
          <w:numId w:val="24"/>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Kto będzie zarządzał projektem w okresie trwałości projektu? </w:t>
      </w:r>
    </w:p>
    <w:p w14:paraId="509F6A8E" w14:textId="77777777" w:rsidR="0056751A" w:rsidRPr="008272C0" w:rsidRDefault="0056751A" w:rsidP="008272C0">
      <w:pPr>
        <w:autoSpaceDE w:val="0"/>
        <w:autoSpaceDN w:val="0"/>
        <w:adjustRightInd w:val="0"/>
        <w:jc w:val="both"/>
        <w:rPr>
          <w:rFonts w:asciiTheme="minorHAnsi" w:hAnsiTheme="minorHAnsi" w:cs="Calibri"/>
          <w:color w:val="000000"/>
        </w:rPr>
      </w:pPr>
    </w:p>
    <w:p w14:paraId="0EC7AA3F" w14:textId="46688928"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Jeżeli bieżącym zarządzaniem projektu zajmować się będzie inny niż Wnioskodawca podmiot – operator, należy opisać formę prawną przekazania funkcji związanych z użytkowaniem danej infrastruktury, a także wskazać czy przekazanie będzie bezpłatne czy za odpłatnością. Należy opisać również (jeżeli dotyczy) w jaki sposób zostanie wybrany operator projektu (np. czy </w:t>
      </w:r>
      <w:r w:rsidR="00D71F18" w:rsidRPr="008272C0">
        <w:rPr>
          <w:rFonts w:asciiTheme="minorHAnsi" w:hAnsiTheme="minorHAnsi" w:cs="Calibri"/>
          <w:color w:val="000000"/>
        </w:rPr>
        <w:br/>
      </w:r>
      <w:r w:rsidRPr="008272C0">
        <w:rPr>
          <w:rFonts w:asciiTheme="minorHAnsi" w:hAnsiTheme="minorHAnsi" w:cs="Calibri"/>
          <w:color w:val="000000"/>
        </w:rPr>
        <w:t xml:space="preserve">w procedurze konkurencyjnej, zgodnie z ustawą PZP). Należy określić zakres odpowiedzialności </w:t>
      </w:r>
      <w:r w:rsidR="00D71F18" w:rsidRPr="008272C0">
        <w:rPr>
          <w:rFonts w:asciiTheme="minorHAnsi" w:hAnsiTheme="minorHAnsi" w:cs="Calibri"/>
          <w:color w:val="000000"/>
        </w:rPr>
        <w:br/>
      </w:r>
      <w:r w:rsidRPr="008272C0">
        <w:rPr>
          <w:rFonts w:asciiTheme="minorHAnsi" w:hAnsiTheme="minorHAnsi" w:cs="Calibri"/>
          <w:color w:val="000000"/>
        </w:rPr>
        <w:t xml:space="preserve">i obowiązków poszczególnych podmiotów zaangażowanych w eksploatację powstałego majątku. Informacja musi zawierać dane na temat niezbędnych zasobów (w tym kadrowych) do prawidłowego utrzymania i eksploatacji projektu (przedmiotu projektu) przez cały okres jego trwałości. </w:t>
      </w:r>
    </w:p>
    <w:p w14:paraId="1CDAF281" w14:textId="77777777" w:rsidR="0056751A" w:rsidRPr="008272C0" w:rsidRDefault="0056751A" w:rsidP="008272C0">
      <w:pPr>
        <w:autoSpaceDE w:val="0"/>
        <w:autoSpaceDN w:val="0"/>
        <w:adjustRightInd w:val="0"/>
        <w:jc w:val="both"/>
        <w:rPr>
          <w:rFonts w:asciiTheme="minorHAnsi" w:hAnsiTheme="minorHAnsi" w:cs="Calibri"/>
          <w:color w:val="000000"/>
        </w:rPr>
      </w:pPr>
    </w:p>
    <w:p w14:paraId="1695FA82"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Projekt zachowuje trwałość, jeżeli w okresie pięciu lat (trzech lat w przypadkach dotyczących utrzymania inwestycji lub miejsc pracy stworzonych przez MŚP) od płatności końcowej na rzecz beneficjenta lub w okresie ustalonym zgodnie z zasadami pomocy państwa, tam gdzie ma to </w:t>
      </w:r>
      <w:r w:rsidRPr="008272C0">
        <w:rPr>
          <w:rFonts w:asciiTheme="minorHAnsi" w:hAnsiTheme="minorHAnsi" w:cs="Calibri"/>
          <w:color w:val="000000"/>
        </w:rPr>
        <w:lastRenderedPageBreak/>
        <w:t xml:space="preserve">zastosowanie zgodnie z art. 71 Rozporządzenia Parlamentu Europejskiego i Rady (UE) nr 1303/2013 z dnia 17 grudnia 2013r. nie zajdzie którakolwiek z poniższych okoliczności: </w:t>
      </w:r>
    </w:p>
    <w:p w14:paraId="12B8172F"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a) zaprzestanie działalności produkcyjnej lub przeniesienie jej poza obszar objęty programem; </w:t>
      </w:r>
    </w:p>
    <w:p w14:paraId="3B5E2444"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b)zmiana własności elementu infrastruktury, która daje przedsiębiorstwu lub podmiotowi publicznemu nienależne korzyści; </w:t>
      </w:r>
    </w:p>
    <w:p w14:paraId="561BDBF2" w14:textId="71CD0D56"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c) istotna zmiana wpływająca na charakter operacji, jej cele lub warunki wdrażania, która mogłaby doprowadzić do naruszenia jej pierwo</w:t>
      </w:r>
      <w:r w:rsidR="006232E8" w:rsidRPr="008272C0">
        <w:rPr>
          <w:rFonts w:asciiTheme="minorHAnsi" w:hAnsiTheme="minorHAnsi" w:cs="Calibri"/>
          <w:color w:val="000000"/>
        </w:rPr>
        <w:t>tnych celów.</w:t>
      </w:r>
    </w:p>
    <w:p w14:paraId="075382F1" w14:textId="77777777" w:rsidR="006232E8" w:rsidRPr="008272C0" w:rsidRDefault="006232E8" w:rsidP="008272C0">
      <w:pPr>
        <w:spacing w:line="200" w:lineRule="exact"/>
        <w:rPr>
          <w:rFonts w:asciiTheme="minorHAnsi" w:hAnsiTheme="minorHAnsi"/>
        </w:rPr>
      </w:pPr>
    </w:p>
    <w:p w14:paraId="2B83C9AA" w14:textId="77777777" w:rsidR="006232E8" w:rsidRPr="008272C0" w:rsidRDefault="006232E8" w:rsidP="008272C0">
      <w:pPr>
        <w:spacing w:line="200" w:lineRule="exact"/>
        <w:rPr>
          <w:rFonts w:asciiTheme="minorHAnsi" w:hAnsiTheme="minorHAnsi"/>
          <w:b/>
        </w:rPr>
      </w:pPr>
    </w:p>
    <w:p w14:paraId="62859BD8" w14:textId="77777777" w:rsidR="006232E8" w:rsidRPr="008272C0" w:rsidRDefault="006232E8" w:rsidP="008272C0">
      <w:pPr>
        <w:spacing w:line="200" w:lineRule="exact"/>
        <w:rPr>
          <w:rFonts w:asciiTheme="minorHAnsi" w:hAnsiTheme="minorHAnsi"/>
          <w:b/>
        </w:rPr>
      </w:pPr>
    </w:p>
    <w:p w14:paraId="17B39D02" w14:textId="77777777" w:rsidR="006232E8" w:rsidRPr="008272C0" w:rsidRDefault="006232E8" w:rsidP="008272C0">
      <w:pPr>
        <w:spacing w:line="200" w:lineRule="exact"/>
        <w:rPr>
          <w:rFonts w:asciiTheme="minorHAnsi" w:hAnsiTheme="minorHAnsi"/>
          <w:b/>
        </w:rPr>
      </w:pPr>
      <w:r w:rsidRPr="008272C0">
        <w:rPr>
          <w:rFonts w:asciiTheme="minorHAnsi" w:hAnsiTheme="minorHAnsi"/>
          <w:b/>
        </w:rPr>
        <w:t xml:space="preserve">ANALIZA PRAWNA </w:t>
      </w:r>
    </w:p>
    <w:p w14:paraId="3AB89432" w14:textId="77777777" w:rsidR="006232E8" w:rsidRPr="008272C0" w:rsidRDefault="006232E8" w:rsidP="008272C0">
      <w:pPr>
        <w:jc w:val="both"/>
        <w:rPr>
          <w:rFonts w:asciiTheme="minorHAnsi" w:hAnsiTheme="minorHAnsi"/>
          <w:b/>
        </w:rPr>
      </w:pPr>
    </w:p>
    <w:p w14:paraId="29D317FE" w14:textId="77777777" w:rsidR="006232E8" w:rsidRPr="008272C0" w:rsidRDefault="006232E8" w:rsidP="008272C0">
      <w:pPr>
        <w:jc w:val="both"/>
        <w:rPr>
          <w:rFonts w:asciiTheme="minorHAnsi" w:hAnsiTheme="minorHAnsi"/>
          <w:b/>
        </w:rPr>
      </w:pPr>
      <w:r w:rsidRPr="008272C0">
        <w:rPr>
          <w:rFonts w:asciiTheme="minorHAnsi" w:hAnsiTheme="minorHAnsi"/>
          <w:b/>
        </w:rPr>
        <w:t xml:space="preserve">Pomoc publiczna </w:t>
      </w:r>
    </w:p>
    <w:p w14:paraId="5E7AEF74" w14:textId="77777777" w:rsidR="006232E8" w:rsidRPr="008272C0" w:rsidRDefault="006232E8" w:rsidP="008272C0">
      <w:pPr>
        <w:jc w:val="both"/>
        <w:rPr>
          <w:rFonts w:asciiTheme="minorHAnsi" w:hAnsiTheme="minorHAnsi"/>
        </w:rPr>
      </w:pPr>
    </w:p>
    <w:p w14:paraId="561A1D20" w14:textId="2E46FDC5" w:rsidR="006232E8" w:rsidRPr="008272C0" w:rsidRDefault="006232E8" w:rsidP="008272C0">
      <w:pPr>
        <w:jc w:val="both"/>
        <w:rPr>
          <w:rFonts w:asciiTheme="minorHAnsi" w:hAnsiTheme="minorHAnsi"/>
        </w:rPr>
      </w:pPr>
      <w:r w:rsidRPr="008272C0">
        <w:rPr>
          <w:rFonts w:asciiTheme="minorHAnsi" w:hAnsiTheme="minorHAnsi"/>
        </w:rPr>
        <w:t xml:space="preserve">Należy uzasadnić poszczególne odpowiedzi udzielone w przeprowadzonym krótkim teście pomocy publicznej. Niespełnienie, co najmniej jednej przesłanki powoduje, że pomoc publiczna nie występuje. Uzyskany wynik testu pomocy publicznej musi być zgodny z odpowiedziami udzielonymi we wcześniejszych punktach wniosku o dofinansowanie. W Unii Europejskiej obowiązuje generalna zasada zakazująca udzielania pomocy publicznej. Pomoc publiczna jako forma selektywnego wsparcia udzielanego z zasobów państwowych, ma wpływ na rynek wewnętrzny wspólnoty, stawiając podmioty, które otrzymały pomoc w uprzywilejowanej pozycji względem tych, które wsparcia takiego nie otrzymały. Unia Europejska dopuszcza jednak stosowanie wsparcia ze strony państwa, o ile jest to usprawiedliwione ważnymi względami, każdy przypadek wsparcia jest jednak traktowany jako odstępstwo od opisanej reguły. W przypadku braku występowania pomocy publicznej należy szczegółowo wyjaśnić, na jakiej podstawie stwierdzono, że projekt nie wiąże się z pomocą publiczną. Informacje te należy przedstawić w odniesieniu do wszystkich grup potencjalnych odbiorców projektu, np. w przypadku infrastruktury - w odniesieniu do właściciela, wykonawców, operatora oraz użytkowników danej infrastruktury. </w:t>
      </w:r>
    </w:p>
    <w:p w14:paraId="16E07B06" w14:textId="77777777" w:rsidR="006232E8" w:rsidRPr="008272C0" w:rsidRDefault="006232E8" w:rsidP="008272C0">
      <w:pPr>
        <w:jc w:val="both"/>
        <w:rPr>
          <w:rFonts w:asciiTheme="minorHAnsi" w:hAnsiTheme="minorHAnsi"/>
        </w:rPr>
      </w:pPr>
    </w:p>
    <w:p w14:paraId="58673394" w14:textId="74824B40" w:rsidR="0056751A" w:rsidRPr="008272C0" w:rsidRDefault="006232E8" w:rsidP="008272C0">
      <w:pPr>
        <w:jc w:val="both"/>
        <w:rPr>
          <w:rFonts w:asciiTheme="minorHAnsi" w:hAnsiTheme="minorHAnsi"/>
        </w:rPr>
      </w:pPr>
      <w:r w:rsidRPr="008272C0">
        <w:rPr>
          <w:rFonts w:asciiTheme="minorHAnsi" w:hAnsiTheme="minorHAnsi"/>
        </w:rPr>
        <w:t xml:space="preserve">W przypadku występowania pomocy publicznej należy uzasadnić wybór danego środka pomocowego i w jakim stopniu będzie on obejmował dany projekt (np. uzasadnić jak projekt służyć będzie realizacji celów programu pomocowego, czy spełnia kryteria "nowej inwestycji"). Wnioskodawca może przewidzieć w projekcie udzielanie pomocy na tzw. drugim poziomie, o ile wymienione w regulaminie konkursu krajowe rozporządzenie, na podstawie którego udzielana jest pomoc, dopuszcza taką możliwość. Należy wówczas wskazać odbiorcę takiej pomocy (np. operatora infrastruktury) oraz rozporządzenie, na podstawie którego pomoc zostanie udzielona. W wyjątkowych przypadkach za zgodą IZ RPO WD/ IP AW możliwa jest także indywidualna notyfikacja projektu w Komisji Europejskiej. Niezbędne jest również uzasadnienie, iż bez udzielonej pomocy projekt nie zostałby zrealizowany </w:t>
      </w:r>
      <w:r w:rsidR="000D1313" w:rsidRPr="008272C0">
        <w:rPr>
          <w:rFonts w:asciiTheme="minorHAnsi" w:hAnsiTheme="minorHAnsi"/>
        </w:rPr>
        <w:br/>
      </w:r>
      <w:r w:rsidRPr="008272C0">
        <w:rPr>
          <w:rFonts w:asciiTheme="minorHAnsi" w:hAnsiTheme="minorHAnsi"/>
        </w:rPr>
        <w:t xml:space="preserve">w danej formie lub w danym zakresie - efekt zachęty (jeżeli dotyczy). W przypadku projektów mieszanych tj. w części objętych pomocą publiczną i/ lub bez pomocy publicznej i/lub częściowo objętych pomocą de </w:t>
      </w:r>
      <w:proofErr w:type="spellStart"/>
      <w:r w:rsidRPr="008272C0">
        <w:rPr>
          <w:rFonts w:asciiTheme="minorHAnsi" w:hAnsiTheme="minorHAnsi"/>
        </w:rPr>
        <w:t>minimis</w:t>
      </w:r>
      <w:proofErr w:type="spellEnd"/>
      <w:r w:rsidRPr="008272C0">
        <w:rPr>
          <w:rFonts w:asciiTheme="minorHAnsi" w:hAnsiTheme="minorHAnsi"/>
        </w:rPr>
        <w:t xml:space="preserve"> w polu „Uzasadnienie” lub w osobnym załączniku należy przedstawić stosowne uzasadnienie dla każdej z części projektu oraz przeprowadzić test pomocy publicznej dla części, dla której/których brak jest możliwości bezpośredniego wskazania odpowiedzi na poszczególne pytania testu 38 w Generatorze wniosków. Uwaga: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2016 r. poz. 1888, ze zm.) oraz art. 22k ust. 7 ustawy o podatku dochodowym od osób fizycznych (Dz. U. </w:t>
      </w:r>
      <w:r w:rsidRPr="008272C0">
        <w:rPr>
          <w:rFonts w:asciiTheme="minorHAnsi" w:hAnsiTheme="minorHAnsi"/>
        </w:rPr>
        <w:br/>
        <w:t xml:space="preserve">z 2016 r. poz. 2032, ze zm.) stanowi pomoc de </w:t>
      </w:r>
      <w:proofErr w:type="spellStart"/>
      <w:r w:rsidRPr="008272C0">
        <w:rPr>
          <w:rFonts w:asciiTheme="minorHAnsi" w:hAnsiTheme="minorHAnsi"/>
        </w:rPr>
        <w:t>minimis</w:t>
      </w:r>
      <w:proofErr w:type="spellEnd"/>
      <w:r w:rsidRPr="008272C0">
        <w:rPr>
          <w:rFonts w:asciiTheme="minorHAnsi" w:hAnsiTheme="minorHAnsi"/>
        </w:rPr>
        <w:t xml:space="preserve"> i powinno zostać uwzględnione w ramach oceny dopuszczalności udzielenia dofinansowania w formie pomocy de </w:t>
      </w:r>
      <w:proofErr w:type="spellStart"/>
      <w:r w:rsidRPr="008272C0">
        <w:rPr>
          <w:rFonts w:asciiTheme="minorHAnsi" w:hAnsiTheme="minorHAnsi"/>
        </w:rPr>
        <w:t>minimis</w:t>
      </w:r>
      <w:proofErr w:type="spellEnd"/>
      <w:r w:rsidRPr="008272C0">
        <w:rPr>
          <w:rFonts w:asciiTheme="minorHAnsi" w:hAnsiTheme="minorHAnsi"/>
        </w:rPr>
        <w:t xml:space="preserve">. W zawiązku </w:t>
      </w:r>
      <w:r w:rsidRPr="008272C0">
        <w:rPr>
          <w:rFonts w:asciiTheme="minorHAnsi" w:hAnsiTheme="minorHAnsi"/>
        </w:rPr>
        <w:br/>
        <w:t xml:space="preserve">z powyższym jednorazowe odpisy amortyzacyjne należy uwzględnić w oświadczeniach o wielkości pomocy de </w:t>
      </w:r>
      <w:proofErr w:type="spellStart"/>
      <w:r w:rsidRPr="008272C0">
        <w:rPr>
          <w:rFonts w:asciiTheme="minorHAnsi" w:hAnsiTheme="minorHAnsi"/>
        </w:rPr>
        <w:t>minimis</w:t>
      </w:r>
      <w:proofErr w:type="spellEnd"/>
      <w:r w:rsidRPr="008272C0">
        <w:rPr>
          <w:rFonts w:asciiTheme="minorHAnsi" w:hAnsiTheme="minorHAnsi"/>
        </w:rPr>
        <w:t xml:space="preserve">, którą podmiot ubiegający się o otrzymanie pomocy de </w:t>
      </w:r>
      <w:proofErr w:type="spellStart"/>
      <w:r w:rsidRPr="008272C0">
        <w:rPr>
          <w:rFonts w:asciiTheme="minorHAnsi" w:hAnsiTheme="minorHAnsi"/>
        </w:rPr>
        <w:t>minimis</w:t>
      </w:r>
      <w:proofErr w:type="spellEnd"/>
      <w:r w:rsidRPr="008272C0">
        <w:rPr>
          <w:rFonts w:asciiTheme="minorHAnsi" w:hAnsiTheme="minorHAnsi"/>
        </w:rPr>
        <w:t xml:space="preserve"> otrzymał </w:t>
      </w:r>
      <w:r w:rsidRPr="008272C0">
        <w:rPr>
          <w:rFonts w:asciiTheme="minorHAnsi" w:hAnsiTheme="minorHAnsi"/>
        </w:rPr>
        <w:br/>
        <w:t>w roku, w którym ubiega się o pomoc, oraz w ciągu 2 poprzedzających go lat.</w:t>
      </w:r>
    </w:p>
    <w:p w14:paraId="0A32882A" w14:textId="77777777" w:rsidR="0056751A" w:rsidRPr="008272C0" w:rsidRDefault="0056751A" w:rsidP="008272C0">
      <w:pPr>
        <w:rPr>
          <w:rFonts w:asciiTheme="minorHAnsi" w:hAnsiTheme="minorHAnsi"/>
        </w:rPr>
      </w:pPr>
    </w:p>
    <w:p w14:paraId="4F9E6D1A" w14:textId="77777777" w:rsidR="0056751A" w:rsidRPr="008272C0" w:rsidRDefault="0056751A" w:rsidP="008272C0">
      <w:pPr>
        <w:autoSpaceDE w:val="0"/>
        <w:autoSpaceDN w:val="0"/>
        <w:adjustRightInd w:val="0"/>
        <w:rPr>
          <w:rFonts w:asciiTheme="minorHAnsi" w:hAnsiTheme="minorHAnsi" w:cs="Calibri"/>
          <w:color w:val="000000"/>
        </w:rPr>
      </w:pPr>
    </w:p>
    <w:p w14:paraId="0BCC60FB"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lastRenderedPageBreak/>
        <w:t xml:space="preserve">ANALIZA TECHNICZNA </w:t>
      </w:r>
    </w:p>
    <w:p w14:paraId="3AB12B31" w14:textId="77777777" w:rsidR="0056751A" w:rsidRPr="008272C0" w:rsidRDefault="0056751A" w:rsidP="008272C0">
      <w:pPr>
        <w:autoSpaceDE w:val="0"/>
        <w:autoSpaceDN w:val="0"/>
        <w:adjustRightInd w:val="0"/>
        <w:rPr>
          <w:rFonts w:asciiTheme="minorHAnsi" w:hAnsiTheme="minorHAnsi" w:cs="Calibri"/>
          <w:color w:val="000000"/>
        </w:rPr>
      </w:pPr>
    </w:p>
    <w:p w14:paraId="39D2BE82"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Opis istniejącego systemu/przedsięwzięcia (stan istniejący), lokalizacja </w:t>
      </w:r>
    </w:p>
    <w:p w14:paraId="64E3548B" w14:textId="77777777" w:rsidR="0056751A" w:rsidRPr="008272C0" w:rsidRDefault="0056751A" w:rsidP="008272C0">
      <w:pPr>
        <w:autoSpaceDE w:val="0"/>
        <w:autoSpaceDN w:val="0"/>
        <w:adjustRightInd w:val="0"/>
        <w:rPr>
          <w:rFonts w:asciiTheme="minorHAnsi" w:hAnsiTheme="minorHAnsi" w:cs="Calibri"/>
          <w:color w:val="000000"/>
        </w:rPr>
      </w:pPr>
    </w:p>
    <w:p w14:paraId="002F581A" w14:textId="6B9FE65F" w:rsidR="0056751A" w:rsidRPr="008272C0" w:rsidRDefault="0056751A" w:rsidP="008272C0">
      <w:pPr>
        <w:pStyle w:val="Default"/>
        <w:jc w:val="both"/>
        <w:rPr>
          <w:rFonts w:asciiTheme="minorHAnsi" w:eastAsiaTheme="minorEastAsia" w:hAnsiTheme="minorHAnsi" w:cs="Calibri"/>
          <w:color w:val="FF0000"/>
          <w:sz w:val="22"/>
          <w:szCs w:val="22"/>
        </w:rPr>
      </w:pPr>
      <w:r w:rsidRPr="008272C0">
        <w:rPr>
          <w:rFonts w:asciiTheme="minorHAnsi" w:hAnsiTheme="minorHAnsi" w:cs="Calibri"/>
          <w:sz w:val="22"/>
          <w:szCs w:val="22"/>
        </w:rPr>
        <w:t xml:space="preserve">W punkcie tym należy opisać na jakim etapie znajduje się realizacja projektu. W przypadku, gdy projekt nie posiada jeszcze wszystkich decyzji pozwolenie na budowę/zgłoszenie budowy należy wskazać planowane daty pozyskania przedmiotowych dokumentów (o ile </w:t>
      </w:r>
      <w:r w:rsidRPr="008272C0">
        <w:rPr>
          <w:rFonts w:asciiTheme="minorHAnsi" w:eastAsiaTheme="minorEastAsia" w:hAnsiTheme="minorHAnsi" w:cs="Calibri"/>
          <w:sz w:val="22"/>
          <w:szCs w:val="22"/>
        </w:rPr>
        <w:t xml:space="preserve">nie zostały one wskazane we wcześniejszych punktach dokumentacji aplikacyjnej). W przypadku konieczności pozyskania innych decyzji administracyjnych (np. konserwatora zabytków) należy wskazać planowaną datę pozyskania ww. decyzji. W przypadku posiadania niniejszej decyzji należy podać jej nr i datę wydania. Jeżeli projekt nie należy do przedsięwzięć mogących potencjalnie oddziaływać na środowisko naturalne zgodnie </w:t>
      </w:r>
      <w:r w:rsidR="000D1313" w:rsidRPr="008272C0">
        <w:rPr>
          <w:rFonts w:asciiTheme="minorHAnsi" w:eastAsiaTheme="minorEastAsia" w:hAnsiTheme="minorHAnsi" w:cs="Calibri"/>
          <w:sz w:val="22"/>
          <w:szCs w:val="22"/>
        </w:rPr>
        <w:br/>
      </w:r>
      <w:r w:rsidRPr="008272C0">
        <w:rPr>
          <w:rFonts w:asciiTheme="minorHAnsi" w:eastAsiaTheme="minorEastAsia" w:hAnsiTheme="minorHAnsi" w:cs="Calibri"/>
          <w:sz w:val="22"/>
          <w:szCs w:val="22"/>
        </w:rPr>
        <w:t xml:space="preserve">z zapisami Rozporządzenia Rady Ministrów z dnia 9 listopada 2010 r. w sprawie przedsięwzięć mogących znacząco oddziaływać na środowisko (Dz.U. 2016, poz. 71) w punkcie tym należy przedstawić taką informację. W przypadku, gdy projekt obejmuje zarówno zadania, dla których wymagane jest pozyskanie decyzji pozwolenie na budowę oraz takie, dla których brak jest konieczności pozyskania takich decyzji (np. montaż instalacji fotowoltaicznej, wymiana filtrów w SUW) w punkcie tym należy wskazać część projektu, dla której brak jest konieczności pozyskania decyzji pozwolenie na budowę oraz przedstawić uzasadnienie braku konieczności pozyskania ww. decyzji budowlanej. </w:t>
      </w:r>
    </w:p>
    <w:p w14:paraId="33539DBC" w14:textId="77777777" w:rsidR="0056751A" w:rsidRPr="008272C0" w:rsidRDefault="0056751A" w:rsidP="008272C0">
      <w:pPr>
        <w:jc w:val="both"/>
        <w:rPr>
          <w:rFonts w:asciiTheme="minorHAnsi" w:hAnsiTheme="minorHAnsi"/>
        </w:rPr>
      </w:pPr>
    </w:p>
    <w:p w14:paraId="29D7094B" w14:textId="77777777" w:rsidR="0056751A" w:rsidRPr="008272C0" w:rsidRDefault="0056751A" w:rsidP="008272C0">
      <w:pPr>
        <w:jc w:val="both"/>
        <w:rPr>
          <w:rFonts w:asciiTheme="minorHAnsi" w:hAnsiTheme="minorHAnsi"/>
        </w:rPr>
      </w:pPr>
    </w:p>
    <w:p w14:paraId="398C5BDC"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wykonalności i analiza opcji </w:t>
      </w:r>
    </w:p>
    <w:p w14:paraId="58ACEA0D" w14:textId="77777777" w:rsidR="0056751A" w:rsidRPr="008272C0" w:rsidRDefault="0056751A" w:rsidP="008272C0">
      <w:pPr>
        <w:autoSpaceDE w:val="0"/>
        <w:autoSpaceDN w:val="0"/>
        <w:adjustRightInd w:val="0"/>
        <w:rPr>
          <w:rFonts w:asciiTheme="minorHAnsi" w:hAnsiTheme="minorHAnsi" w:cs="Calibri"/>
          <w:color w:val="000000"/>
        </w:rPr>
      </w:pPr>
    </w:p>
    <w:p w14:paraId="7C9BDA79" w14:textId="77777777" w:rsidR="0056751A" w:rsidRPr="008272C0" w:rsidRDefault="0056751A" w:rsidP="008272C0">
      <w:pPr>
        <w:spacing w:after="160"/>
        <w:ind w:left="4" w:right="20"/>
        <w:jc w:val="both"/>
        <w:rPr>
          <w:rFonts w:asciiTheme="minorHAnsi" w:eastAsia="Calibri" w:hAnsiTheme="minorHAnsi"/>
          <w:lang w:eastAsia="en-US"/>
        </w:rPr>
      </w:pPr>
      <w:r w:rsidRPr="008272C0">
        <w:rPr>
          <w:rFonts w:asciiTheme="minorHAnsi" w:eastAsia="Calibri" w:hAnsiTheme="minorHAnsi" w:cs="Calibri"/>
          <w:lang w:eastAsia="en-US"/>
        </w:rPr>
        <w:t>Należy opisać czy spodziewane w wyniku realizacji projektu rezultaty można uzyskać niższym kosztem. Należy zawrzeć informacje dlaczego Wnioskodawca nie może podjąć się wdrożenia inwestycji przy uwzględnieniu innych alternatywnych rozwiązań. W tym celu należy przedstawić inne możliwe opcje realizacji inwestycji wraz ze wskazaniem ich kosztów, kalkulacji ekonomicznej w odniesieniu do możliwości osiągnięcia celu i wskaźników projektu.</w:t>
      </w:r>
    </w:p>
    <w:p w14:paraId="0219476D" w14:textId="412A944C"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 xml:space="preserve">Opis musi zawierać argumentację opartą o mierzalne parametry, jednoznacznie wskazujące na opłacalność ekonomiczną projektu przy uwzględnieniu planowanych wydatków oraz porównanie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w tym zakresie do innych, konkurencyjnych rozwiązań rynkowych o najbardziej zbliżonym stopniu zaawansowania technologicznego oraz potrzeb rynku.</w:t>
      </w:r>
    </w:p>
    <w:p w14:paraId="1ED5D0A1" w14:textId="1987F157"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 xml:space="preserve">Analiza opcji nie powinna odnosić się do rozwiązań skrajnych czy nietypowych, a pokazywać alternatywne wersje projektu dla osiągnięcia tego samego celu projektu ale też porównywalnego wariantu osiągniecia zbliżonego rezultatu. Jedną z wersji jest przedstawienie wariantu tańszego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i droższego, przy czym w wariancie tańszym np. nie osiągnięte zostaną pewne wskaźniki jakościowe produktu, a w wariancie droższym, osiągnięte wyższe parametry nie spotkają się z adekwatną reakcją rynku ze względu na np. na wyższą cenę.</w:t>
      </w:r>
    </w:p>
    <w:p w14:paraId="0BB17487" w14:textId="0F426642"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 xml:space="preserve">Alternatywnymi rozwiązaniami będzie również zastosowanie innej technologii, wprowadzenie produktu o innych parametrach – jednakże w każdym wypadku porównanie technologii czy produktu musi odnosić się zarówno do strony kosztowej oraz organizacyjnej od strony wnioskodawcy jak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i użytkowo – funkcjonalnej od strony klienta.</w:t>
      </w:r>
    </w:p>
    <w:p w14:paraId="31D026D3" w14:textId="77777777" w:rsidR="0056751A" w:rsidRPr="008272C0" w:rsidRDefault="0056751A" w:rsidP="008272C0">
      <w:pPr>
        <w:jc w:val="both"/>
        <w:rPr>
          <w:rFonts w:asciiTheme="minorHAnsi" w:hAnsiTheme="minorHAnsi"/>
          <w:color w:val="FF0000"/>
        </w:rPr>
      </w:pPr>
      <w:r w:rsidRPr="008272C0">
        <w:rPr>
          <w:rFonts w:asciiTheme="minorHAnsi" w:eastAsia="Calibri" w:hAnsiTheme="minorHAnsi" w:cs="Calibri"/>
          <w:lang w:eastAsia="en-US"/>
        </w:rPr>
        <w:t>Nie jest analizą opcji jednostronne przyrównanie projektu do wersji „zero” tj. braku realizacji projektu.</w:t>
      </w:r>
    </w:p>
    <w:p w14:paraId="196E46F2" w14:textId="77777777" w:rsidR="0056751A" w:rsidRPr="008272C0" w:rsidRDefault="0056751A" w:rsidP="008272C0">
      <w:pPr>
        <w:spacing w:line="200" w:lineRule="exact"/>
        <w:rPr>
          <w:rFonts w:asciiTheme="minorHAnsi" w:hAnsiTheme="minorHAnsi"/>
          <w:color w:val="FF0000"/>
        </w:rPr>
      </w:pPr>
    </w:p>
    <w:p w14:paraId="66B9F04F" w14:textId="77777777" w:rsidR="00F0042A" w:rsidRPr="008272C0" w:rsidRDefault="00F0042A" w:rsidP="008272C0">
      <w:pPr>
        <w:spacing w:line="200" w:lineRule="exact"/>
        <w:rPr>
          <w:rFonts w:asciiTheme="minorHAnsi" w:hAnsiTheme="minorHAnsi"/>
          <w:color w:val="FF0000"/>
        </w:rPr>
      </w:pPr>
    </w:p>
    <w:p w14:paraId="0644FE83" w14:textId="77777777" w:rsidR="00F0042A" w:rsidRPr="008272C0" w:rsidRDefault="00F0042A" w:rsidP="008272C0">
      <w:pPr>
        <w:spacing w:line="200" w:lineRule="exact"/>
        <w:rPr>
          <w:rFonts w:asciiTheme="minorHAnsi" w:hAnsiTheme="minorHAnsi"/>
          <w:color w:val="FF0000"/>
        </w:rPr>
      </w:pPr>
    </w:p>
    <w:p w14:paraId="5B1D6725"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Zakres rzeczowy przedsięwzięcia </w:t>
      </w:r>
    </w:p>
    <w:p w14:paraId="120AED48" w14:textId="77777777" w:rsidR="0056751A" w:rsidRPr="008272C0" w:rsidRDefault="0056751A" w:rsidP="008272C0">
      <w:pPr>
        <w:autoSpaceDE w:val="0"/>
        <w:autoSpaceDN w:val="0"/>
        <w:adjustRightInd w:val="0"/>
        <w:rPr>
          <w:rFonts w:asciiTheme="minorHAnsi" w:hAnsiTheme="minorHAnsi" w:cs="Calibri"/>
          <w:color w:val="000000"/>
        </w:rPr>
      </w:pPr>
    </w:p>
    <w:p w14:paraId="483D99C7" w14:textId="77777777" w:rsidR="0056751A" w:rsidRPr="008272C0" w:rsidRDefault="0056751A" w:rsidP="008272C0">
      <w:pPr>
        <w:jc w:val="both"/>
        <w:rPr>
          <w:rFonts w:asciiTheme="minorHAnsi" w:hAnsiTheme="minorHAnsi"/>
        </w:rPr>
      </w:pPr>
      <w:r w:rsidRPr="008272C0">
        <w:rPr>
          <w:rFonts w:asciiTheme="minorHAnsi" w:hAnsiTheme="minorHAnsi" w:cs="Calibri"/>
          <w:color w:val="000000"/>
        </w:rPr>
        <w:t xml:space="preserve">„Projekt” powinien stanowić samodzielną (pod kątem operacyjności) jednostkę analizy. Powinien obejmować wszystkie zadania inwestycyjne, które sprawią, że efektem jego realizacji będzie stworzenie w pełni funkcjonalnej i operacyjnej infrastruktury, bez konieczności realizacji dodatkowych zadań inwestycyjnych nie uwzględnionych w tym projekcie. Jeżeli okazałoby się, że przedmiotowy projekt nie spełnia powyższego warunku (np. jest tylko jedną z faz większego przedsięwzięcia i nie jest </w:t>
      </w:r>
      <w:r w:rsidRPr="008272C0">
        <w:rPr>
          <w:rFonts w:asciiTheme="minorHAnsi" w:hAnsiTheme="minorHAnsi" w:cs="Calibri"/>
          <w:color w:val="000000"/>
        </w:rPr>
        <w:lastRenderedPageBreak/>
        <w:t>operacyjny jako samodzielna jednostka) wówczas należy rozszerzyć przedmiot analizy o dodatkowe zadania inwestycyjne, które będą rozpatrywane całościowo, jako jeden projekt. Z drugiej strony, należy pamiętać, aby w sztuczny sposób nie rozszerzać zakresu projektu poprzez uwzględnianie zadań inwestycyjnych które nie mają wpływu na zapewnienie operacyjności tego projektu, mogą stanowić samodzielną jednostkę analizy, zaś ich cele nie są bezpośrednio powiązane z celami projektu. Punkt ten stanowić ma uzupełnienie do informacji zawartych we wniosku o dofinansowanie. Nie należy tu kopiować przedstawionych wcześniej informacji.</w:t>
      </w:r>
    </w:p>
    <w:p w14:paraId="2279B486" w14:textId="77777777" w:rsidR="00E96CF4" w:rsidRPr="008272C0" w:rsidRDefault="00E96CF4" w:rsidP="008272C0">
      <w:pPr>
        <w:autoSpaceDE w:val="0"/>
        <w:autoSpaceDN w:val="0"/>
        <w:adjustRightInd w:val="0"/>
        <w:rPr>
          <w:rFonts w:asciiTheme="minorHAnsi" w:hAnsiTheme="minorHAnsi" w:cs="Calibri"/>
          <w:b/>
          <w:bCs/>
          <w:color w:val="000000"/>
        </w:rPr>
      </w:pPr>
    </w:p>
    <w:p w14:paraId="4DDDAC53"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CZYNNIKI RYZYKA REALIZACJI PROJEKTU I SPOSOBY ICH PRZEZWYCIĘŻANIA </w:t>
      </w:r>
    </w:p>
    <w:p w14:paraId="4C28C4F1" w14:textId="77777777" w:rsidR="0056751A" w:rsidRPr="008272C0" w:rsidRDefault="0056751A" w:rsidP="008272C0">
      <w:pPr>
        <w:autoSpaceDE w:val="0"/>
        <w:autoSpaceDN w:val="0"/>
        <w:adjustRightInd w:val="0"/>
        <w:rPr>
          <w:rFonts w:asciiTheme="minorHAnsi" w:hAnsiTheme="minorHAnsi" w:cs="Calibri"/>
          <w:color w:val="000000"/>
        </w:rPr>
      </w:pPr>
    </w:p>
    <w:p w14:paraId="531834C1" w14:textId="4499A17A" w:rsidR="0056751A" w:rsidRPr="008272C0" w:rsidRDefault="0056751A" w:rsidP="008272C0">
      <w:pPr>
        <w:jc w:val="both"/>
        <w:rPr>
          <w:rFonts w:asciiTheme="minorHAnsi" w:hAnsiTheme="minorHAnsi"/>
        </w:rPr>
      </w:pPr>
      <w:r w:rsidRPr="008272C0">
        <w:rPr>
          <w:rFonts w:asciiTheme="minorHAnsi" w:hAnsiTheme="minorHAnsi" w:cs="Calibri"/>
          <w:color w:val="000000"/>
        </w:rPr>
        <w:t xml:space="preserve">Należy opisać zidentyfikowane ryzyka zagrażające prawidłowej realizacji projektu wraz z opisem działań zapobiegających wystąpieniu przedmiotowych </w:t>
      </w:r>
      <w:proofErr w:type="spellStart"/>
      <w:r w:rsidRPr="008272C0">
        <w:rPr>
          <w:rFonts w:asciiTheme="minorHAnsi" w:hAnsiTheme="minorHAnsi" w:cs="Calibri"/>
          <w:color w:val="000000"/>
        </w:rPr>
        <w:t>ryzyk</w:t>
      </w:r>
      <w:proofErr w:type="spellEnd"/>
      <w:r w:rsidRPr="008272C0">
        <w:rPr>
          <w:rFonts w:asciiTheme="minorHAnsi" w:hAnsiTheme="minorHAnsi" w:cs="Calibri"/>
          <w:color w:val="000000"/>
        </w:rPr>
        <w:t xml:space="preserve"> i wskazaniu sposobów minimalizacji ich skutków, jeżeli dane ryzyko jest nieuniknione. Do przykładowych </w:t>
      </w:r>
      <w:proofErr w:type="spellStart"/>
      <w:r w:rsidRPr="008272C0">
        <w:rPr>
          <w:rFonts w:asciiTheme="minorHAnsi" w:hAnsiTheme="minorHAnsi" w:cs="Calibri"/>
          <w:color w:val="000000"/>
        </w:rPr>
        <w:t>ryzyk</w:t>
      </w:r>
      <w:proofErr w:type="spellEnd"/>
      <w:r w:rsidRPr="008272C0">
        <w:rPr>
          <w:rFonts w:asciiTheme="minorHAnsi" w:hAnsiTheme="minorHAnsi" w:cs="Calibri"/>
          <w:color w:val="000000"/>
        </w:rPr>
        <w:t xml:space="preserve"> zaliczyć można: przekroczenie terminów realizacji inwestycji, wzrost nakładów inwestycyjnych, wzrost taryf, spadek popytu, zmiana założeń projektu w trakcie jego realizacji (wystąpienie robót dodatkowych, zamiennych, zmiany przepisów prawa, problemy środowiskowe, protesty społeczne). W uzasadnionych przypadkach niezbędnym jest </w:t>
      </w:r>
      <w:r w:rsidRPr="008272C0">
        <w:rPr>
          <w:rFonts w:asciiTheme="minorHAnsi" w:hAnsiTheme="minorHAnsi"/>
        </w:rPr>
        <w:t xml:space="preserve">odniesienie się do możliwych </w:t>
      </w:r>
      <w:proofErr w:type="spellStart"/>
      <w:r w:rsidRPr="008272C0">
        <w:rPr>
          <w:rFonts w:asciiTheme="minorHAnsi" w:hAnsiTheme="minorHAnsi"/>
        </w:rPr>
        <w:t>ryzyk</w:t>
      </w:r>
      <w:proofErr w:type="spellEnd"/>
      <w:r w:rsidRPr="008272C0">
        <w:rPr>
          <w:rFonts w:asciiTheme="minorHAnsi" w:hAnsiTheme="minorHAnsi"/>
        </w:rPr>
        <w:t xml:space="preserve"> związanych z klimatem. Do tych celów można posłużyć się „Poradnikiem przygotowania inwestycji z uwzględnieniem zmian klimatu, ich łagodzenia </w:t>
      </w:r>
      <w:r w:rsidR="008E38CD" w:rsidRPr="008272C0">
        <w:rPr>
          <w:rFonts w:asciiTheme="minorHAnsi" w:hAnsiTheme="minorHAnsi"/>
        </w:rPr>
        <w:br/>
      </w:r>
      <w:r w:rsidRPr="008272C0">
        <w:rPr>
          <w:rFonts w:asciiTheme="minorHAnsi" w:hAnsiTheme="minorHAnsi"/>
        </w:rPr>
        <w:t>i przystosowania do tych zmian oraz odporności na klęski żywiołowe przygotowanym przez Departament Zrównoważonego Rozwoju w Ministerstwie Środowiska zamieszczony na stronie klimada.mos.gov.pl w zakładce „adaptacja do zmian klimatu/ perspektywa-finansowa-2014-2020”.</w:t>
      </w:r>
    </w:p>
    <w:p w14:paraId="62ACBCD5" w14:textId="77777777" w:rsidR="0056751A" w:rsidRPr="008272C0" w:rsidRDefault="0056751A" w:rsidP="008272C0">
      <w:pPr>
        <w:rPr>
          <w:rFonts w:asciiTheme="minorHAnsi" w:hAnsiTheme="minorHAnsi"/>
        </w:rPr>
      </w:pPr>
    </w:p>
    <w:p w14:paraId="17D526BA" w14:textId="77777777" w:rsidR="0056751A" w:rsidRPr="008272C0" w:rsidRDefault="0056751A" w:rsidP="008272C0">
      <w:pPr>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t>W opisie zagrożeń należy odnieść się obligatoryjnie do:</w:t>
      </w:r>
    </w:p>
    <w:p w14:paraId="673B5DE6" w14:textId="77777777" w:rsidR="0056751A" w:rsidRPr="008272C0" w:rsidRDefault="0056751A" w:rsidP="008272C0">
      <w:pPr>
        <w:pStyle w:val="Akapitzlist"/>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t>a.</w:t>
      </w:r>
      <w:r w:rsidRPr="008272C0">
        <w:rPr>
          <w:rFonts w:asciiTheme="minorHAnsi" w:eastAsia="Times New Roman" w:hAnsiTheme="minorHAnsi" w:cs="Arial"/>
        </w:rPr>
        <w:tab/>
        <w:t>zagrożenia/braku zagrożenia finansowego realizacji projektu (zmiana źródeł finansowania, zwiększenie kosztów inwestycji itp.);</w:t>
      </w:r>
    </w:p>
    <w:p w14:paraId="6B8E2076" w14:textId="77777777" w:rsidR="0056751A" w:rsidRPr="008272C0" w:rsidRDefault="0056751A" w:rsidP="008272C0">
      <w:pPr>
        <w:pStyle w:val="Akapitzlist"/>
        <w:autoSpaceDE w:val="0"/>
        <w:autoSpaceDN w:val="0"/>
        <w:adjustRightInd w:val="0"/>
        <w:spacing w:after="22"/>
        <w:jc w:val="both"/>
        <w:rPr>
          <w:rFonts w:asciiTheme="minorHAnsi" w:eastAsia="Times New Roman" w:hAnsiTheme="minorHAnsi" w:cs="Arial"/>
        </w:rPr>
      </w:pPr>
      <w:r w:rsidRPr="008272C0">
        <w:rPr>
          <w:rFonts w:asciiTheme="minorHAnsi" w:eastAsia="Times New Roman" w:hAnsiTheme="minorHAnsi" w:cs="Arial"/>
        </w:rPr>
        <w:t>b.</w:t>
      </w:r>
      <w:r w:rsidRPr="008272C0">
        <w:rPr>
          <w:rFonts w:asciiTheme="minorHAnsi" w:eastAsia="Times New Roman" w:hAnsiTheme="minorHAnsi" w:cs="Arial"/>
        </w:rPr>
        <w:tab/>
        <w:t>zagrożenia/braku zagrożenia finansowego realizacji wskaźników.</w:t>
      </w:r>
    </w:p>
    <w:p w14:paraId="46803BE3" w14:textId="77777777" w:rsidR="0056751A" w:rsidRPr="008272C0" w:rsidRDefault="0056751A" w:rsidP="008272C0">
      <w:pPr>
        <w:spacing w:line="200" w:lineRule="exact"/>
        <w:rPr>
          <w:rFonts w:asciiTheme="minorHAnsi" w:hAnsiTheme="minorHAnsi"/>
        </w:rPr>
      </w:pPr>
    </w:p>
    <w:p w14:paraId="40865865" w14:textId="77777777" w:rsidR="0056751A" w:rsidRPr="008272C0" w:rsidRDefault="0056751A" w:rsidP="008272C0">
      <w:pPr>
        <w:spacing w:line="200" w:lineRule="exact"/>
        <w:rPr>
          <w:rFonts w:asciiTheme="minorHAnsi" w:hAnsiTheme="minorHAnsi"/>
        </w:rPr>
      </w:pPr>
    </w:p>
    <w:p w14:paraId="7CF9E7DD" w14:textId="77777777" w:rsidR="0056751A" w:rsidRPr="008272C0" w:rsidRDefault="0056751A" w:rsidP="008272C0">
      <w:pPr>
        <w:spacing w:line="200" w:lineRule="exact"/>
        <w:rPr>
          <w:rFonts w:asciiTheme="minorHAnsi" w:hAnsiTheme="minorHAnsi"/>
        </w:rPr>
      </w:pPr>
    </w:p>
    <w:p w14:paraId="1A410CF0"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FINANSOWA </w:t>
      </w:r>
    </w:p>
    <w:p w14:paraId="4C9A0C35" w14:textId="77777777" w:rsidR="0056751A" w:rsidRPr="008272C0" w:rsidRDefault="0056751A"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Analiza finansowa </w:t>
      </w:r>
      <w:proofErr w:type="spellStart"/>
      <w:r w:rsidRPr="008272C0">
        <w:rPr>
          <w:rFonts w:asciiTheme="minorHAnsi" w:hAnsiTheme="minorHAnsi" w:cs="Calibri"/>
          <w:color w:val="000000"/>
        </w:rPr>
        <w:t>cz.I</w:t>
      </w:r>
      <w:proofErr w:type="spellEnd"/>
      <w:r w:rsidRPr="008272C0">
        <w:rPr>
          <w:rFonts w:asciiTheme="minorHAnsi" w:hAnsiTheme="minorHAnsi" w:cs="Calibri"/>
          <w:color w:val="000000"/>
        </w:rPr>
        <w:t xml:space="preserve"> </w:t>
      </w:r>
    </w:p>
    <w:p w14:paraId="4CD32FDC" w14:textId="77777777" w:rsidR="0056751A" w:rsidRPr="008272C0" w:rsidRDefault="0056751A" w:rsidP="008272C0">
      <w:pPr>
        <w:autoSpaceDE w:val="0"/>
        <w:autoSpaceDN w:val="0"/>
        <w:adjustRightInd w:val="0"/>
        <w:rPr>
          <w:rFonts w:asciiTheme="minorHAnsi" w:hAnsiTheme="minorHAnsi" w:cs="Calibri"/>
          <w:color w:val="000000"/>
        </w:rPr>
      </w:pPr>
    </w:p>
    <w:p w14:paraId="5CDFE642" w14:textId="77777777" w:rsidR="0056751A" w:rsidRPr="008272C0" w:rsidRDefault="0056751A"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Wybór metody analizy finansowej </w:t>
      </w:r>
    </w:p>
    <w:p w14:paraId="14915BEE" w14:textId="77777777" w:rsidR="0056751A" w:rsidRPr="008272C0" w:rsidRDefault="0056751A" w:rsidP="008272C0">
      <w:pPr>
        <w:pStyle w:val="Akapitzlist"/>
        <w:numPr>
          <w:ilvl w:val="0"/>
          <w:numId w:val="25"/>
        </w:numPr>
        <w:autoSpaceDE w:val="0"/>
        <w:autoSpaceDN w:val="0"/>
        <w:adjustRightInd w:val="0"/>
        <w:spacing w:after="37"/>
        <w:rPr>
          <w:rFonts w:asciiTheme="minorHAnsi" w:hAnsiTheme="minorHAnsi" w:cs="Calibri"/>
          <w:color w:val="000000"/>
        </w:rPr>
      </w:pPr>
      <w:r w:rsidRPr="008272C0">
        <w:rPr>
          <w:rFonts w:asciiTheme="minorHAnsi" w:hAnsiTheme="minorHAnsi" w:cs="Calibri"/>
          <w:color w:val="000000"/>
        </w:rPr>
        <w:t>uproszczona księgowość</w:t>
      </w:r>
    </w:p>
    <w:p w14:paraId="278066CB" w14:textId="77777777" w:rsidR="0056751A" w:rsidRPr="008272C0" w:rsidRDefault="0056751A" w:rsidP="008272C0">
      <w:pPr>
        <w:pStyle w:val="Akapitzlist"/>
        <w:numPr>
          <w:ilvl w:val="0"/>
          <w:numId w:val="25"/>
        </w:numPr>
        <w:autoSpaceDE w:val="0"/>
        <w:autoSpaceDN w:val="0"/>
        <w:adjustRightInd w:val="0"/>
        <w:spacing w:after="37"/>
        <w:rPr>
          <w:rFonts w:asciiTheme="minorHAnsi" w:hAnsiTheme="minorHAnsi" w:cs="Calibri"/>
          <w:color w:val="000000"/>
        </w:rPr>
      </w:pPr>
      <w:r w:rsidRPr="008272C0">
        <w:rPr>
          <w:rFonts w:asciiTheme="minorHAnsi" w:hAnsiTheme="minorHAnsi" w:cs="Calibri"/>
          <w:color w:val="000000"/>
        </w:rPr>
        <w:t>pełna księgowość</w:t>
      </w:r>
    </w:p>
    <w:p w14:paraId="03F44F78" w14:textId="77777777" w:rsidR="0056751A" w:rsidRPr="008272C0" w:rsidRDefault="0056751A" w:rsidP="008272C0">
      <w:pPr>
        <w:autoSpaceDE w:val="0"/>
        <w:autoSpaceDN w:val="0"/>
        <w:adjustRightInd w:val="0"/>
        <w:rPr>
          <w:rFonts w:asciiTheme="minorHAnsi" w:hAnsiTheme="minorHAnsi" w:cs="Calibri"/>
          <w:color w:val="000000"/>
        </w:rPr>
      </w:pPr>
    </w:p>
    <w:p w14:paraId="4E995A47" w14:textId="27EFD0F5" w:rsidR="0056751A" w:rsidRPr="008272C0" w:rsidRDefault="0056751A" w:rsidP="008272C0">
      <w:pPr>
        <w:spacing w:line="276" w:lineRule="auto"/>
        <w:jc w:val="both"/>
        <w:rPr>
          <w:rFonts w:asciiTheme="minorHAnsi" w:eastAsia="Calibri" w:hAnsiTheme="minorHAnsi" w:cs="Calibri"/>
        </w:rPr>
      </w:pPr>
      <w:r w:rsidRPr="008272C0">
        <w:rPr>
          <w:rFonts w:asciiTheme="minorHAnsi" w:eastAsia="Calibri" w:hAnsiTheme="minorHAnsi" w:cs="Calibri"/>
        </w:rPr>
        <w:t xml:space="preserve">W celu wypełnienia danych finansowych należy pobrać ze strony DIP – </w:t>
      </w:r>
      <w:hyperlink r:id="rId15" w:history="1">
        <w:r w:rsidRPr="008272C0">
          <w:rPr>
            <w:rStyle w:val="Hipercze"/>
            <w:rFonts w:asciiTheme="minorHAnsi" w:eastAsia="Calibri" w:hAnsiTheme="minorHAnsi" w:cs="Calibri"/>
          </w:rPr>
          <w:t>www.dip.dolnyslask.pl</w:t>
        </w:r>
      </w:hyperlink>
      <w:r w:rsidRPr="008272C0">
        <w:rPr>
          <w:rFonts w:asciiTheme="minorHAnsi" w:eastAsia="Calibri" w:hAnsiTheme="minorHAnsi" w:cs="Calibri"/>
        </w:rPr>
        <w:t xml:space="preserve"> jeden </w:t>
      </w:r>
      <w:r w:rsidR="00F0042A" w:rsidRPr="008272C0">
        <w:rPr>
          <w:rFonts w:asciiTheme="minorHAnsi" w:eastAsia="Calibri" w:hAnsiTheme="minorHAnsi" w:cs="Calibri"/>
        </w:rPr>
        <w:br/>
      </w:r>
      <w:r w:rsidRPr="008272C0">
        <w:rPr>
          <w:rFonts w:asciiTheme="minorHAnsi" w:eastAsia="Calibri" w:hAnsiTheme="minorHAnsi" w:cs="Calibri"/>
        </w:rPr>
        <w:t>z następujących wzorów załączników do wniosków „Analiza finansowa - pełna księgowość” lub „Analiza finansowa - uproszczona księgowość” (w zależności od rodzaju prowadzonej księgowości). Po wypełnieniu pobranego załącznika należy go zapisać i zaciągnąć do Generatora w sekcji „Załączniki”</w:t>
      </w:r>
    </w:p>
    <w:p w14:paraId="027CD262" w14:textId="77777777" w:rsidR="0056751A" w:rsidRPr="008272C0" w:rsidRDefault="0056751A" w:rsidP="008272C0">
      <w:pPr>
        <w:spacing w:line="256" w:lineRule="exact"/>
        <w:rPr>
          <w:rFonts w:asciiTheme="minorHAnsi" w:hAnsiTheme="minorHAnsi"/>
        </w:rPr>
      </w:pPr>
    </w:p>
    <w:p w14:paraId="099FA0F1" w14:textId="14129521" w:rsidR="0056751A" w:rsidRPr="008272C0" w:rsidRDefault="0056751A" w:rsidP="008272C0">
      <w:pPr>
        <w:numPr>
          <w:ilvl w:val="0"/>
          <w:numId w:val="36"/>
        </w:numPr>
        <w:tabs>
          <w:tab w:val="left" w:pos="384"/>
        </w:tabs>
        <w:spacing w:line="236" w:lineRule="auto"/>
        <w:ind w:left="720" w:hanging="360"/>
        <w:jc w:val="both"/>
        <w:rPr>
          <w:rFonts w:asciiTheme="minorHAnsi" w:eastAsia="Calibri" w:hAnsiTheme="minorHAnsi" w:cs="Calibri"/>
        </w:rPr>
      </w:pPr>
      <w:r w:rsidRPr="008272C0">
        <w:rPr>
          <w:rFonts w:asciiTheme="minorHAnsi" w:eastAsia="Calibri" w:hAnsiTheme="minorHAnsi" w:cs="Calibri"/>
        </w:rPr>
        <w:t xml:space="preserve">Przyjmuje się, że rok obrachunkowy jest rokiem kalendarzowym. Jeżeli jest inaczej, prosimy </w:t>
      </w:r>
      <w:r w:rsidR="00F0042A" w:rsidRPr="008272C0">
        <w:rPr>
          <w:rFonts w:asciiTheme="minorHAnsi" w:eastAsia="Calibri" w:hAnsiTheme="minorHAnsi" w:cs="Calibri"/>
        </w:rPr>
        <w:br/>
      </w:r>
      <w:r w:rsidRPr="008272C0">
        <w:rPr>
          <w:rFonts w:asciiTheme="minorHAnsi" w:eastAsia="Calibri" w:hAnsiTheme="minorHAnsi" w:cs="Calibri"/>
        </w:rPr>
        <w:t>o stosowną adnotację.</w:t>
      </w:r>
    </w:p>
    <w:p w14:paraId="4BEDFEE4" w14:textId="77777777" w:rsidR="0056751A" w:rsidRPr="008272C0" w:rsidRDefault="0056751A" w:rsidP="008272C0">
      <w:pPr>
        <w:spacing w:line="88" w:lineRule="exact"/>
        <w:jc w:val="both"/>
        <w:rPr>
          <w:rFonts w:asciiTheme="minorHAnsi" w:eastAsia="Calibri" w:hAnsiTheme="minorHAnsi" w:cs="Calibri"/>
        </w:rPr>
      </w:pPr>
    </w:p>
    <w:p w14:paraId="04584A49" w14:textId="77777777" w:rsidR="0056751A" w:rsidRPr="008272C0" w:rsidRDefault="0056751A" w:rsidP="008272C0">
      <w:pPr>
        <w:numPr>
          <w:ilvl w:val="0"/>
          <w:numId w:val="36"/>
        </w:numPr>
        <w:tabs>
          <w:tab w:val="left" w:pos="38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Rok bazowy n-2 oraz n-1 to dwa pełne zamknięte okresy obrachunkowe poprzedzające bieżący rok obrachunkowy.</w:t>
      </w:r>
    </w:p>
    <w:p w14:paraId="4A26986D" w14:textId="77777777" w:rsidR="0056751A" w:rsidRPr="008272C0" w:rsidRDefault="0056751A" w:rsidP="008272C0">
      <w:pPr>
        <w:spacing w:line="90" w:lineRule="exact"/>
        <w:jc w:val="both"/>
        <w:rPr>
          <w:rFonts w:asciiTheme="minorHAnsi" w:eastAsia="Calibri" w:hAnsiTheme="minorHAnsi" w:cs="Calibri"/>
        </w:rPr>
      </w:pPr>
    </w:p>
    <w:p w14:paraId="45B2797F" w14:textId="77777777" w:rsidR="0056751A" w:rsidRPr="008272C0" w:rsidRDefault="0056751A" w:rsidP="008272C0">
      <w:pPr>
        <w:numPr>
          <w:ilvl w:val="0"/>
          <w:numId w:val="36"/>
        </w:numPr>
        <w:tabs>
          <w:tab w:val="left" w:pos="384"/>
        </w:tabs>
        <w:spacing w:line="239" w:lineRule="auto"/>
        <w:ind w:left="720" w:hanging="360"/>
        <w:jc w:val="both"/>
        <w:rPr>
          <w:rFonts w:asciiTheme="minorHAnsi" w:hAnsiTheme="minorHAnsi"/>
        </w:rPr>
      </w:pPr>
      <w:r w:rsidRPr="008272C0">
        <w:rPr>
          <w:rFonts w:asciiTheme="minorHAnsi" w:eastAsia="Calibri" w:hAnsiTheme="minorHAnsi" w:cs="Calibri"/>
        </w:rPr>
        <w:t>Okres bieżący to okres, za który Wnioskodawca posiada najbardziej aktualne dane finansowe za zakończone kwartały roku bieżącego (od 21 dnia po zakończeniu kwartału); np. jeżeli wniosek został złożony po 21 października, wówczas będzie to sprawozdanie za trzy pełne kwartały roku</w:t>
      </w:r>
      <w:r w:rsidRPr="008272C0">
        <w:rPr>
          <w:rFonts w:asciiTheme="minorHAnsi" w:hAnsiTheme="minorHAnsi"/>
        </w:rPr>
        <w:t xml:space="preserve"> </w:t>
      </w:r>
      <w:r w:rsidRPr="008272C0">
        <w:rPr>
          <w:rFonts w:asciiTheme="minorHAnsi" w:eastAsia="Calibri" w:hAnsiTheme="minorHAnsi" w:cs="Calibri"/>
        </w:rPr>
        <w:t>obrachunkowego.</w:t>
      </w:r>
    </w:p>
    <w:p w14:paraId="6AEBC631" w14:textId="77777777" w:rsidR="0056751A" w:rsidRPr="008272C0" w:rsidRDefault="0056751A" w:rsidP="008272C0">
      <w:pPr>
        <w:spacing w:line="91" w:lineRule="exact"/>
        <w:jc w:val="both"/>
        <w:rPr>
          <w:rFonts w:asciiTheme="minorHAnsi" w:hAnsiTheme="minorHAnsi"/>
        </w:rPr>
      </w:pPr>
    </w:p>
    <w:p w14:paraId="721F2375" w14:textId="77777777" w:rsidR="0056751A" w:rsidRPr="008272C0" w:rsidRDefault="0056751A" w:rsidP="008272C0">
      <w:pPr>
        <w:numPr>
          <w:ilvl w:val="0"/>
          <w:numId w:val="37"/>
        </w:numPr>
        <w:tabs>
          <w:tab w:val="left" w:pos="384"/>
        </w:tabs>
        <w:spacing w:line="253" w:lineRule="auto"/>
        <w:ind w:left="720" w:right="20" w:hanging="360"/>
        <w:jc w:val="both"/>
        <w:rPr>
          <w:rFonts w:asciiTheme="minorHAnsi" w:eastAsia="Calibri" w:hAnsiTheme="minorHAnsi" w:cs="Calibri"/>
        </w:rPr>
      </w:pPr>
      <w:r w:rsidRPr="008272C0">
        <w:rPr>
          <w:rFonts w:asciiTheme="minorHAnsi" w:eastAsia="Calibri" w:hAnsiTheme="minorHAnsi" w:cs="Calibri"/>
        </w:rPr>
        <w:t>Rok n to okres obejmujący dane finansowe za pełny rok obrachunkowy (np. jeżeli sprawozdanie za okres bieżący obejmuje dane finansowe za trzy kwartały, wówczas rok n obejmuje to sprawozdanie oraz prognozę na kolejny kwartał).</w:t>
      </w:r>
    </w:p>
    <w:p w14:paraId="2FA041CE" w14:textId="77777777" w:rsidR="0056751A" w:rsidRPr="008272C0" w:rsidRDefault="0056751A" w:rsidP="008272C0">
      <w:pPr>
        <w:spacing w:line="77" w:lineRule="exact"/>
        <w:jc w:val="both"/>
        <w:rPr>
          <w:rFonts w:asciiTheme="minorHAnsi" w:eastAsia="Calibri" w:hAnsiTheme="minorHAnsi" w:cs="Calibri"/>
        </w:rPr>
      </w:pPr>
    </w:p>
    <w:p w14:paraId="320950E1" w14:textId="77777777" w:rsidR="0056751A" w:rsidRPr="008272C0" w:rsidRDefault="0056751A" w:rsidP="008272C0">
      <w:pPr>
        <w:numPr>
          <w:ilvl w:val="0"/>
          <w:numId w:val="37"/>
        </w:numPr>
        <w:tabs>
          <w:tab w:val="left" w:pos="384"/>
        </w:tabs>
        <w:spacing w:line="269" w:lineRule="auto"/>
        <w:ind w:left="720" w:hanging="360"/>
        <w:jc w:val="both"/>
        <w:rPr>
          <w:rFonts w:asciiTheme="minorHAnsi" w:eastAsia="Calibri" w:hAnsiTheme="minorHAnsi" w:cs="Calibri"/>
        </w:rPr>
      </w:pPr>
      <w:r w:rsidRPr="008272C0">
        <w:rPr>
          <w:rFonts w:asciiTheme="minorHAnsi" w:eastAsia="Calibri" w:hAnsiTheme="minorHAnsi" w:cs="Calibri"/>
        </w:rPr>
        <w:lastRenderedPageBreak/>
        <w:t xml:space="preserve">Sprawozdania finansowe należy wypełnić za dwa poprzednie lata obrachunkowe, okres bieżący oraz przygotować prognozę na okres realizacji projektu oraz trzech lat w przypadku MŚP i pięciu lat w przypadku Wnioskodawców innych niż MŚP od momentu jego planowanego zakończenia </w:t>
      </w:r>
    </w:p>
    <w:p w14:paraId="2A70A7CC" w14:textId="77777777" w:rsidR="0056751A" w:rsidRPr="008272C0" w:rsidRDefault="0056751A" w:rsidP="008272C0">
      <w:pPr>
        <w:spacing w:line="91" w:lineRule="exact"/>
        <w:jc w:val="both"/>
        <w:rPr>
          <w:rFonts w:asciiTheme="minorHAnsi" w:eastAsia="Calibri" w:hAnsiTheme="minorHAnsi" w:cs="Calibri"/>
        </w:rPr>
      </w:pPr>
    </w:p>
    <w:p w14:paraId="3EE211B4" w14:textId="77777777" w:rsidR="0056751A" w:rsidRPr="008272C0" w:rsidRDefault="0056751A" w:rsidP="008272C0">
      <w:pPr>
        <w:numPr>
          <w:ilvl w:val="0"/>
          <w:numId w:val="37"/>
        </w:numPr>
        <w:tabs>
          <w:tab w:val="left" w:pos="384"/>
        </w:tabs>
        <w:spacing w:line="253" w:lineRule="auto"/>
        <w:ind w:left="720" w:right="20" w:hanging="360"/>
        <w:jc w:val="both"/>
        <w:rPr>
          <w:rFonts w:asciiTheme="minorHAnsi" w:eastAsia="Calibri" w:hAnsiTheme="minorHAnsi" w:cs="Calibri"/>
        </w:rPr>
      </w:pPr>
      <w:r w:rsidRPr="008272C0">
        <w:rPr>
          <w:rFonts w:asciiTheme="minorHAnsi" w:eastAsia="Calibri" w:hAnsiTheme="minorHAnsi" w:cs="Calibri"/>
        </w:rPr>
        <w:t>W pozycji bilansu po stronie aktywnej A.II.2. (środki trwałe w budowie i zaliczki na środki trwałe w budowie) należy wykazać ewentualne inne nakłady inwestycyjne nie objęte wnioskiem o dotację.</w:t>
      </w:r>
    </w:p>
    <w:p w14:paraId="01CE0302" w14:textId="77777777" w:rsidR="0056751A" w:rsidRPr="008272C0" w:rsidRDefault="0056751A" w:rsidP="008272C0">
      <w:pPr>
        <w:spacing w:line="77" w:lineRule="exact"/>
        <w:jc w:val="both"/>
        <w:rPr>
          <w:rFonts w:asciiTheme="minorHAnsi" w:eastAsia="Calibri" w:hAnsiTheme="minorHAnsi" w:cs="Calibri"/>
        </w:rPr>
      </w:pPr>
    </w:p>
    <w:p w14:paraId="57560452" w14:textId="3F1E9A4F" w:rsidR="0056751A" w:rsidRPr="008272C0" w:rsidRDefault="0056751A" w:rsidP="008272C0">
      <w:pPr>
        <w:numPr>
          <w:ilvl w:val="0"/>
          <w:numId w:val="37"/>
        </w:numPr>
        <w:tabs>
          <w:tab w:val="left" w:pos="384"/>
        </w:tabs>
        <w:spacing w:line="261" w:lineRule="auto"/>
        <w:ind w:left="720" w:hanging="360"/>
        <w:jc w:val="both"/>
        <w:rPr>
          <w:rFonts w:asciiTheme="minorHAnsi" w:eastAsia="Calibri" w:hAnsiTheme="minorHAnsi" w:cs="Calibri"/>
        </w:rPr>
      </w:pPr>
      <w:r w:rsidRPr="008272C0">
        <w:rPr>
          <w:rFonts w:asciiTheme="minorHAnsi" w:eastAsia="Calibri" w:hAnsiTheme="minorHAnsi" w:cs="Calibri"/>
        </w:rPr>
        <w:t xml:space="preserve">W pozycji bilansu Pasywa (C.I) kapitał własny przedstawić należy jako sumę kapitału podstawowego, zapasowego, rezerwowego i z aktualizacji wyceny, po pomniejszeniu </w:t>
      </w:r>
      <w:r w:rsidR="00F0042A" w:rsidRPr="008272C0">
        <w:rPr>
          <w:rFonts w:asciiTheme="minorHAnsi" w:eastAsia="Calibri" w:hAnsiTheme="minorHAnsi" w:cs="Calibri"/>
        </w:rPr>
        <w:br/>
      </w:r>
      <w:r w:rsidRPr="008272C0">
        <w:rPr>
          <w:rFonts w:asciiTheme="minorHAnsi" w:eastAsia="Calibri" w:hAnsiTheme="minorHAnsi" w:cs="Calibri"/>
        </w:rPr>
        <w:t>o należne ale nie wniesione wpłaty na poczet kapitału, o odpisy z zysku netto w ciągu roku obrotowego oraz o udziały (akcje) własne, zakupione przez podmiot.</w:t>
      </w:r>
    </w:p>
    <w:p w14:paraId="19F09828" w14:textId="77777777" w:rsidR="0056751A" w:rsidRPr="008272C0" w:rsidRDefault="0056751A" w:rsidP="008272C0">
      <w:pPr>
        <w:spacing w:line="67" w:lineRule="exact"/>
        <w:jc w:val="both"/>
        <w:rPr>
          <w:rFonts w:asciiTheme="minorHAnsi" w:eastAsia="Calibri" w:hAnsiTheme="minorHAnsi" w:cs="Calibri"/>
        </w:rPr>
      </w:pPr>
    </w:p>
    <w:p w14:paraId="3E0A0342" w14:textId="77777777" w:rsidR="0056751A" w:rsidRPr="008272C0" w:rsidRDefault="0056751A" w:rsidP="008272C0">
      <w:pPr>
        <w:numPr>
          <w:ilvl w:val="0"/>
          <w:numId w:val="37"/>
        </w:numPr>
        <w:tabs>
          <w:tab w:val="left" w:pos="384"/>
        </w:tabs>
        <w:spacing w:line="235" w:lineRule="auto"/>
        <w:ind w:left="720" w:right="20" w:hanging="360"/>
        <w:jc w:val="both"/>
        <w:rPr>
          <w:rFonts w:asciiTheme="minorHAnsi" w:eastAsia="Calibri" w:hAnsiTheme="minorHAnsi" w:cs="Calibri"/>
        </w:rPr>
      </w:pPr>
      <w:r w:rsidRPr="008272C0">
        <w:rPr>
          <w:rFonts w:asciiTheme="minorHAnsi" w:eastAsia="Calibri" w:hAnsiTheme="minorHAnsi" w:cs="Calibri"/>
        </w:rPr>
        <w:t>Wszystkie dane finansowe należy podać w tysiącach złotych z dokładnością do jednego miejsca po przecinku.</w:t>
      </w:r>
    </w:p>
    <w:p w14:paraId="212BD4D1" w14:textId="77777777" w:rsidR="0056751A" w:rsidRPr="008272C0" w:rsidRDefault="0056751A" w:rsidP="008272C0">
      <w:pPr>
        <w:spacing w:line="90" w:lineRule="exact"/>
        <w:jc w:val="both"/>
        <w:rPr>
          <w:rFonts w:asciiTheme="minorHAnsi" w:eastAsia="Calibri" w:hAnsiTheme="minorHAnsi" w:cs="Calibri"/>
        </w:rPr>
      </w:pPr>
    </w:p>
    <w:p w14:paraId="29902799" w14:textId="77777777" w:rsidR="0056751A" w:rsidRPr="008272C0" w:rsidRDefault="0056751A" w:rsidP="008272C0">
      <w:pPr>
        <w:numPr>
          <w:ilvl w:val="0"/>
          <w:numId w:val="37"/>
        </w:numPr>
        <w:tabs>
          <w:tab w:val="left" w:pos="38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Prognozy muszą opierać się na realnych założeniach i być dostosowane do specyfiki danego przedsiębiorstwa oraz branży, w której ono funkcjonuje.</w:t>
      </w:r>
    </w:p>
    <w:p w14:paraId="1A4BF1F9" w14:textId="77777777" w:rsidR="0056751A" w:rsidRPr="008272C0" w:rsidRDefault="0056751A" w:rsidP="008272C0">
      <w:pPr>
        <w:spacing w:line="39" w:lineRule="exact"/>
        <w:jc w:val="both"/>
        <w:rPr>
          <w:rFonts w:asciiTheme="minorHAnsi" w:eastAsia="Calibri" w:hAnsiTheme="minorHAnsi" w:cs="Calibri"/>
        </w:rPr>
      </w:pPr>
    </w:p>
    <w:p w14:paraId="6E8EABAE" w14:textId="77777777" w:rsidR="0056751A" w:rsidRPr="008272C0" w:rsidRDefault="0056751A" w:rsidP="008272C0">
      <w:pPr>
        <w:numPr>
          <w:ilvl w:val="0"/>
          <w:numId w:val="37"/>
        </w:numPr>
        <w:tabs>
          <w:tab w:val="left" w:pos="384"/>
        </w:tabs>
        <w:ind w:left="384"/>
        <w:jc w:val="both"/>
        <w:rPr>
          <w:rFonts w:asciiTheme="minorHAnsi" w:eastAsia="Calibri" w:hAnsiTheme="minorHAnsi" w:cs="Calibri"/>
          <w:b/>
        </w:rPr>
      </w:pPr>
      <w:r w:rsidRPr="008272C0">
        <w:rPr>
          <w:rFonts w:asciiTheme="minorHAnsi" w:eastAsia="Calibri" w:hAnsiTheme="minorHAnsi" w:cs="Calibri"/>
          <w:b/>
        </w:rPr>
        <w:t>W polu „Uzasadnienie” należy podać przyjęte przez Wnioskodawcę założenia, na podstawie których sporządzono prognozy finansowe, w szczególności dotyczące:</w:t>
      </w:r>
    </w:p>
    <w:p w14:paraId="725D2453" w14:textId="77777777" w:rsidR="0056751A" w:rsidRPr="008272C0" w:rsidRDefault="0056751A" w:rsidP="008272C0">
      <w:pPr>
        <w:spacing w:line="45" w:lineRule="exact"/>
        <w:jc w:val="both"/>
        <w:rPr>
          <w:rFonts w:asciiTheme="minorHAnsi" w:eastAsia="Calibri" w:hAnsiTheme="minorHAnsi" w:cs="Calibri"/>
        </w:rPr>
      </w:pPr>
    </w:p>
    <w:p w14:paraId="7A477691" w14:textId="77777777" w:rsidR="0056751A" w:rsidRPr="008272C0" w:rsidRDefault="0056751A" w:rsidP="008272C0">
      <w:pPr>
        <w:pStyle w:val="Akapitzlist"/>
        <w:numPr>
          <w:ilvl w:val="0"/>
          <w:numId w:val="44"/>
        </w:numPr>
        <w:spacing w:line="235" w:lineRule="auto"/>
        <w:ind w:right="20"/>
        <w:jc w:val="both"/>
        <w:rPr>
          <w:rFonts w:asciiTheme="minorHAnsi" w:eastAsia="Calibri" w:hAnsiTheme="minorHAnsi" w:cs="Calibri"/>
        </w:rPr>
      </w:pPr>
      <w:r w:rsidRPr="008272C0">
        <w:rPr>
          <w:rFonts w:asciiTheme="minorHAnsi" w:eastAsia="Calibri" w:hAnsiTheme="minorHAnsi" w:cs="Calibri"/>
        </w:rPr>
        <w:t xml:space="preserve">źródeł finansowania projektu: obce (np. kredyty, pożyczki, leasing, inne) i środki własne, opisując zasady korzystania z tych źródeł finansowania, koszty z tym związane oraz zasady zwrotu/ spłaty tych kapitałów do </w:t>
      </w:r>
      <w:proofErr w:type="spellStart"/>
      <w:r w:rsidRPr="008272C0">
        <w:rPr>
          <w:rFonts w:asciiTheme="minorHAnsi" w:eastAsia="Calibri" w:hAnsiTheme="minorHAnsi" w:cs="Calibri"/>
        </w:rPr>
        <w:t>kapitałodawców</w:t>
      </w:r>
      <w:proofErr w:type="spellEnd"/>
      <w:r w:rsidRPr="008272C0">
        <w:rPr>
          <w:rFonts w:asciiTheme="minorHAnsi" w:eastAsia="Calibri" w:hAnsiTheme="minorHAnsi" w:cs="Calibri"/>
        </w:rPr>
        <w:t>,</w:t>
      </w:r>
    </w:p>
    <w:p w14:paraId="229C809A" w14:textId="77777777" w:rsidR="0056751A" w:rsidRPr="008272C0" w:rsidRDefault="0056751A" w:rsidP="008272C0">
      <w:pPr>
        <w:pStyle w:val="Akapitzlist"/>
        <w:numPr>
          <w:ilvl w:val="0"/>
          <w:numId w:val="44"/>
        </w:numPr>
        <w:spacing w:line="237" w:lineRule="auto"/>
        <w:jc w:val="both"/>
        <w:rPr>
          <w:rFonts w:asciiTheme="minorHAnsi" w:eastAsia="Calibri" w:hAnsiTheme="minorHAnsi" w:cs="Calibri"/>
        </w:rPr>
      </w:pPr>
      <w:r w:rsidRPr="008272C0">
        <w:rPr>
          <w:rFonts w:asciiTheme="minorHAnsi" w:eastAsia="Calibri" w:hAnsiTheme="minorHAnsi" w:cs="Calibri"/>
        </w:rPr>
        <w:t>działalności  operacyjnej  (założenia  dotyczące  przychodów  i  kosztów,  kapitału pracującego) projektu i pozostałej części przedsiębiorstwa,</w:t>
      </w:r>
    </w:p>
    <w:p w14:paraId="68FE6B62" w14:textId="77777777" w:rsidR="0056751A" w:rsidRPr="008272C0" w:rsidRDefault="0056751A" w:rsidP="008272C0">
      <w:pPr>
        <w:pStyle w:val="Akapitzlist"/>
        <w:numPr>
          <w:ilvl w:val="0"/>
          <w:numId w:val="44"/>
        </w:numPr>
        <w:spacing w:line="237" w:lineRule="auto"/>
        <w:jc w:val="both"/>
        <w:rPr>
          <w:rFonts w:asciiTheme="minorHAnsi" w:eastAsia="Calibri" w:hAnsiTheme="minorHAnsi" w:cs="Calibri"/>
        </w:rPr>
      </w:pPr>
      <w:r w:rsidRPr="008272C0">
        <w:rPr>
          <w:rFonts w:asciiTheme="minorHAnsi" w:eastAsia="Calibri" w:hAnsiTheme="minorHAnsi" w:cs="Calibri"/>
        </w:rPr>
        <w:t>innych istotnych zaplanowanych zdarzeń, które będą miały wpływ na sytuację finansową Wnioskodawcy.</w:t>
      </w:r>
    </w:p>
    <w:p w14:paraId="036A8DD5" w14:textId="77777777" w:rsidR="0056751A" w:rsidRPr="008272C0" w:rsidRDefault="0056751A" w:rsidP="008272C0">
      <w:pPr>
        <w:spacing w:line="87" w:lineRule="exact"/>
        <w:jc w:val="both"/>
        <w:rPr>
          <w:rFonts w:asciiTheme="minorHAnsi" w:eastAsia="Calibri" w:hAnsiTheme="minorHAnsi" w:cs="Calibri"/>
        </w:rPr>
      </w:pPr>
    </w:p>
    <w:p w14:paraId="29CFE831" w14:textId="4C24E97F" w:rsidR="0056751A" w:rsidRPr="008272C0" w:rsidRDefault="0056751A" w:rsidP="008272C0">
      <w:pPr>
        <w:numPr>
          <w:ilvl w:val="0"/>
          <w:numId w:val="37"/>
        </w:numPr>
        <w:tabs>
          <w:tab w:val="left" w:pos="384"/>
        </w:tabs>
        <w:spacing w:line="254" w:lineRule="auto"/>
        <w:ind w:left="720" w:right="20" w:hanging="360"/>
        <w:jc w:val="both"/>
        <w:rPr>
          <w:rFonts w:asciiTheme="minorHAnsi" w:eastAsia="Calibri" w:hAnsiTheme="minorHAnsi" w:cs="Calibri"/>
        </w:rPr>
      </w:pPr>
      <w:r w:rsidRPr="008272C0">
        <w:rPr>
          <w:rFonts w:asciiTheme="minorHAnsi" w:eastAsia="Calibri" w:hAnsiTheme="minorHAnsi" w:cs="Calibri"/>
        </w:rPr>
        <w:t xml:space="preserve">Bilans, rachunek zysków i strat oraz rachunek przepływów pieniężnych sporządzane są dla Wnioskodawcy z uwzględnieniem jego dotychczasowej działalności i efektów wynikających </w:t>
      </w:r>
      <w:r w:rsidR="00F0042A" w:rsidRPr="008272C0">
        <w:rPr>
          <w:rFonts w:asciiTheme="minorHAnsi" w:eastAsia="Calibri" w:hAnsiTheme="minorHAnsi" w:cs="Calibri"/>
        </w:rPr>
        <w:br/>
      </w:r>
      <w:r w:rsidRPr="008272C0">
        <w:rPr>
          <w:rFonts w:asciiTheme="minorHAnsi" w:eastAsia="Calibri" w:hAnsiTheme="minorHAnsi" w:cs="Calibri"/>
        </w:rPr>
        <w:t>z realizacji projektu.</w:t>
      </w:r>
    </w:p>
    <w:p w14:paraId="280B620A" w14:textId="77777777" w:rsidR="0056751A" w:rsidRPr="008272C0" w:rsidRDefault="0056751A" w:rsidP="008272C0">
      <w:pPr>
        <w:spacing w:line="73" w:lineRule="exact"/>
        <w:jc w:val="both"/>
        <w:rPr>
          <w:rFonts w:asciiTheme="minorHAnsi" w:eastAsia="Calibri" w:hAnsiTheme="minorHAnsi" w:cs="Calibri"/>
        </w:rPr>
      </w:pPr>
    </w:p>
    <w:p w14:paraId="57BCE2FD" w14:textId="77777777" w:rsidR="0056751A" w:rsidRPr="008272C0" w:rsidRDefault="0056751A" w:rsidP="008272C0">
      <w:pPr>
        <w:numPr>
          <w:ilvl w:val="0"/>
          <w:numId w:val="37"/>
        </w:numPr>
        <w:tabs>
          <w:tab w:val="left" w:pos="384"/>
        </w:tabs>
        <w:spacing w:line="236" w:lineRule="auto"/>
        <w:ind w:left="720" w:hanging="360"/>
        <w:jc w:val="both"/>
        <w:rPr>
          <w:rFonts w:asciiTheme="minorHAnsi" w:eastAsia="Calibri" w:hAnsiTheme="minorHAnsi" w:cs="Calibri"/>
        </w:rPr>
      </w:pPr>
      <w:r w:rsidRPr="008272C0">
        <w:rPr>
          <w:rFonts w:asciiTheme="minorHAnsi" w:eastAsia="Calibri" w:hAnsiTheme="minorHAnsi" w:cs="Calibri"/>
        </w:rPr>
        <w:t>Planowane dofinansowanie powinno być wykazane w sprawozdaniach finansowych sporządzonych na potrzeby wniosku o dofinansowanie, zgodnie z podanym przez Wnioskodawcę harmonogramem, w następujących pozycjach:</w:t>
      </w:r>
    </w:p>
    <w:p w14:paraId="045CD716" w14:textId="77777777" w:rsidR="0056751A" w:rsidRPr="008272C0" w:rsidRDefault="0056751A" w:rsidP="008272C0">
      <w:pPr>
        <w:spacing w:line="44" w:lineRule="exact"/>
        <w:jc w:val="both"/>
        <w:rPr>
          <w:rFonts w:asciiTheme="minorHAnsi" w:eastAsia="Calibri" w:hAnsiTheme="minorHAnsi" w:cs="Calibri"/>
        </w:rPr>
      </w:pPr>
    </w:p>
    <w:p w14:paraId="78B40BEE" w14:textId="77777777" w:rsidR="0056751A" w:rsidRPr="008272C0" w:rsidRDefault="0056751A" w:rsidP="008272C0">
      <w:pPr>
        <w:pStyle w:val="Akapitzlist"/>
        <w:numPr>
          <w:ilvl w:val="0"/>
          <w:numId w:val="45"/>
        </w:numPr>
        <w:spacing w:line="254" w:lineRule="auto"/>
        <w:jc w:val="both"/>
        <w:rPr>
          <w:rFonts w:asciiTheme="minorHAnsi" w:eastAsia="Calibri" w:hAnsiTheme="minorHAnsi" w:cs="Calibri"/>
        </w:rPr>
      </w:pPr>
      <w:r w:rsidRPr="008272C0">
        <w:rPr>
          <w:rFonts w:asciiTheme="minorHAnsi" w:eastAsia="Calibri" w:hAnsiTheme="minorHAnsi" w:cs="Calibri"/>
        </w:rPr>
        <w:t xml:space="preserve">dotowane wartości niematerialne i prawne oraz dotowane rzeczowe aktywa trwałe (w bilansie A. Aktywa trwałe A.I.2 oraz A.II.3) wykazywane są w wysokości ich odpowiedniej wartości księgowej netto, planowana dotacja i jej rozliczenie w kolejnych latach – w pozycji pasywów: „Rozliczenia międzyokresowe” (D.IV.1-2); </w:t>
      </w:r>
    </w:p>
    <w:p w14:paraId="2E3A985B" w14:textId="77777777" w:rsidR="0056751A" w:rsidRPr="008272C0" w:rsidRDefault="0056751A" w:rsidP="008272C0">
      <w:pPr>
        <w:pStyle w:val="Akapitzlist"/>
        <w:numPr>
          <w:ilvl w:val="0"/>
          <w:numId w:val="45"/>
        </w:numPr>
        <w:spacing w:line="254" w:lineRule="auto"/>
        <w:jc w:val="both"/>
        <w:rPr>
          <w:rFonts w:asciiTheme="minorHAnsi" w:eastAsia="Calibri" w:hAnsiTheme="minorHAnsi" w:cs="Calibri"/>
        </w:rPr>
      </w:pPr>
      <w:r w:rsidRPr="008272C0">
        <w:rPr>
          <w:rFonts w:asciiTheme="minorHAnsi" w:eastAsia="Calibri" w:hAnsiTheme="minorHAnsi" w:cs="Calibri"/>
        </w:rPr>
        <w:t>w rachunku zysków i strat:</w:t>
      </w:r>
    </w:p>
    <w:p w14:paraId="18F3AE4E" w14:textId="77777777" w:rsidR="0056751A" w:rsidRPr="008272C0" w:rsidRDefault="0056751A" w:rsidP="008272C0">
      <w:pPr>
        <w:tabs>
          <w:tab w:val="left" w:pos="1191"/>
        </w:tabs>
        <w:spacing w:line="276" w:lineRule="auto"/>
        <w:ind w:left="1440" w:right="20"/>
        <w:jc w:val="both"/>
        <w:rPr>
          <w:rFonts w:asciiTheme="minorHAnsi" w:eastAsia="Calibri" w:hAnsiTheme="minorHAnsi" w:cs="Calibri"/>
        </w:rPr>
      </w:pPr>
      <w:r w:rsidRPr="008272C0">
        <w:rPr>
          <w:rFonts w:asciiTheme="minorHAnsi" w:eastAsia="Calibri" w:hAnsiTheme="minorHAnsi" w:cs="Calibri"/>
        </w:rPr>
        <w:t>- odpis umorzeniowy dotyczący dotowanego środka trwałego – w pozycji: „Amortyzacja” (B.I); razem z amortyzacją innych aktywów trwałych;</w:t>
      </w:r>
    </w:p>
    <w:p w14:paraId="5772B89B" w14:textId="77777777" w:rsidR="0056751A" w:rsidRPr="008272C0" w:rsidRDefault="0056751A" w:rsidP="008272C0">
      <w:pPr>
        <w:tabs>
          <w:tab w:val="left" w:pos="1258"/>
        </w:tabs>
        <w:spacing w:line="276" w:lineRule="auto"/>
        <w:ind w:left="1440"/>
        <w:jc w:val="both"/>
        <w:rPr>
          <w:rFonts w:asciiTheme="minorHAnsi" w:eastAsia="Calibri" w:hAnsiTheme="minorHAnsi" w:cs="Calibri"/>
        </w:rPr>
      </w:pPr>
      <w:r w:rsidRPr="008272C0">
        <w:rPr>
          <w:rFonts w:asciiTheme="minorHAnsi" w:eastAsia="Calibri" w:hAnsiTheme="minorHAnsi" w:cs="Calibri"/>
        </w:rPr>
        <w:t xml:space="preserve">- dotacja – w odpowiedniej wysokości (w szczególności proporcjonalna do odpisu umorzeniowego część dotacji, dotycząca współfinansowania zakupu środka trwałego) - w pozycji: „Pozostałe przychody operacyjne” (D.I-II); </w:t>
      </w:r>
    </w:p>
    <w:p w14:paraId="6720FD14" w14:textId="77777777" w:rsidR="0056751A" w:rsidRPr="008272C0" w:rsidRDefault="0056751A" w:rsidP="008272C0">
      <w:pPr>
        <w:pStyle w:val="Akapitzlist"/>
        <w:numPr>
          <w:ilvl w:val="0"/>
          <w:numId w:val="46"/>
        </w:numPr>
        <w:spacing w:line="243" w:lineRule="auto"/>
        <w:ind w:right="3580"/>
        <w:jc w:val="both"/>
        <w:rPr>
          <w:rFonts w:asciiTheme="minorHAnsi" w:eastAsia="Calibri" w:hAnsiTheme="minorHAnsi" w:cs="Calibri"/>
        </w:rPr>
      </w:pPr>
      <w:r w:rsidRPr="008272C0">
        <w:rPr>
          <w:rFonts w:asciiTheme="minorHAnsi" w:eastAsia="Calibri" w:hAnsiTheme="minorHAnsi" w:cs="Calibri"/>
        </w:rPr>
        <w:t>w rachunku przepływów pieniężnych:</w:t>
      </w:r>
    </w:p>
    <w:p w14:paraId="7799E23F" w14:textId="77777777" w:rsidR="0056751A" w:rsidRPr="008272C0" w:rsidRDefault="0056751A" w:rsidP="008272C0">
      <w:pPr>
        <w:spacing w:line="84" w:lineRule="exact"/>
        <w:jc w:val="both"/>
        <w:rPr>
          <w:rFonts w:asciiTheme="minorHAnsi" w:eastAsia="Calibri" w:hAnsiTheme="minorHAnsi" w:cs="Calibri"/>
        </w:rPr>
      </w:pPr>
    </w:p>
    <w:p w14:paraId="65897FFF" w14:textId="0349E702" w:rsidR="0056751A" w:rsidRPr="008272C0" w:rsidRDefault="0056751A" w:rsidP="008272C0">
      <w:pPr>
        <w:numPr>
          <w:ilvl w:val="1"/>
          <w:numId w:val="38"/>
        </w:numPr>
        <w:tabs>
          <w:tab w:val="left" w:pos="1241"/>
        </w:tabs>
        <w:spacing w:line="276" w:lineRule="auto"/>
        <w:ind w:left="1440" w:hanging="360"/>
        <w:jc w:val="both"/>
        <w:rPr>
          <w:rFonts w:asciiTheme="minorHAnsi" w:eastAsia="Calibri" w:hAnsiTheme="minorHAnsi" w:cs="Calibri"/>
        </w:rPr>
      </w:pPr>
      <w:r w:rsidRPr="008272C0">
        <w:rPr>
          <w:rFonts w:asciiTheme="minorHAnsi" w:eastAsia="Calibri" w:hAnsiTheme="minorHAnsi" w:cs="Calibri"/>
        </w:rPr>
        <w:t xml:space="preserve">wydatki na nabycie współfinansowanego środka trwałego – w pozycji: „Przepływy środków pieniężnych z działalności inwestycyjnej – Wydatki – Wydatki inwestycyjne dotyczące projektu (współfinansowane z dotacji)” (B.II.1); należy tu uwzględnić wydatki kwalifikowalne i niekwalifikowalne inwestycji, objętej wnioskiem </w:t>
      </w:r>
      <w:r w:rsidR="00F0042A" w:rsidRPr="008272C0">
        <w:rPr>
          <w:rFonts w:asciiTheme="minorHAnsi" w:eastAsia="Calibri" w:hAnsiTheme="minorHAnsi" w:cs="Calibri"/>
        </w:rPr>
        <w:br/>
      </w:r>
      <w:r w:rsidRPr="008272C0">
        <w:rPr>
          <w:rFonts w:asciiTheme="minorHAnsi" w:eastAsia="Calibri" w:hAnsiTheme="minorHAnsi" w:cs="Calibri"/>
        </w:rPr>
        <w:t>o dofinansowanie.</w:t>
      </w:r>
    </w:p>
    <w:p w14:paraId="6700563E" w14:textId="452FF039" w:rsidR="0056751A" w:rsidRPr="008272C0" w:rsidRDefault="0056751A" w:rsidP="008272C0">
      <w:pPr>
        <w:spacing w:line="276" w:lineRule="auto"/>
        <w:ind w:left="1064" w:right="20"/>
        <w:jc w:val="both"/>
        <w:rPr>
          <w:rFonts w:asciiTheme="minorHAnsi" w:hAnsiTheme="minorHAnsi"/>
        </w:rPr>
      </w:pPr>
      <w:r w:rsidRPr="008272C0">
        <w:rPr>
          <w:rFonts w:asciiTheme="minorHAnsi" w:eastAsia="Calibri" w:hAnsiTheme="minorHAnsi" w:cs="Calibri"/>
        </w:rPr>
        <w:t xml:space="preserve">- planowane wpływy z tytułu dotacji – w pozycji: „Przepływy środków pieniężnych </w:t>
      </w:r>
      <w:r w:rsidR="00F0042A" w:rsidRPr="008272C0">
        <w:rPr>
          <w:rFonts w:asciiTheme="minorHAnsi" w:eastAsia="Calibri" w:hAnsiTheme="minorHAnsi" w:cs="Calibri"/>
        </w:rPr>
        <w:br/>
      </w:r>
      <w:r w:rsidRPr="008272C0">
        <w:rPr>
          <w:rFonts w:asciiTheme="minorHAnsi" w:eastAsia="Calibri" w:hAnsiTheme="minorHAnsi" w:cs="Calibri"/>
        </w:rPr>
        <w:t>z działalności finansowej - Wpływy – Dotacja dotycząca projektu” (C.I.3).</w:t>
      </w:r>
    </w:p>
    <w:p w14:paraId="12F964FD" w14:textId="77777777" w:rsidR="0056751A" w:rsidRPr="008272C0" w:rsidRDefault="0056751A" w:rsidP="008272C0">
      <w:pPr>
        <w:spacing w:line="89" w:lineRule="exact"/>
        <w:rPr>
          <w:rFonts w:asciiTheme="minorHAnsi" w:hAnsiTheme="minorHAnsi"/>
        </w:rPr>
      </w:pPr>
    </w:p>
    <w:p w14:paraId="04A3F6EF" w14:textId="65536A61" w:rsidR="0056751A" w:rsidRPr="008272C0" w:rsidRDefault="0056751A" w:rsidP="008272C0">
      <w:pPr>
        <w:tabs>
          <w:tab w:val="left" w:pos="284"/>
        </w:tabs>
        <w:ind w:right="20"/>
        <w:jc w:val="both"/>
        <w:rPr>
          <w:rFonts w:asciiTheme="minorHAnsi" w:eastAsia="Times New Roman" w:hAnsiTheme="minorHAnsi"/>
        </w:rPr>
      </w:pPr>
      <w:r w:rsidRPr="008272C0">
        <w:rPr>
          <w:rFonts w:asciiTheme="minorHAnsi" w:eastAsia="Calibri" w:hAnsiTheme="minorHAnsi" w:cs="Calibri"/>
        </w:rPr>
        <w:lastRenderedPageBreak/>
        <w:t xml:space="preserve">Przy sporządzaniu sprawozdań finansowych (w tym prognoz i danych porównywalnych) należy stosować obowiązujące zasady rachunkowości, nakazujące odzwierciedlanie sytuacji majątkowej </w:t>
      </w:r>
      <w:r w:rsidR="00F0042A" w:rsidRPr="008272C0">
        <w:rPr>
          <w:rFonts w:asciiTheme="minorHAnsi" w:eastAsia="Calibri" w:hAnsiTheme="minorHAnsi" w:cs="Calibri"/>
        </w:rPr>
        <w:br/>
      </w:r>
      <w:r w:rsidRPr="008272C0">
        <w:rPr>
          <w:rFonts w:asciiTheme="minorHAnsi" w:eastAsia="Calibri" w:hAnsiTheme="minorHAnsi" w:cs="Calibri"/>
        </w:rPr>
        <w:t xml:space="preserve">i finansowej firmy w sposób prawdziwy, rzetelny i jasny. W szczególności, przedstawione dane muszą uwzględniać zasady ostrożnej wyceny, ciągłości działania oraz wiernego obrazu (Ustawa </w:t>
      </w:r>
      <w:r w:rsidR="00F0042A" w:rsidRPr="008272C0">
        <w:rPr>
          <w:rFonts w:asciiTheme="minorHAnsi" w:eastAsia="Calibri" w:hAnsiTheme="minorHAnsi" w:cs="Calibri"/>
        </w:rPr>
        <w:br/>
      </w:r>
      <w:r w:rsidRPr="008272C0">
        <w:rPr>
          <w:rFonts w:asciiTheme="minorHAnsi" w:eastAsia="Calibri" w:hAnsiTheme="minorHAnsi" w:cs="Calibri"/>
        </w:rPr>
        <w:t xml:space="preserve">o rachunkowości z dn. 29 września 1994r. z </w:t>
      </w:r>
      <w:proofErr w:type="spellStart"/>
      <w:r w:rsidRPr="008272C0">
        <w:rPr>
          <w:rFonts w:asciiTheme="minorHAnsi" w:eastAsia="Calibri" w:hAnsiTheme="minorHAnsi" w:cs="Calibri"/>
        </w:rPr>
        <w:t>późn</w:t>
      </w:r>
      <w:proofErr w:type="spellEnd"/>
      <w:r w:rsidRPr="008272C0">
        <w:rPr>
          <w:rFonts w:asciiTheme="minorHAnsi" w:eastAsia="Calibri" w:hAnsiTheme="minorHAnsi" w:cs="Calibri"/>
        </w:rPr>
        <w:t>. zm., art. 5 – 8).</w:t>
      </w:r>
    </w:p>
    <w:p w14:paraId="2144EB12" w14:textId="77777777" w:rsidR="0056751A" w:rsidRPr="008272C0" w:rsidRDefault="0056751A" w:rsidP="008272C0">
      <w:pPr>
        <w:tabs>
          <w:tab w:val="left" w:pos="284"/>
        </w:tabs>
        <w:spacing w:line="236" w:lineRule="auto"/>
        <w:ind w:right="20"/>
        <w:jc w:val="both"/>
        <w:rPr>
          <w:rFonts w:asciiTheme="minorHAnsi" w:eastAsia="Times New Roman" w:hAnsiTheme="minorHAnsi"/>
        </w:rPr>
      </w:pPr>
    </w:p>
    <w:p w14:paraId="70A976FA" w14:textId="77777777" w:rsidR="0056751A" w:rsidRPr="008272C0" w:rsidRDefault="0056751A" w:rsidP="008272C0">
      <w:pPr>
        <w:rPr>
          <w:rFonts w:asciiTheme="minorHAnsi" w:hAnsiTheme="minorHAnsi"/>
        </w:rPr>
      </w:pPr>
      <w:r w:rsidRPr="008272C0">
        <w:rPr>
          <w:rFonts w:asciiTheme="minorHAnsi" w:eastAsia="Times New Roman" w:hAnsiTheme="minorHAnsi"/>
          <w:b/>
        </w:rPr>
        <w:t>PROGNOZA PRZEPŁYWÓW FINANSOWYCH – I</w:t>
      </w:r>
      <w:r w:rsidRPr="008272C0">
        <w:rPr>
          <w:rFonts w:asciiTheme="minorHAnsi" w:eastAsia="Calibri" w:hAnsiTheme="minorHAnsi" w:cs="Calibri"/>
          <w:b/>
          <w:bCs/>
        </w:rPr>
        <w:t>NSTRUKCJA WYPEŁNIANIA:</w:t>
      </w:r>
    </w:p>
    <w:p w14:paraId="3046387A" w14:textId="77777777" w:rsidR="0056751A" w:rsidRPr="008272C0" w:rsidRDefault="0056751A" w:rsidP="008272C0">
      <w:pPr>
        <w:tabs>
          <w:tab w:val="left" w:pos="284"/>
        </w:tabs>
        <w:spacing w:line="236" w:lineRule="auto"/>
        <w:ind w:right="20"/>
        <w:jc w:val="both"/>
        <w:rPr>
          <w:rFonts w:asciiTheme="minorHAnsi" w:eastAsia="Times New Roman" w:hAnsiTheme="minorHAnsi"/>
          <w:b/>
        </w:rPr>
      </w:pPr>
    </w:p>
    <w:p w14:paraId="10F16A47" w14:textId="77777777" w:rsidR="0056751A" w:rsidRPr="008272C0" w:rsidRDefault="0056751A" w:rsidP="008272C0">
      <w:pPr>
        <w:tabs>
          <w:tab w:val="left" w:pos="284"/>
        </w:tabs>
        <w:spacing w:line="236" w:lineRule="auto"/>
        <w:ind w:right="20"/>
        <w:jc w:val="both"/>
        <w:rPr>
          <w:rFonts w:asciiTheme="minorHAnsi" w:eastAsia="Times New Roman" w:hAnsiTheme="minorHAnsi"/>
        </w:rPr>
      </w:pPr>
    </w:p>
    <w:p w14:paraId="1886E3FC" w14:textId="538A7F7E" w:rsidR="0056751A" w:rsidRPr="008272C0" w:rsidRDefault="0056751A" w:rsidP="008272C0">
      <w:pPr>
        <w:numPr>
          <w:ilvl w:val="0"/>
          <w:numId w:val="39"/>
        </w:numPr>
        <w:tabs>
          <w:tab w:val="left" w:pos="364"/>
        </w:tabs>
        <w:spacing w:line="253" w:lineRule="auto"/>
        <w:ind w:left="720" w:hanging="360"/>
        <w:jc w:val="both"/>
        <w:rPr>
          <w:rFonts w:asciiTheme="minorHAnsi" w:eastAsia="Calibri" w:hAnsiTheme="minorHAnsi" w:cs="Calibri"/>
        </w:rPr>
      </w:pPr>
      <w:r w:rsidRPr="008272C0">
        <w:rPr>
          <w:rFonts w:asciiTheme="minorHAnsi" w:eastAsia="Calibri" w:hAnsiTheme="minorHAnsi" w:cs="Calibri"/>
        </w:rPr>
        <w:t xml:space="preserve">Rachunek przepływów finansowych sporządzany jest w formie uproszczonej i </w:t>
      </w:r>
      <w:r w:rsidRPr="008272C0">
        <w:rPr>
          <w:rFonts w:asciiTheme="minorHAnsi" w:eastAsia="Calibri" w:hAnsiTheme="minorHAnsi" w:cs="Calibri"/>
          <w:u w:val="single"/>
        </w:rPr>
        <w:t>dotyczy</w:t>
      </w:r>
      <w:r w:rsidRPr="008272C0">
        <w:rPr>
          <w:rFonts w:asciiTheme="minorHAnsi" w:eastAsia="Calibri" w:hAnsiTheme="minorHAnsi" w:cs="Calibri"/>
        </w:rPr>
        <w:t xml:space="preserve"> </w:t>
      </w:r>
      <w:r w:rsidRPr="008272C0">
        <w:rPr>
          <w:rFonts w:asciiTheme="minorHAnsi" w:eastAsia="Calibri" w:hAnsiTheme="minorHAnsi" w:cs="Calibri"/>
          <w:u w:val="single"/>
        </w:rPr>
        <w:t xml:space="preserve">Wnioskodawców, którzy nie są zobowiązani do prowadzenia ksiąg rachunkowych zgodnie </w:t>
      </w:r>
      <w:r w:rsidR="00F0042A" w:rsidRPr="008272C0">
        <w:rPr>
          <w:rFonts w:asciiTheme="minorHAnsi" w:eastAsia="Calibri" w:hAnsiTheme="minorHAnsi" w:cs="Calibri"/>
          <w:u w:val="single"/>
        </w:rPr>
        <w:br/>
      </w:r>
      <w:r w:rsidRPr="008272C0">
        <w:rPr>
          <w:rFonts w:asciiTheme="minorHAnsi" w:eastAsia="Calibri" w:hAnsiTheme="minorHAnsi" w:cs="Calibri"/>
          <w:u w:val="single"/>
        </w:rPr>
        <w:t>z ustawą o rachunkowości.</w:t>
      </w:r>
    </w:p>
    <w:p w14:paraId="09E50B40" w14:textId="77777777" w:rsidR="0056751A" w:rsidRPr="008272C0" w:rsidRDefault="0056751A" w:rsidP="008272C0">
      <w:pPr>
        <w:spacing w:line="77" w:lineRule="exact"/>
        <w:jc w:val="both"/>
        <w:rPr>
          <w:rFonts w:asciiTheme="minorHAnsi" w:eastAsia="Calibri" w:hAnsiTheme="minorHAnsi" w:cs="Calibri"/>
        </w:rPr>
      </w:pPr>
    </w:p>
    <w:p w14:paraId="32ED3B6A" w14:textId="77777777" w:rsidR="0056751A" w:rsidRPr="008272C0" w:rsidRDefault="0056751A" w:rsidP="008272C0">
      <w:pPr>
        <w:numPr>
          <w:ilvl w:val="0"/>
          <w:numId w:val="39"/>
        </w:numPr>
        <w:tabs>
          <w:tab w:val="left" w:pos="36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Rokiem obrachunkowym jest rok kalendarzowy. Jeżeli jest inaczej, należy podać stosowną adnotację w Generatorze w punkcie „Uzasadnienie”.</w:t>
      </w:r>
    </w:p>
    <w:p w14:paraId="520D2EF1" w14:textId="77777777" w:rsidR="0056751A" w:rsidRPr="008272C0" w:rsidRDefault="0056751A" w:rsidP="008272C0">
      <w:pPr>
        <w:spacing w:line="88" w:lineRule="exact"/>
        <w:jc w:val="both"/>
        <w:rPr>
          <w:rFonts w:asciiTheme="minorHAnsi" w:eastAsia="Calibri" w:hAnsiTheme="minorHAnsi" w:cs="Calibri"/>
        </w:rPr>
      </w:pPr>
    </w:p>
    <w:p w14:paraId="5ECEC0CB" w14:textId="77777777" w:rsidR="0056751A" w:rsidRPr="008272C0" w:rsidRDefault="0056751A" w:rsidP="008272C0">
      <w:pPr>
        <w:numPr>
          <w:ilvl w:val="0"/>
          <w:numId w:val="39"/>
        </w:numPr>
        <w:tabs>
          <w:tab w:val="left" w:pos="364"/>
        </w:tabs>
        <w:spacing w:line="254" w:lineRule="auto"/>
        <w:ind w:left="720" w:hanging="360"/>
        <w:jc w:val="both"/>
        <w:rPr>
          <w:rFonts w:asciiTheme="minorHAnsi" w:eastAsia="Calibri" w:hAnsiTheme="minorHAnsi" w:cs="Calibri"/>
        </w:rPr>
      </w:pPr>
      <w:r w:rsidRPr="008272C0">
        <w:rPr>
          <w:rFonts w:asciiTheme="minorHAnsi" w:eastAsia="Calibri" w:hAnsiTheme="minorHAnsi" w:cs="Calibri"/>
        </w:rPr>
        <w:t>Podczas wypełniania arkusza rachunku przepływów finansowych należy wypełnić pola właściwymi dla Wnioskodawcy wartościami. Domyślnie wszystkie edytowalne komórki posiadają wartość "0.0".</w:t>
      </w:r>
    </w:p>
    <w:p w14:paraId="3CC72581" w14:textId="77777777" w:rsidR="0056751A" w:rsidRPr="008272C0" w:rsidRDefault="0056751A" w:rsidP="008272C0">
      <w:pPr>
        <w:spacing w:line="73" w:lineRule="exact"/>
        <w:jc w:val="both"/>
        <w:rPr>
          <w:rFonts w:asciiTheme="minorHAnsi" w:eastAsia="Calibri" w:hAnsiTheme="minorHAnsi" w:cs="Calibri"/>
        </w:rPr>
      </w:pPr>
    </w:p>
    <w:p w14:paraId="3EF6A612" w14:textId="77777777" w:rsidR="0056751A" w:rsidRPr="008272C0" w:rsidRDefault="0056751A" w:rsidP="008272C0">
      <w:pPr>
        <w:numPr>
          <w:ilvl w:val="0"/>
          <w:numId w:val="39"/>
        </w:numPr>
        <w:tabs>
          <w:tab w:val="left" w:pos="364"/>
        </w:tabs>
        <w:spacing w:line="267" w:lineRule="auto"/>
        <w:ind w:left="720" w:hanging="360"/>
        <w:jc w:val="both"/>
        <w:rPr>
          <w:rFonts w:asciiTheme="minorHAnsi" w:eastAsia="Calibri" w:hAnsiTheme="minorHAnsi" w:cs="Calibri"/>
        </w:rPr>
      </w:pPr>
      <w:r w:rsidRPr="008272C0">
        <w:rPr>
          <w:rFonts w:asciiTheme="minorHAnsi" w:eastAsia="Calibri" w:hAnsiTheme="minorHAnsi" w:cs="Calibri"/>
        </w:rPr>
        <w:t>Rachunek przepływów finansowych należy wypełnić za lata sprzed okresu rozpoczęcia realizacji projektu (jeśli dotyczą), za okres realizacji projektu oraz za okres trzech lat (pięciu lat w przypadku Wnioskodawców innych niż MŚP) od momentu jego planowanego zakończenia (np. jeżeli projekt rozpoczyna się w grudniu 2015, a kończy się w grudniu 2017 roku, wówczas należy podać dane za rok 2014, stan na koniec III kw. 2015, rok 2015 (rok n) i lata 2016 (rok n+1), 2017 (rok n+2), 2018 (rok n+3), 2019 (rok n+4), 2020 (rok n+5), itp.</w:t>
      </w:r>
    </w:p>
    <w:p w14:paraId="174DE313" w14:textId="77777777" w:rsidR="0056751A" w:rsidRPr="008272C0" w:rsidRDefault="0056751A" w:rsidP="008272C0">
      <w:pPr>
        <w:spacing w:line="60" w:lineRule="exact"/>
        <w:jc w:val="both"/>
        <w:rPr>
          <w:rFonts w:asciiTheme="minorHAnsi" w:eastAsia="Calibri" w:hAnsiTheme="minorHAnsi" w:cs="Calibri"/>
        </w:rPr>
      </w:pPr>
    </w:p>
    <w:p w14:paraId="220CFDE9" w14:textId="77777777" w:rsidR="0056751A" w:rsidRPr="008272C0" w:rsidRDefault="0056751A" w:rsidP="008272C0">
      <w:pPr>
        <w:numPr>
          <w:ilvl w:val="0"/>
          <w:numId w:val="39"/>
        </w:numPr>
        <w:tabs>
          <w:tab w:val="left" w:pos="36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Wszystkie dane finansowe należy podać w tysiącach złotych z dokładnością do jednego miejsca po przecinku.</w:t>
      </w:r>
    </w:p>
    <w:p w14:paraId="67759B59" w14:textId="77777777" w:rsidR="0056751A" w:rsidRPr="008272C0" w:rsidRDefault="0056751A" w:rsidP="008272C0">
      <w:pPr>
        <w:spacing w:line="91" w:lineRule="exact"/>
        <w:jc w:val="both"/>
        <w:rPr>
          <w:rFonts w:asciiTheme="minorHAnsi" w:eastAsia="Calibri" w:hAnsiTheme="minorHAnsi" w:cs="Calibri"/>
        </w:rPr>
      </w:pPr>
    </w:p>
    <w:p w14:paraId="25D59F04" w14:textId="77777777" w:rsidR="0056751A" w:rsidRPr="008272C0" w:rsidRDefault="0056751A" w:rsidP="008272C0">
      <w:pPr>
        <w:numPr>
          <w:ilvl w:val="0"/>
          <w:numId w:val="39"/>
        </w:numPr>
        <w:tabs>
          <w:tab w:val="left" w:pos="364"/>
        </w:tabs>
        <w:spacing w:line="253" w:lineRule="auto"/>
        <w:ind w:left="720" w:right="20" w:hanging="360"/>
        <w:jc w:val="both"/>
        <w:rPr>
          <w:rFonts w:asciiTheme="minorHAnsi" w:eastAsia="Calibri" w:hAnsiTheme="minorHAnsi" w:cs="Calibri"/>
        </w:rPr>
      </w:pPr>
      <w:r w:rsidRPr="008272C0">
        <w:rPr>
          <w:rFonts w:asciiTheme="minorHAnsi" w:eastAsia="Calibri" w:hAnsiTheme="minorHAnsi" w:cs="Calibri"/>
        </w:rPr>
        <w:t>Dane dotyczące stanu środków pieniężnych na początek okresów historycznych muszą być zdefiniowane na podstawie wiarygodnych i weryfikowalnych dokumentów, które mogą być złożone jako załączniki dodatkowe do wniosku o dofinansowanie.</w:t>
      </w:r>
    </w:p>
    <w:p w14:paraId="0F4235B2" w14:textId="77777777" w:rsidR="0056751A" w:rsidRPr="008272C0" w:rsidRDefault="0056751A" w:rsidP="008272C0">
      <w:pPr>
        <w:numPr>
          <w:ilvl w:val="0"/>
          <w:numId w:val="40"/>
        </w:numPr>
        <w:tabs>
          <w:tab w:val="left" w:pos="36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Prognozy muszą opierać się na realnych założeniach i być dostosowane do specyfiki danego przedsiębiorstwa oraz branży, w której ono funkcjonuje.</w:t>
      </w:r>
    </w:p>
    <w:p w14:paraId="7A12ADF3" w14:textId="77777777" w:rsidR="0056751A" w:rsidRPr="008272C0" w:rsidRDefault="0056751A" w:rsidP="008272C0">
      <w:pPr>
        <w:spacing w:line="91" w:lineRule="exact"/>
        <w:jc w:val="both"/>
        <w:rPr>
          <w:rFonts w:asciiTheme="minorHAnsi" w:eastAsia="Calibri" w:hAnsiTheme="minorHAnsi" w:cs="Calibri"/>
        </w:rPr>
      </w:pPr>
    </w:p>
    <w:p w14:paraId="39A83DA3" w14:textId="77777777" w:rsidR="0056751A" w:rsidRPr="008272C0" w:rsidRDefault="0056751A" w:rsidP="008272C0">
      <w:pPr>
        <w:numPr>
          <w:ilvl w:val="0"/>
          <w:numId w:val="40"/>
        </w:numPr>
        <w:tabs>
          <w:tab w:val="left" w:pos="364"/>
        </w:tabs>
        <w:spacing w:line="235" w:lineRule="auto"/>
        <w:ind w:left="720" w:right="20" w:hanging="360"/>
        <w:jc w:val="both"/>
        <w:rPr>
          <w:rFonts w:asciiTheme="minorHAnsi" w:eastAsia="Calibri" w:hAnsiTheme="minorHAnsi" w:cs="Calibri"/>
        </w:rPr>
      </w:pPr>
      <w:r w:rsidRPr="008272C0">
        <w:rPr>
          <w:rFonts w:asciiTheme="minorHAnsi" w:eastAsia="Calibri" w:hAnsiTheme="minorHAnsi" w:cs="Calibri"/>
        </w:rPr>
        <w:t>Nie należy w żadnym stopniu modyfikować wierszy, kolumn oraz formuł zawartych w tabeli „Rachunek przepływów finansowych”.</w:t>
      </w:r>
    </w:p>
    <w:p w14:paraId="06516186" w14:textId="77777777" w:rsidR="0056751A" w:rsidRPr="008272C0" w:rsidRDefault="0056751A" w:rsidP="008272C0">
      <w:pPr>
        <w:spacing w:line="90" w:lineRule="exact"/>
        <w:jc w:val="both"/>
        <w:rPr>
          <w:rFonts w:asciiTheme="minorHAnsi" w:eastAsia="Calibri" w:hAnsiTheme="minorHAnsi" w:cs="Calibri"/>
        </w:rPr>
      </w:pPr>
    </w:p>
    <w:p w14:paraId="7B16F3D8" w14:textId="77777777" w:rsidR="0056751A" w:rsidRPr="008272C0" w:rsidRDefault="0056751A" w:rsidP="008272C0">
      <w:pPr>
        <w:numPr>
          <w:ilvl w:val="0"/>
          <w:numId w:val="40"/>
        </w:numPr>
        <w:tabs>
          <w:tab w:val="left" w:pos="364"/>
        </w:tabs>
        <w:spacing w:line="254" w:lineRule="auto"/>
        <w:ind w:left="720" w:right="20" w:hanging="360"/>
        <w:jc w:val="both"/>
        <w:rPr>
          <w:rFonts w:asciiTheme="minorHAnsi" w:eastAsia="Calibri" w:hAnsiTheme="minorHAnsi" w:cs="Calibri"/>
        </w:rPr>
      </w:pPr>
      <w:r w:rsidRPr="008272C0">
        <w:rPr>
          <w:rFonts w:asciiTheme="minorHAnsi" w:eastAsia="Calibri" w:hAnsiTheme="minorHAnsi" w:cs="Calibri"/>
        </w:rPr>
        <w:t>Należy pamiętać, iż pozycja „Przychody netto ze sprzedaży towarów i usług” powinna zawierać „Przychody z realizowanego projektu”. Mimo ich zdefiniowania w pozycji następnej nie należy ich odejmować z pozycji „Przychody netto ze sprzedaży produktów/towarów i usług”.</w:t>
      </w:r>
    </w:p>
    <w:p w14:paraId="3A959F14" w14:textId="77777777" w:rsidR="0056751A" w:rsidRPr="008272C0" w:rsidRDefault="0056751A" w:rsidP="008272C0">
      <w:pPr>
        <w:spacing w:line="73" w:lineRule="exact"/>
        <w:jc w:val="both"/>
        <w:rPr>
          <w:rFonts w:asciiTheme="minorHAnsi" w:eastAsia="Calibri" w:hAnsiTheme="minorHAnsi" w:cs="Calibri"/>
        </w:rPr>
      </w:pPr>
    </w:p>
    <w:p w14:paraId="1904949D" w14:textId="7D12C131" w:rsidR="0056751A" w:rsidRPr="008272C0" w:rsidRDefault="0056751A" w:rsidP="008272C0">
      <w:pPr>
        <w:numPr>
          <w:ilvl w:val="0"/>
          <w:numId w:val="40"/>
        </w:numPr>
        <w:tabs>
          <w:tab w:val="left" w:pos="364"/>
        </w:tabs>
        <w:spacing w:line="261" w:lineRule="auto"/>
        <w:ind w:left="720" w:right="20" w:hanging="360"/>
        <w:jc w:val="both"/>
        <w:rPr>
          <w:rFonts w:asciiTheme="minorHAnsi" w:eastAsia="Calibri" w:hAnsiTheme="minorHAnsi" w:cs="Calibri"/>
        </w:rPr>
      </w:pPr>
      <w:r w:rsidRPr="008272C0">
        <w:rPr>
          <w:rFonts w:asciiTheme="minorHAnsi" w:eastAsia="Calibri" w:hAnsiTheme="minorHAnsi" w:cs="Calibri"/>
        </w:rPr>
        <w:t xml:space="preserve">W pozycji „Dotacja dotycząca realizowanego projektu” należy w poszczególnych latach określić wysokość planowanych transz płatności dotacji pochodzących z rozliczonych wniosków </w:t>
      </w:r>
      <w:r w:rsidR="00F0042A" w:rsidRPr="008272C0">
        <w:rPr>
          <w:rFonts w:asciiTheme="minorHAnsi" w:eastAsia="Calibri" w:hAnsiTheme="minorHAnsi" w:cs="Calibri"/>
        </w:rPr>
        <w:br/>
      </w:r>
      <w:r w:rsidRPr="008272C0">
        <w:rPr>
          <w:rFonts w:asciiTheme="minorHAnsi" w:eastAsia="Calibri" w:hAnsiTheme="minorHAnsi" w:cs="Calibri"/>
        </w:rPr>
        <w:t>o płatność, chyba że Wnioskodawca planuje rozliczyć projekt w jednym roku kalendarzowym, wpisując tym samym uzyskaną dotację w jednym okresie.</w:t>
      </w:r>
    </w:p>
    <w:p w14:paraId="5FC61669" w14:textId="77777777" w:rsidR="0056751A" w:rsidRPr="008272C0" w:rsidRDefault="0056751A" w:rsidP="008272C0">
      <w:pPr>
        <w:pStyle w:val="Akapitzlist"/>
        <w:jc w:val="both"/>
        <w:rPr>
          <w:rFonts w:asciiTheme="minorHAnsi" w:eastAsia="Calibri" w:hAnsiTheme="minorHAnsi" w:cs="Calibri"/>
        </w:rPr>
      </w:pPr>
    </w:p>
    <w:p w14:paraId="4D56B002" w14:textId="77777777" w:rsidR="0056751A" w:rsidRPr="008272C0" w:rsidRDefault="0056751A" w:rsidP="008272C0">
      <w:pPr>
        <w:tabs>
          <w:tab w:val="left" w:pos="364"/>
        </w:tabs>
        <w:spacing w:line="261" w:lineRule="auto"/>
        <w:ind w:left="364" w:right="20"/>
        <w:jc w:val="both"/>
        <w:rPr>
          <w:rFonts w:asciiTheme="minorHAnsi" w:eastAsia="Calibri" w:hAnsiTheme="minorHAnsi" w:cs="Calibri"/>
        </w:rPr>
      </w:pPr>
    </w:p>
    <w:p w14:paraId="11AB0BDB" w14:textId="77777777" w:rsidR="0056751A" w:rsidRPr="008272C0" w:rsidRDefault="0056751A" w:rsidP="008272C0">
      <w:pPr>
        <w:spacing w:line="239" w:lineRule="auto"/>
        <w:ind w:left="4"/>
        <w:jc w:val="both"/>
        <w:rPr>
          <w:rFonts w:asciiTheme="minorHAnsi" w:hAnsiTheme="minorHAnsi"/>
        </w:rPr>
      </w:pPr>
      <w:r w:rsidRPr="008272C0">
        <w:rPr>
          <w:rFonts w:asciiTheme="minorHAnsi" w:eastAsia="Calibri" w:hAnsiTheme="minorHAnsi" w:cs="Calibri"/>
          <w:b/>
          <w:bCs/>
          <w:u w:val="single"/>
        </w:rPr>
        <w:t>Słowniczek wybranych pojęć zawartych w rachunku przepływów finansowych:</w:t>
      </w:r>
    </w:p>
    <w:p w14:paraId="69F27CD7" w14:textId="77777777" w:rsidR="0056751A" w:rsidRPr="008272C0" w:rsidRDefault="0056751A" w:rsidP="008272C0">
      <w:pPr>
        <w:spacing w:line="289" w:lineRule="exact"/>
        <w:jc w:val="both"/>
        <w:rPr>
          <w:rFonts w:asciiTheme="minorHAnsi" w:hAnsiTheme="minorHAnsi"/>
        </w:rPr>
      </w:pPr>
    </w:p>
    <w:p w14:paraId="16AC2B5C" w14:textId="77777777"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Rotacja zapasów w dniach </w:t>
      </w:r>
      <w:r w:rsidRPr="008272C0">
        <w:rPr>
          <w:rFonts w:asciiTheme="minorHAnsi" w:eastAsia="Calibri" w:hAnsiTheme="minorHAnsi" w:cs="Calibri"/>
        </w:rPr>
        <w:t>– ilość dni po jakich przedsiębiorstwo odnawia swoje zapasy dla</w:t>
      </w:r>
      <w:r w:rsidRPr="008272C0">
        <w:rPr>
          <w:rFonts w:asciiTheme="minorHAnsi" w:eastAsia="Calibri" w:hAnsiTheme="minorHAnsi" w:cs="Calibri"/>
          <w:b/>
          <w:bCs/>
        </w:rPr>
        <w:t xml:space="preserve"> </w:t>
      </w:r>
      <w:r w:rsidRPr="008272C0">
        <w:rPr>
          <w:rFonts w:asciiTheme="minorHAnsi" w:eastAsia="Calibri" w:hAnsiTheme="minorHAnsi" w:cs="Calibri"/>
        </w:rPr>
        <w:t>zrealizowania sprzedaży.</w:t>
      </w:r>
    </w:p>
    <w:p w14:paraId="6608276F" w14:textId="77777777" w:rsidR="0056751A" w:rsidRPr="008272C0" w:rsidRDefault="0056751A" w:rsidP="008272C0">
      <w:pPr>
        <w:spacing w:line="288" w:lineRule="exact"/>
        <w:jc w:val="both"/>
        <w:rPr>
          <w:rFonts w:asciiTheme="minorHAnsi" w:hAnsiTheme="minorHAnsi"/>
        </w:rPr>
      </w:pPr>
    </w:p>
    <w:p w14:paraId="61DDC44F" w14:textId="77777777" w:rsidR="0056751A" w:rsidRPr="008272C0" w:rsidRDefault="0056751A" w:rsidP="008272C0">
      <w:pPr>
        <w:spacing w:line="236" w:lineRule="auto"/>
        <w:ind w:left="4" w:right="20"/>
        <w:jc w:val="both"/>
        <w:rPr>
          <w:rFonts w:asciiTheme="minorHAnsi" w:hAnsiTheme="minorHAnsi"/>
        </w:rPr>
      </w:pPr>
      <w:r w:rsidRPr="008272C0">
        <w:rPr>
          <w:rFonts w:asciiTheme="minorHAnsi" w:eastAsia="Calibri" w:hAnsiTheme="minorHAnsi" w:cs="Calibri"/>
          <w:b/>
          <w:bCs/>
        </w:rPr>
        <w:t xml:space="preserve">Okres spływu należności </w:t>
      </w:r>
      <w:r w:rsidRPr="008272C0">
        <w:rPr>
          <w:rFonts w:asciiTheme="minorHAnsi" w:eastAsia="Calibri" w:hAnsiTheme="minorHAnsi" w:cs="Calibri"/>
        </w:rPr>
        <w:t>– ilość dni jaka upływa od momentu sprzedaży do momentu otrzymania</w:t>
      </w:r>
      <w:r w:rsidRPr="008272C0">
        <w:rPr>
          <w:rFonts w:asciiTheme="minorHAnsi" w:eastAsia="Calibri" w:hAnsiTheme="minorHAnsi" w:cs="Calibri"/>
          <w:b/>
          <w:bCs/>
        </w:rPr>
        <w:t xml:space="preserve"> </w:t>
      </w:r>
      <w:r w:rsidRPr="008272C0">
        <w:rPr>
          <w:rFonts w:asciiTheme="minorHAnsi" w:eastAsia="Calibri" w:hAnsiTheme="minorHAnsi" w:cs="Calibri"/>
        </w:rPr>
        <w:t>zapłaty (długość tzw. kredytu kupieckiego).</w:t>
      </w:r>
    </w:p>
    <w:p w14:paraId="13C0F5A0" w14:textId="77777777" w:rsidR="0056751A" w:rsidRPr="008272C0" w:rsidRDefault="0056751A" w:rsidP="008272C0">
      <w:pPr>
        <w:spacing w:line="288" w:lineRule="exact"/>
        <w:jc w:val="both"/>
        <w:rPr>
          <w:rFonts w:asciiTheme="minorHAnsi" w:hAnsiTheme="minorHAnsi"/>
        </w:rPr>
      </w:pPr>
    </w:p>
    <w:p w14:paraId="6C9BB651" w14:textId="77777777"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lastRenderedPageBreak/>
        <w:t xml:space="preserve">Przeciętny okres regulowania zobowiązań </w:t>
      </w:r>
      <w:r w:rsidRPr="008272C0">
        <w:rPr>
          <w:rFonts w:asciiTheme="minorHAnsi" w:eastAsia="Calibri" w:hAnsiTheme="minorHAnsi" w:cs="Calibri"/>
        </w:rPr>
        <w:t>– przeciętna ilość dni jaka upływa od momentu zakupu do</w:t>
      </w:r>
      <w:r w:rsidRPr="008272C0">
        <w:rPr>
          <w:rFonts w:asciiTheme="minorHAnsi" w:eastAsia="Calibri" w:hAnsiTheme="minorHAnsi" w:cs="Calibri"/>
          <w:b/>
          <w:bCs/>
        </w:rPr>
        <w:t xml:space="preserve"> </w:t>
      </w:r>
      <w:r w:rsidRPr="008272C0">
        <w:rPr>
          <w:rFonts w:asciiTheme="minorHAnsi" w:eastAsia="Calibri" w:hAnsiTheme="minorHAnsi" w:cs="Calibri"/>
        </w:rPr>
        <w:t>momentu zapłaty za niego.</w:t>
      </w:r>
    </w:p>
    <w:p w14:paraId="2CAE2E4C" w14:textId="77777777" w:rsidR="0056751A" w:rsidRPr="008272C0" w:rsidRDefault="0056751A" w:rsidP="008272C0">
      <w:pPr>
        <w:spacing w:line="288" w:lineRule="exact"/>
        <w:jc w:val="both"/>
        <w:rPr>
          <w:rFonts w:asciiTheme="minorHAnsi" w:hAnsiTheme="minorHAnsi"/>
        </w:rPr>
      </w:pPr>
    </w:p>
    <w:p w14:paraId="3132F09A" w14:textId="77777777"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Zapasy </w:t>
      </w:r>
      <w:r w:rsidRPr="008272C0">
        <w:rPr>
          <w:rFonts w:asciiTheme="minorHAnsi" w:eastAsia="Calibri" w:hAnsiTheme="minorHAnsi" w:cs="Calibri"/>
        </w:rPr>
        <w:t>– są to zakupione lub wytworzone przez przedsiębiorstwo, przeznaczone do sprzedaży lub</w:t>
      </w:r>
      <w:r w:rsidRPr="008272C0">
        <w:rPr>
          <w:rFonts w:asciiTheme="minorHAnsi" w:eastAsia="Calibri" w:hAnsiTheme="minorHAnsi" w:cs="Calibri"/>
          <w:b/>
          <w:bCs/>
        </w:rPr>
        <w:t xml:space="preserve"> </w:t>
      </w:r>
      <w:r w:rsidRPr="008272C0">
        <w:rPr>
          <w:rFonts w:asciiTheme="minorHAnsi" w:eastAsia="Calibri" w:hAnsiTheme="minorHAnsi" w:cs="Calibri"/>
        </w:rPr>
        <w:t>wykorzystania w produkcji:</w:t>
      </w:r>
    </w:p>
    <w:p w14:paraId="0A45195E" w14:textId="77777777" w:rsidR="0056751A" w:rsidRPr="008272C0" w:rsidRDefault="0056751A" w:rsidP="008272C0">
      <w:pPr>
        <w:spacing w:line="241" w:lineRule="exact"/>
        <w:jc w:val="both"/>
        <w:rPr>
          <w:rFonts w:asciiTheme="minorHAnsi" w:hAnsiTheme="minorHAnsi"/>
        </w:rPr>
      </w:pPr>
    </w:p>
    <w:p w14:paraId="17EAE153" w14:textId="77777777" w:rsidR="0056751A" w:rsidRPr="008272C0" w:rsidRDefault="0056751A" w:rsidP="008272C0">
      <w:pPr>
        <w:numPr>
          <w:ilvl w:val="0"/>
          <w:numId w:val="41"/>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Wyroby gotowe,</w:t>
      </w:r>
    </w:p>
    <w:p w14:paraId="28D2ED25" w14:textId="77777777" w:rsidR="0056751A" w:rsidRPr="008272C0" w:rsidRDefault="0056751A" w:rsidP="008272C0">
      <w:pPr>
        <w:numPr>
          <w:ilvl w:val="0"/>
          <w:numId w:val="41"/>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Towary,</w:t>
      </w:r>
    </w:p>
    <w:p w14:paraId="3EE05C90" w14:textId="77777777" w:rsidR="0056751A" w:rsidRPr="008272C0" w:rsidRDefault="0056751A" w:rsidP="008272C0">
      <w:pPr>
        <w:numPr>
          <w:ilvl w:val="0"/>
          <w:numId w:val="41"/>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Materiały,</w:t>
      </w:r>
    </w:p>
    <w:p w14:paraId="404BDC06" w14:textId="77777777" w:rsidR="0056751A" w:rsidRPr="008272C0" w:rsidRDefault="0056751A" w:rsidP="008272C0">
      <w:pPr>
        <w:numPr>
          <w:ilvl w:val="0"/>
          <w:numId w:val="41"/>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Produkcja w toku,</w:t>
      </w:r>
    </w:p>
    <w:p w14:paraId="3944B89B" w14:textId="77777777" w:rsidR="0056751A" w:rsidRPr="008272C0" w:rsidRDefault="0056751A" w:rsidP="008272C0">
      <w:pPr>
        <w:numPr>
          <w:ilvl w:val="0"/>
          <w:numId w:val="41"/>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Grunty i nieruchomości przeznaczone do obrotu.</w:t>
      </w:r>
    </w:p>
    <w:p w14:paraId="1C6AF7C4" w14:textId="77777777" w:rsidR="0056751A" w:rsidRPr="008272C0" w:rsidRDefault="0056751A" w:rsidP="008272C0">
      <w:pPr>
        <w:spacing w:line="287" w:lineRule="exact"/>
        <w:jc w:val="both"/>
        <w:rPr>
          <w:rFonts w:asciiTheme="minorHAnsi" w:hAnsiTheme="minorHAnsi"/>
        </w:rPr>
      </w:pPr>
    </w:p>
    <w:p w14:paraId="4EAFCB6E" w14:textId="3FF3EB4E" w:rsidR="0056751A" w:rsidRPr="008272C0" w:rsidRDefault="0056751A" w:rsidP="008272C0">
      <w:pPr>
        <w:spacing w:line="262" w:lineRule="auto"/>
        <w:ind w:left="4" w:right="20"/>
        <w:jc w:val="both"/>
        <w:rPr>
          <w:rFonts w:asciiTheme="minorHAnsi" w:hAnsiTheme="minorHAnsi"/>
        </w:rPr>
      </w:pPr>
      <w:r w:rsidRPr="008272C0">
        <w:rPr>
          <w:rFonts w:asciiTheme="minorHAnsi" w:eastAsia="Calibri" w:hAnsiTheme="minorHAnsi" w:cs="Calibri"/>
        </w:rPr>
        <w:t xml:space="preserve">W podstawowym rozumieniu, zapasy są dobrami nie wykorzystywanymi przez przedsiębiorstwo </w:t>
      </w:r>
      <w:r w:rsidR="00F0042A" w:rsidRPr="008272C0">
        <w:rPr>
          <w:rFonts w:asciiTheme="minorHAnsi" w:eastAsia="Calibri" w:hAnsiTheme="minorHAnsi" w:cs="Calibri"/>
        </w:rPr>
        <w:br/>
      </w:r>
      <w:r w:rsidRPr="008272C0">
        <w:rPr>
          <w:rFonts w:asciiTheme="minorHAnsi" w:eastAsia="Calibri" w:hAnsiTheme="minorHAnsi" w:cs="Calibri"/>
        </w:rPr>
        <w:t>w danej chwili, ale trzymanymi z intencją wykorzystania. Zapasy utrzymywane są w celu zapewnienia ciągłości procesu produkcji i sprzedaży. Należy jednak pamiętać, że definicja ta nie jest do końca ścisła, gdyż w księgowości do zapasów zalicza się również produkcję w toku.</w:t>
      </w:r>
    </w:p>
    <w:p w14:paraId="491C21C3" w14:textId="77777777" w:rsidR="0056751A" w:rsidRPr="008272C0" w:rsidRDefault="0056751A" w:rsidP="008272C0">
      <w:pPr>
        <w:spacing w:line="263" w:lineRule="exact"/>
        <w:jc w:val="both"/>
        <w:rPr>
          <w:rFonts w:asciiTheme="minorHAnsi" w:hAnsiTheme="minorHAnsi"/>
        </w:rPr>
      </w:pPr>
    </w:p>
    <w:p w14:paraId="574817C5" w14:textId="77777777" w:rsidR="0056751A" w:rsidRPr="008272C0" w:rsidRDefault="0056751A" w:rsidP="008272C0">
      <w:pPr>
        <w:spacing w:line="254" w:lineRule="auto"/>
        <w:ind w:left="4" w:right="20"/>
        <w:jc w:val="both"/>
        <w:rPr>
          <w:rFonts w:asciiTheme="minorHAnsi" w:hAnsiTheme="minorHAnsi"/>
        </w:rPr>
      </w:pPr>
      <w:r w:rsidRPr="008272C0">
        <w:rPr>
          <w:rFonts w:asciiTheme="minorHAnsi" w:eastAsia="Calibri" w:hAnsiTheme="minorHAnsi" w:cs="Calibri"/>
          <w:b/>
          <w:bCs/>
        </w:rPr>
        <w:t xml:space="preserve">Należności </w:t>
      </w:r>
      <w:r w:rsidRPr="008272C0">
        <w:rPr>
          <w:rFonts w:asciiTheme="minorHAnsi" w:eastAsia="Calibri" w:hAnsiTheme="minorHAnsi" w:cs="Calibri"/>
        </w:rPr>
        <w:t>– wynikłe z przeszłych zdarzeń uprawnienia podmiotu do otrzymania określonego</w:t>
      </w:r>
      <w:r w:rsidRPr="008272C0">
        <w:rPr>
          <w:rFonts w:asciiTheme="minorHAnsi" w:eastAsia="Calibri" w:hAnsiTheme="minorHAnsi" w:cs="Calibri"/>
          <w:b/>
          <w:bCs/>
        </w:rPr>
        <w:t xml:space="preserve"> </w:t>
      </w:r>
      <w:r w:rsidRPr="008272C0">
        <w:rPr>
          <w:rFonts w:asciiTheme="minorHAnsi" w:eastAsia="Calibri" w:hAnsiTheme="minorHAnsi" w:cs="Calibri"/>
        </w:rPr>
        <w:t>świadczenia pieniężnego lub rzeczowego od innych podmiotów. Są one wynikiem działalności gospodarczej przedsiębiorstwa.</w:t>
      </w:r>
    </w:p>
    <w:p w14:paraId="03C4C9EB" w14:textId="77777777" w:rsidR="0056751A" w:rsidRPr="008272C0" w:rsidRDefault="0056751A" w:rsidP="008272C0">
      <w:pPr>
        <w:spacing w:line="273" w:lineRule="exact"/>
        <w:jc w:val="both"/>
        <w:rPr>
          <w:rFonts w:asciiTheme="minorHAnsi" w:hAnsiTheme="minorHAnsi"/>
        </w:rPr>
      </w:pPr>
    </w:p>
    <w:p w14:paraId="2F82FEAF" w14:textId="77777777"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Zobowiązania </w:t>
      </w:r>
      <w:r w:rsidRPr="008272C0">
        <w:rPr>
          <w:rFonts w:asciiTheme="minorHAnsi" w:eastAsia="Calibri" w:hAnsiTheme="minorHAnsi" w:cs="Calibri"/>
        </w:rPr>
        <w:t>– jest to pieniężne lub rzeczowe świadczenie dłużnika na rzecz wierzyciela, które na</w:t>
      </w:r>
      <w:r w:rsidRPr="008272C0">
        <w:rPr>
          <w:rFonts w:asciiTheme="minorHAnsi" w:eastAsia="Calibri" w:hAnsiTheme="minorHAnsi" w:cs="Calibri"/>
          <w:b/>
          <w:bCs/>
        </w:rPr>
        <w:t xml:space="preserve"> </w:t>
      </w:r>
      <w:r w:rsidRPr="008272C0">
        <w:rPr>
          <w:rFonts w:asciiTheme="minorHAnsi" w:eastAsia="Calibri" w:hAnsiTheme="minorHAnsi" w:cs="Calibri"/>
        </w:rPr>
        <w:t>dzień powstania musi mieć ściśle określoną wartość oraz termin zrealizowania (zapłaty).</w:t>
      </w:r>
    </w:p>
    <w:p w14:paraId="4F714FE6" w14:textId="77777777" w:rsidR="0056751A" w:rsidRPr="008272C0" w:rsidRDefault="0056751A" w:rsidP="008272C0">
      <w:pPr>
        <w:spacing w:line="200" w:lineRule="exact"/>
        <w:jc w:val="both"/>
        <w:rPr>
          <w:rFonts w:asciiTheme="minorHAnsi" w:hAnsiTheme="minorHAnsi"/>
        </w:rPr>
      </w:pPr>
    </w:p>
    <w:p w14:paraId="4912F99B" w14:textId="63BF60DD" w:rsidR="0056751A" w:rsidRPr="008272C0" w:rsidRDefault="0056751A" w:rsidP="008272C0">
      <w:pPr>
        <w:spacing w:line="262" w:lineRule="auto"/>
        <w:ind w:left="4"/>
        <w:jc w:val="both"/>
        <w:rPr>
          <w:rFonts w:asciiTheme="minorHAnsi" w:hAnsiTheme="minorHAnsi"/>
        </w:rPr>
      </w:pPr>
      <w:r w:rsidRPr="008272C0">
        <w:rPr>
          <w:rFonts w:asciiTheme="minorHAnsi" w:eastAsia="Calibri" w:hAnsiTheme="minorHAnsi" w:cs="Calibri"/>
          <w:b/>
          <w:bCs/>
        </w:rPr>
        <w:t xml:space="preserve">Koszty zmienne </w:t>
      </w:r>
      <w:r w:rsidRPr="008272C0">
        <w:rPr>
          <w:rFonts w:asciiTheme="minorHAnsi" w:eastAsia="Calibri" w:hAnsiTheme="minorHAnsi" w:cs="Calibri"/>
        </w:rPr>
        <w:t xml:space="preserve">– są to koszty jakie przedsiębiorca ponosi na działania związane bezpośrednio </w:t>
      </w:r>
      <w:r w:rsidR="00F0042A" w:rsidRPr="008272C0">
        <w:rPr>
          <w:rFonts w:asciiTheme="minorHAnsi" w:eastAsia="Calibri" w:hAnsiTheme="minorHAnsi" w:cs="Calibri"/>
        </w:rPr>
        <w:br/>
      </w:r>
      <w:r w:rsidRPr="008272C0">
        <w:rPr>
          <w:rFonts w:asciiTheme="minorHAnsi" w:eastAsia="Calibri" w:hAnsiTheme="minorHAnsi" w:cs="Calibri"/>
        </w:rPr>
        <w:t>z</w:t>
      </w:r>
      <w:r w:rsidRPr="008272C0">
        <w:rPr>
          <w:rFonts w:asciiTheme="minorHAnsi" w:eastAsia="Calibri" w:hAnsiTheme="minorHAnsi" w:cs="Calibri"/>
          <w:b/>
          <w:bCs/>
        </w:rPr>
        <w:t xml:space="preserve"> </w:t>
      </w:r>
      <w:r w:rsidRPr="008272C0">
        <w:rPr>
          <w:rFonts w:asciiTheme="minorHAnsi" w:eastAsia="Calibri" w:hAnsiTheme="minorHAnsi" w:cs="Calibri"/>
        </w:rPr>
        <w:t>produkcją lub świadczeniem usług. Poziom tych nakładów zależny jest wprost od wielkości produkcji, czyli, że w przypadku zwiększenia produkcji koszty zmienne rosną, zmniejszają się natomiast wraz ze spadkiem produkcji. Koszty zmienne wynoszą zero gdy przedsiębiorca nic nie produkuje.</w:t>
      </w:r>
    </w:p>
    <w:p w14:paraId="77FE7AFC" w14:textId="77777777" w:rsidR="0056751A" w:rsidRPr="008272C0" w:rsidRDefault="0056751A" w:rsidP="008272C0">
      <w:pPr>
        <w:spacing w:line="263" w:lineRule="exact"/>
        <w:jc w:val="both"/>
        <w:rPr>
          <w:rFonts w:asciiTheme="minorHAnsi" w:hAnsiTheme="minorHAnsi"/>
        </w:rPr>
      </w:pPr>
    </w:p>
    <w:p w14:paraId="78C100EA" w14:textId="77777777"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rPr>
        <w:t>Do kosztów zmiennych związanych z produkcją zaliczamy nakłady na surowce, towar, roboczogodziny itp. oraz energia lub paliwo.</w:t>
      </w:r>
    </w:p>
    <w:p w14:paraId="1F4D1C74" w14:textId="77777777" w:rsidR="0056751A" w:rsidRPr="008272C0" w:rsidRDefault="0056751A" w:rsidP="008272C0">
      <w:pPr>
        <w:spacing w:line="288" w:lineRule="exact"/>
        <w:jc w:val="both"/>
        <w:rPr>
          <w:rFonts w:asciiTheme="minorHAnsi" w:hAnsiTheme="minorHAnsi"/>
        </w:rPr>
      </w:pPr>
    </w:p>
    <w:p w14:paraId="6C4942F6" w14:textId="77777777"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rPr>
        <w:t>Koszty zmienne to wszystkie nakłady poniesione przez przedsiębiorcę związane z produkcją i nie wchodzące w skład kosztów stałych.</w:t>
      </w:r>
    </w:p>
    <w:p w14:paraId="519AD9BE" w14:textId="77777777" w:rsidR="0056751A" w:rsidRPr="008272C0" w:rsidRDefault="0056751A" w:rsidP="008272C0">
      <w:pPr>
        <w:spacing w:line="288" w:lineRule="exact"/>
        <w:jc w:val="both"/>
        <w:rPr>
          <w:rFonts w:asciiTheme="minorHAnsi" w:hAnsiTheme="minorHAnsi"/>
        </w:rPr>
      </w:pPr>
    </w:p>
    <w:p w14:paraId="3CA029F6" w14:textId="77777777"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Koszty stałe </w:t>
      </w:r>
      <w:r w:rsidRPr="008272C0">
        <w:rPr>
          <w:rFonts w:asciiTheme="minorHAnsi" w:eastAsia="Calibri" w:hAnsiTheme="minorHAnsi" w:cs="Calibri"/>
        </w:rPr>
        <w:t>– są to koszty przedsiębiorstwa, których nie da się zmienić w krótkim okresie bez</w:t>
      </w:r>
      <w:r w:rsidRPr="008272C0">
        <w:rPr>
          <w:rFonts w:asciiTheme="minorHAnsi" w:eastAsia="Calibri" w:hAnsiTheme="minorHAnsi" w:cs="Calibri"/>
          <w:b/>
          <w:bCs/>
        </w:rPr>
        <w:t xml:space="preserve"> </w:t>
      </w:r>
      <w:r w:rsidRPr="008272C0">
        <w:rPr>
          <w:rFonts w:asciiTheme="minorHAnsi" w:eastAsia="Calibri" w:hAnsiTheme="minorHAnsi" w:cs="Calibri"/>
        </w:rPr>
        <w:t>wprowadzenia radykalnych zmian w firmie, a ich wysokość nie zależy od wielkości produkcji.</w:t>
      </w:r>
    </w:p>
    <w:p w14:paraId="67769755" w14:textId="77777777" w:rsidR="0056751A" w:rsidRPr="008272C0" w:rsidRDefault="0056751A" w:rsidP="008272C0">
      <w:pPr>
        <w:spacing w:line="241" w:lineRule="exact"/>
        <w:jc w:val="both"/>
        <w:rPr>
          <w:rFonts w:asciiTheme="minorHAnsi" w:hAnsiTheme="minorHAnsi"/>
        </w:rPr>
      </w:pPr>
    </w:p>
    <w:p w14:paraId="4B989755" w14:textId="77777777" w:rsidR="0056751A" w:rsidRPr="008272C0" w:rsidRDefault="0056751A" w:rsidP="008272C0">
      <w:pPr>
        <w:spacing w:line="239" w:lineRule="auto"/>
        <w:ind w:left="4"/>
        <w:jc w:val="both"/>
        <w:rPr>
          <w:rFonts w:asciiTheme="minorHAnsi" w:hAnsiTheme="minorHAnsi"/>
        </w:rPr>
      </w:pPr>
      <w:r w:rsidRPr="008272C0">
        <w:rPr>
          <w:rFonts w:asciiTheme="minorHAnsi" w:eastAsia="Calibri" w:hAnsiTheme="minorHAnsi" w:cs="Calibri"/>
        </w:rPr>
        <w:t>Dobrym przykładem kosztów stałych jest amortyzacja budynków fabrycznych lub koszt ich dzierżawy.</w:t>
      </w:r>
    </w:p>
    <w:p w14:paraId="37F27098" w14:textId="77777777" w:rsidR="0056751A" w:rsidRPr="008272C0" w:rsidRDefault="0056751A" w:rsidP="008272C0">
      <w:pPr>
        <w:spacing w:line="242" w:lineRule="exact"/>
        <w:jc w:val="both"/>
        <w:rPr>
          <w:rFonts w:asciiTheme="minorHAnsi" w:hAnsiTheme="minorHAnsi"/>
        </w:rPr>
      </w:pPr>
    </w:p>
    <w:p w14:paraId="6AD65374" w14:textId="77777777" w:rsidR="0056751A" w:rsidRPr="008272C0" w:rsidRDefault="0056751A" w:rsidP="008272C0">
      <w:pPr>
        <w:spacing w:line="239" w:lineRule="auto"/>
        <w:ind w:left="4"/>
        <w:jc w:val="both"/>
        <w:rPr>
          <w:rFonts w:asciiTheme="minorHAnsi" w:hAnsiTheme="minorHAnsi"/>
        </w:rPr>
      </w:pPr>
      <w:r w:rsidRPr="008272C0">
        <w:rPr>
          <w:rFonts w:asciiTheme="minorHAnsi" w:eastAsia="Calibri" w:hAnsiTheme="minorHAnsi" w:cs="Calibri"/>
        </w:rPr>
        <w:t>Inne koszty stałe to np.:</w:t>
      </w:r>
    </w:p>
    <w:p w14:paraId="3B4C79FC" w14:textId="77777777" w:rsidR="0056751A" w:rsidRPr="008272C0" w:rsidRDefault="0056751A" w:rsidP="008272C0">
      <w:pPr>
        <w:spacing w:line="241" w:lineRule="exact"/>
        <w:jc w:val="both"/>
        <w:rPr>
          <w:rFonts w:asciiTheme="minorHAnsi" w:hAnsiTheme="minorHAnsi"/>
        </w:rPr>
      </w:pPr>
    </w:p>
    <w:p w14:paraId="7FF0814C" w14:textId="77777777" w:rsidR="0056751A" w:rsidRPr="008272C0" w:rsidRDefault="0056751A" w:rsidP="008272C0">
      <w:pPr>
        <w:numPr>
          <w:ilvl w:val="0"/>
          <w:numId w:val="42"/>
        </w:numPr>
        <w:tabs>
          <w:tab w:val="left" w:pos="164"/>
        </w:tabs>
        <w:spacing w:line="239" w:lineRule="auto"/>
        <w:ind w:left="720" w:hanging="360"/>
        <w:jc w:val="both"/>
        <w:rPr>
          <w:rFonts w:asciiTheme="minorHAnsi" w:eastAsia="Calibri" w:hAnsiTheme="minorHAnsi" w:cs="Calibri"/>
        </w:rPr>
      </w:pPr>
      <w:r w:rsidRPr="008272C0">
        <w:rPr>
          <w:rFonts w:asciiTheme="minorHAnsi" w:eastAsia="Calibri" w:hAnsiTheme="minorHAnsi" w:cs="Calibri"/>
        </w:rPr>
        <w:t>wynagrodzenia pracowników,</w:t>
      </w:r>
    </w:p>
    <w:p w14:paraId="489D4F1F" w14:textId="77777777" w:rsidR="0056751A" w:rsidRPr="008272C0" w:rsidRDefault="0056751A" w:rsidP="008272C0">
      <w:pPr>
        <w:numPr>
          <w:ilvl w:val="0"/>
          <w:numId w:val="42"/>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koszty sprzedaży,</w:t>
      </w:r>
    </w:p>
    <w:p w14:paraId="55F144AF" w14:textId="77777777" w:rsidR="0056751A" w:rsidRPr="008272C0" w:rsidRDefault="0056751A" w:rsidP="008272C0">
      <w:pPr>
        <w:numPr>
          <w:ilvl w:val="0"/>
          <w:numId w:val="42"/>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koszty ogólnego zarządu,</w:t>
      </w:r>
    </w:p>
    <w:p w14:paraId="23E4C10C" w14:textId="77777777" w:rsidR="0056751A" w:rsidRPr="008272C0" w:rsidRDefault="0056751A" w:rsidP="008272C0">
      <w:pPr>
        <w:numPr>
          <w:ilvl w:val="0"/>
          <w:numId w:val="42"/>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odsetki od zadłużenia.</w:t>
      </w:r>
    </w:p>
    <w:p w14:paraId="19CEAA2D" w14:textId="77777777" w:rsidR="0056751A" w:rsidRPr="008272C0" w:rsidRDefault="0056751A" w:rsidP="008272C0">
      <w:pPr>
        <w:spacing w:line="287" w:lineRule="exact"/>
        <w:jc w:val="both"/>
        <w:rPr>
          <w:rFonts w:asciiTheme="minorHAnsi" w:hAnsiTheme="minorHAnsi"/>
        </w:rPr>
      </w:pPr>
    </w:p>
    <w:p w14:paraId="28633865" w14:textId="77777777" w:rsidR="0056751A" w:rsidRPr="008272C0" w:rsidRDefault="0056751A" w:rsidP="008272C0">
      <w:pPr>
        <w:spacing w:line="236" w:lineRule="auto"/>
        <w:ind w:left="4" w:right="20"/>
        <w:jc w:val="both"/>
        <w:rPr>
          <w:rFonts w:asciiTheme="minorHAnsi" w:hAnsiTheme="minorHAnsi"/>
        </w:rPr>
      </w:pPr>
      <w:r w:rsidRPr="008272C0">
        <w:rPr>
          <w:rFonts w:asciiTheme="minorHAnsi" w:eastAsia="Calibri" w:hAnsiTheme="minorHAnsi" w:cs="Calibri"/>
          <w:b/>
          <w:bCs/>
        </w:rPr>
        <w:t xml:space="preserve">Amortyzacja </w:t>
      </w:r>
      <w:r w:rsidRPr="008272C0">
        <w:rPr>
          <w:rFonts w:asciiTheme="minorHAnsi" w:eastAsia="Calibri" w:hAnsiTheme="minorHAnsi" w:cs="Calibri"/>
        </w:rPr>
        <w:t>–</w:t>
      </w:r>
      <w:r w:rsidRPr="008272C0">
        <w:rPr>
          <w:rFonts w:asciiTheme="minorHAnsi" w:eastAsia="Calibri" w:hAnsiTheme="minorHAnsi" w:cs="Calibri"/>
          <w:b/>
          <w:bCs/>
        </w:rPr>
        <w:t xml:space="preserve"> </w:t>
      </w:r>
      <w:r w:rsidRPr="008272C0">
        <w:rPr>
          <w:rFonts w:asciiTheme="minorHAnsi" w:eastAsia="Calibri" w:hAnsiTheme="minorHAnsi" w:cs="Calibri"/>
        </w:rPr>
        <w:t>jest procesem utraty wartości użytkowanego majątku trwałego i przenoszenia jej na</w:t>
      </w:r>
      <w:r w:rsidRPr="008272C0">
        <w:rPr>
          <w:rFonts w:asciiTheme="minorHAnsi" w:eastAsia="Calibri" w:hAnsiTheme="minorHAnsi" w:cs="Calibri"/>
          <w:b/>
          <w:bCs/>
        </w:rPr>
        <w:t xml:space="preserve"> </w:t>
      </w:r>
      <w:r w:rsidRPr="008272C0">
        <w:rPr>
          <w:rFonts w:asciiTheme="minorHAnsi" w:eastAsia="Calibri" w:hAnsiTheme="minorHAnsi" w:cs="Calibri"/>
        </w:rPr>
        <w:t>wytworzone przez te środki produkty.</w:t>
      </w:r>
    </w:p>
    <w:p w14:paraId="01774F70" w14:textId="77777777" w:rsidR="0056751A" w:rsidRPr="008272C0" w:rsidRDefault="0056751A" w:rsidP="008272C0">
      <w:pPr>
        <w:spacing w:line="288" w:lineRule="exact"/>
        <w:jc w:val="both"/>
        <w:rPr>
          <w:rFonts w:asciiTheme="minorHAnsi" w:hAnsiTheme="minorHAnsi"/>
        </w:rPr>
      </w:pPr>
    </w:p>
    <w:p w14:paraId="592F3FDF" w14:textId="77777777" w:rsidR="0056751A" w:rsidRPr="008272C0" w:rsidRDefault="0056751A" w:rsidP="008272C0">
      <w:pPr>
        <w:spacing w:line="262" w:lineRule="auto"/>
        <w:ind w:left="4"/>
        <w:jc w:val="both"/>
        <w:rPr>
          <w:rFonts w:asciiTheme="minorHAnsi" w:hAnsiTheme="minorHAnsi"/>
        </w:rPr>
      </w:pPr>
      <w:r w:rsidRPr="008272C0">
        <w:rPr>
          <w:rFonts w:asciiTheme="minorHAnsi" w:eastAsia="Calibri" w:hAnsiTheme="minorHAnsi" w:cs="Calibri"/>
        </w:rPr>
        <w:t xml:space="preserve">Amortyzacja, czyli utrata wartości, związana jest ze zużyciem fizycznym powstałym na skutek eksploatacji środków trwałych oraz zużyciem ekonomicznym, które powstaje w wyniku postępu </w:t>
      </w:r>
      <w:r w:rsidRPr="008272C0">
        <w:rPr>
          <w:rFonts w:asciiTheme="minorHAnsi" w:eastAsia="Calibri" w:hAnsiTheme="minorHAnsi" w:cs="Calibri"/>
        </w:rPr>
        <w:lastRenderedPageBreak/>
        <w:t>technicznego, dzięki któremu przedsiębiorca może pozyskać na rynku maszyny i urządzenia bardziej wydajne i tańsze w eksploatacji od już posiadanych.</w:t>
      </w:r>
    </w:p>
    <w:p w14:paraId="04B23318" w14:textId="77777777" w:rsidR="0056751A" w:rsidRPr="008272C0" w:rsidRDefault="0056751A" w:rsidP="008272C0">
      <w:pPr>
        <w:spacing w:line="216" w:lineRule="exact"/>
        <w:jc w:val="both"/>
        <w:rPr>
          <w:rFonts w:asciiTheme="minorHAnsi" w:hAnsiTheme="minorHAnsi"/>
        </w:rPr>
      </w:pPr>
    </w:p>
    <w:p w14:paraId="435EDFEF" w14:textId="77777777" w:rsidR="0056751A" w:rsidRPr="008272C0" w:rsidRDefault="0056751A" w:rsidP="008272C0">
      <w:pPr>
        <w:ind w:left="4"/>
        <w:jc w:val="both"/>
        <w:rPr>
          <w:rFonts w:asciiTheme="minorHAnsi" w:hAnsiTheme="minorHAnsi"/>
        </w:rPr>
      </w:pPr>
      <w:r w:rsidRPr="008272C0">
        <w:rPr>
          <w:rFonts w:asciiTheme="minorHAnsi" w:eastAsia="Calibri" w:hAnsiTheme="minorHAnsi" w:cs="Calibri"/>
        </w:rPr>
        <w:t>Amortyzacja stosowana jest przy:</w:t>
      </w:r>
    </w:p>
    <w:p w14:paraId="29C1A0DA" w14:textId="77777777" w:rsidR="0056751A" w:rsidRPr="008272C0" w:rsidRDefault="0056751A" w:rsidP="008272C0">
      <w:pPr>
        <w:spacing w:line="240" w:lineRule="exact"/>
        <w:jc w:val="both"/>
        <w:rPr>
          <w:rFonts w:asciiTheme="minorHAnsi" w:hAnsiTheme="minorHAnsi"/>
        </w:rPr>
      </w:pPr>
    </w:p>
    <w:p w14:paraId="04449A8C" w14:textId="77777777" w:rsidR="0056751A" w:rsidRPr="008272C0" w:rsidRDefault="0056751A" w:rsidP="008272C0">
      <w:pPr>
        <w:numPr>
          <w:ilvl w:val="0"/>
          <w:numId w:val="43"/>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obliczaniu kosztów użytkowania środka trwałego,</w:t>
      </w:r>
    </w:p>
    <w:p w14:paraId="56E9AE0C" w14:textId="77777777" w:rsidR="0056751A" w:rsidRPr="008272C0" w:rsidRDefault="0056751A" w:rsidP="008272C0">
      <w:pPr>
        <w:numPr>
          <w:ilvl w:val="0"/>
          <w:numId w:val="43"/>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korygowaniu wartości inwentarzowej,</w:t>
      </w:r>
    </w:p>
    <w:p w14:paraId="5DC6DD3F" w14:textId="77777777" w:rsidR="0056751A" w:rsidRPr="008272C0" w:rsidRDefault="0056751A" w:rsidP="008272C0">
      <w:pPr>
        <w:numPr>
          <w:ilvl w:val="0"/>
          <w:numId w:val="43"/>
        </w:numPr>
        <w:tabs>
          <w:tab w:val="left" w:pos="164"/>
        </w:tabs>
        <w:spacing w:line="239" w:lineRule="auto"/>
        <w:ind w:left="720" w:hanging="360"/>
        <w:jc w:val="both"/>
        <w:rPr>
          <w:rFonts w:asciiTheme="minorHAnsi" w:eastAsia="Calibri" w:hAnsiTheme="minorHAnsi" w:cs="Calibri"/>
        </w:rPr>
      </w:pPr>
      <w:r w:rsidRPr="008272C0">
        <w:rPr>
          <w:rFonts w:asciiTheme="minorHAnsi" w:eastAsia="Calibri" w:hAnsiTheme="minorHAnsi" w:cs="Calibri"/>
        </w:rPr>
        <w:t>wyodrębnianiu funduszu amortyzacyjnego na odtworzenie środka trwałego,</w:t>
      </w:r>
    </w:p>
    <w:p w14:paraId="3122A064" w14:textId="77777777" w:rsidR="0056751A" w:rsidRPr="008272C0" w:rsidRDefault="0056751A" w:rsidP="008272C0">
      <w:pPr>
        <w:numPr>
          <w:ilvl w:val="0"/>
          <w:numId w:val="43"/>
        </w:numPr>
        <w:tabs>
          <w:tab w:val="left" w:pos="164"/>
        </w:tabs>
        <w:spacing w:line="239" w:lineRule="auto"/>
        <w:ind w:left="720" w:hanging="360"/>
        <w:jc w:val="both"/>
        <w:rPr>
          <w:rFonts w:asciiTheme="minorHAnsi" w:eastAsia="Calibri" w:hAnsiTheme="minorHAnsi" w:cs="Calibri"/>
        </w:rPr>
      </w:pPr>
      <w:r w:rsidRPr="008272C0">
        <w:rPr>
          <w:rFonts w:asciiTheme="minorHAnsi" w:eastAsia="Calibri" w:hAnsiTheme="minorHAnsi" w:cs="Calibri"/>
        </w:rPr>
        <w:t>remontach kapitalnych.</w:t>
      </w:r>
    </w:p>
    <w:p w14:paraId="186FE264" w14:textId="77777777" w:rsidR="0056751A" w:rsidRPr="008272C0" w:rsidRDefault="0056751A" w:rsidP="008272C0">
      <w:pPr>
        <w:spacing w:line="262" w:lineRule="auto"/>
        <w:ind w:left="4" w:right="20"/>
        <w:jc w:val="both"/>
        <w:rPr>
          <w:rFonts w:asciiTheme="minorHAnsi" w:hAnsiTheme="minorHAnsi"/>
        </w:rPr>
      </w:pPr>
      <w:r w:rsidRPr="008272C0">
        <w:rPr>
          <w:rFonts w:asciiTheme="minorHAnsi" w:eastAsia="Calibri" w:hAnsiTheme="minorHAnsi" w:cs="Calibri"/>
          <w:b/>
          <w:bCs/>
        </w:rPr>
        <w:t xml:space="preserve">Kapitał pracujący </w:t>
      </w:r>
      <w:r w:rsidRPr="008272C0">
        <w:rPr>
          <w:rFonts w:asciiTheme="minorHAnsi" w:eastAsia="Calibri" w:hAnsiTheme="minorHAnsi" w:cs="Calibri"/>
        </w:rPr>
        <w:t>– jest to różnica pomiędzy zapasami i należnościami, a zobowiązaniami</w:t>
      </w:r>
      <w:r w:rsidRPr="008272C0">
        <w:rPr>
          <w:rFonts w:asciiTheme="minorHAnsi" w:eastAsia="Calibri" w:hAnsiTheme="minorHAnsi" w:cs="Calibri"/>
          <w:b/>
          <w:bCs/>
        </w:rPr>
        <w:t xml:space="preserve"> </w:t>
      </w:r>
      <w:r w:rsidRPr="008272C0">
        <w:rPr>
          <w:rFonts w:asciiTheme="minorHAnsi" w:eastAsia="Calibri" w:hAnsiTheme="minorHAnsi" w:cs="Calibri"/>
        </w:rPr>
        <w:t xml:space="preserve">handlowymi. Wynik tego działania może mieć wartość dodatnią co oznacza dodatkową inwestycję w kapitał pracujący, co będzie miało miejsce przy zwiększaniu wartości przychodów, jak i ujemną co oznacza </w:t>
      </w:r>
      <w:proofErr w:type="spellStart"/>
      <w:r w:rsidRPr="008272C0">
        <w:rPr>
          <w:rFonts w:asciiTheme="minorHAnsi" w:eastAsia="Calibri" w:hAnsiTheme="minorHAnsi" w:cs="Calibri"/>
        </w:rPr>
        <w:t>dezinwestycję</w:t>
      </w:r>
      <w:proofErr w:type="spellEnd"/>
      <w:r w:rsidRPr="008272C0">
        <w:rPr>
          <w:rFonts w:asciiTheme="minorHAnsi" w:eastAsia="Calibri" w:hAnsiTheme="minorHAnsi" w:cs="Calibri"/>
        </w:rPr>
        <w:t xml:space="preserve"> i może się pojawić przy zmniejszających się przychodach.</w:t>
      </w:r>
    </w:p>
    <w:p w14:paraId="174CC370" w14:textId="77777777" w:rsidR="0056751A" w:rsidRPr="008272C0" w:rsidRDefault="0056751A" w:rsidP="008272C0">
      <w:pPr>
        <w:spacing w:line="263" w:lineRule="exact"/>
        <w:jc w:val="both"/>
        <w:rPr>
          <w:rFonts w:asciiTheme="minorHAnsi" w:hAnsiTheme="minorHAnsi"/>
        </w:rPr>
      </w:pPr>
    </w:p>
    <w:p w14:paraId="76F2607F" w14:textId="77777777" w:rsidR="0056751A" w:rsidRPr="008272C0" w:rsidRDefault="0056751A" w:rsidP="008272C0">
      <w:pPr>
        <w:spacing w:line="236" w:lineRule="auto"/>
        <w:ind w:left="4" w:right="20"/>
        <w:jc w:val="both"/>
        <w:rPr>
          <w:rFonts w:asciiTheme="minorHAnsi" w:hAnsiTheme="minorHAnsi"/>
        </w:rPr>
      </w:pPr>
      <w:r w:rsidRPr="008272C0">
        <w:rPr>
          <w:rFonts w:asciiTheme="minorHAnsi" w:eastAsia="Calibri" w:hAnsiTheme="minorHAnsi" w:cs="Calibri"/>
          <w:b/>
          <w:bCs/>
        </w:rPr>
        <w:t xml:space="preserve">Dopłaty właścicieli </w:t>
      </w:r>
      <w:r w:rsidRPr="008272C0">
        <w:rPr>
          <w:rFonts w:asciiTheme="minorHAnsi" w:eastAsia="Calibri" w:hAnsiTheme="minorHAnsi" w:cs="Calibri"/>
        </w:rPr>
        <w:t>– wpłaty środków pieniężnych dokonywane przez właścicieli przedsiębiorstwa,</w:t>
      </w:r>
      <w:r w:rsidRPr="008272C0">
        <w:rPr>
          <w:rFonts w:asciiTheme="minorHAnsi" w:eastAsia="Calibri" w:hAnsiTheme="minorHAnsi" w:cs="Calibri"/>
          <w:b/>
          <w:bCs/>
        </w:rPr>
        <w:t xml:space="preserve"> </w:t>
      </w:r>
      <w:r w:rsidRPr="008272C0">
        <w:rPr>
          <w:rFonts w:asciiTheme="minorHAnsi" w:eastAsia="Calibri" w:hAnsiTheme="minorHAnsi" w:cs="Calibri"/>
        </w:rPr>
        <w:t>wspólników w celu podniesienia jego płynności.</w:t>
      </w:r>
    </w:p>
    <w:p w14:paraId="4B6CECE9" w14:textId="77777777" w:rsidR="0056751A" w:rsidRPr="008272C0" w:rsidRDefault="0056751A" w:rsidP="008272C0">
      <w:pPr>
        <w:spacing w:line="17" w:lineRule="exact"/>
        <w:jc w:val="both"/>
        <w:rPr>
          <w:rFonts w:asciiTheme="minorHAnsi" w:hAnsiTheme="minorHAnsi"/>
        </w:rPr>
      </w:pPr>
    </w:p>
    <w:p w14:paraId="2CC97B64" w14:textId="77777777" w:rsidR="0056751A" w:rsidRPr="008272C0" w:rsidRDefault="0056751A" w:rsidP="008272C0">
      <w:pPr>
        <w:spacing w:line="237" w:lineRule="auto"/>
        <w:jc w:val="both"/>
        <w:rPr>
          <w:rFonts w:asciiTheme="minorHAnsi" w:eastAsia="Calibri" w:hAnsiTheme="minorHAnsi" w:cs="Calibri"/>
          <w:b/>
          <w:bCs/>
        </w:rPr>
      </w:pPr>
    </w:p>
    <w:p w14:paraId="488F6F83" w14:textId="77777777" w:rsidR="0056751A" w:rsidRPr="008272C0" w:rsidRDefault="0056751A" w:rsidP="008272C0">
      <w:pPr>
        <w:tabs>
          <w:tab w:val="left" w:pos="284"/>
        </w:tabs>
        <w:spacing w:line="236" w:lineRule="auto"/>
        <w:ind w:right="20"/>
        <w:jc w:val="both"/>
        <w:rPr>
          <w:rFonts w:asciiTheme="minorHAnsi" w:eastAsia="Times New Roman" w:hAnsiTheme="minorHAnsi"/>
        </w:rPr>
      </w:pPr>
      <w:r w:rsidRPr="008272C0">
        <w:rPr>
          <w:rFonts w:asciiTheme="minorHAnsi" w:eastAsia="Calibri" w:hAnsiTheme="minorHAnsi" w:cs="Calibri"/>
          <w:b/>
          <w:bCs/>
        </w:rPr>
        <w:t xml:space="preserve">Wypłaty na rzecz właścicieli </w:t>
      </w:r>
      <w:r w:rsidRPr="008272C0">
        <w:rPr>
          <w:rFonts w:asciiTheme="minorHAnsi" w:eastAsia="Calibri" w:hAnsiTheme="minorHAnsi" w:cs="Calibri"/>
        </w:rPr>
        <w:t>– wypłaty środków pieniężnych dokonywane przez właścicieli</w:t>
      </w:r>
      <w:r w:rsidRPr="008272C0">
        <w:rPr>
          <w:rFonts w:asciiTheme="minorHAnsi" w:eastAsia="Calibri" w:hAnsiTheme="minorHAnsi" w:cs="Calibri"/>
          <w:b/>
          <w:bCs/>
        </w:rPr>
        <w:t xml:space="preserve"> </w:t>
      </w:r>
      <w:r w:rsidRPr="008272C0">
        <w:rPr>
          <w:rFonts w:asciiTheme="minorHAnsi" w:eastAsia="Calibri" w:hAnsiTheme="minorHAnsi" w:cs="Calibri"/>
        </w:rPr>
        <w:t>przedsiębiorstwa, wspólników powstałe z wypracowanych nadwyżek finansowych.</w:t>
      </w:r>
    </w:p>
    <w:p w14:paraId="41B5D9AB" w14:textId="77777777" w:rsidR="0056751A" w:rsidRPr="008272C0" w:rsidRDefault="0056751A" w:rsidP="008272C0">
      <w:pPr>
        <w:spacing w:line="200" w:lineRule="exact"/>
        <w:rPr>
          <w:rFonts w:asciiTheme="minorHAnsi" w:hAnsiTheme="minorHAnsi"/>
        </w:rPr>
      </w:pPr>
    </w:p>
    <w:p w14:paraId="786C503B" w14:textId="77777777" w:rsidR="0056751A" w:rsidRPr="008272C0" w:rsidRDefault="0056751A" w:rsidP="008272C0">
      <w:pPr>
        <w:spacing w:line="200" w:lineRule="exact"/>
        <w:rPr>
          <w:rFonts w:asciiTheme="minorHAnsi" w:hAnsiTheme="minorHAnsi"/>
        </w:rPr>
      </w:pPr>
    </w:p>
    <w:p w14:paraId="6361323D" w14:textId="77777777" w:rsidR="00AD7A99" w:rsidRPr="008272C0" w:rsidRDefault="00AD7A99" w:rsidP="008272C0">
      <w:pPr>
        <w:spacing w:line="200" w:lineRule="exact"/>
        <w:rPr>
          <w:rFonts w:asciiTheme="minorHAnsi" w:hAnsiTheme="minorHAnsi"/>
        </w:rPr>
      </w:pPr>
    </w:p>
    <w:p w14:paraId="22D129CD" w14:textId="77777777" w:rsidR="00AF540E" w:rsidRPr="008272C0" w:rsidRDefault="00AF540E" w:rsidP="008272C0">
      <w:pPr>
        <w:spacing w:line="200" w:lineRule="exact"/>
        <w:rPr>
          <w:rFonts w:asciiTheme="minorHAnsi" w:hAnsiTheme="minorHAnsi"/>
        </w:rPr>
      </w:pPr>
    </w:p>
    <w:p w14:paraId="4D3D5691" w14:textId="77777777" w:rsidR="0064399F" w:rsidRPr="008272C0" w:rsidRDefault="0064399F"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POZOSTAŁE INFORMACJE </w:t>
      </w:r>
    </w:p>
    <w:p w14:paraId="452EE240" w14:textId="77777777" w:rsidR="0064399F" w:rsidRPr="008272C0" w:rsidRDefault="0064399F" w:rsidP="008272C0">
      <w:pPr>
        <w:autoSpaceDE w:val="0"/>
        <w:autoSpaceDN w:val="0"/>
        <w:adjustRightInd w:val="0"/>
        <w:rPr>
          <w:rFonts w:asciiTheme="minorHAnsi" w:hAnsiTheme="minorHAnsi" w:cs="Calibri"/>
          <w:color w:val="000000"/>
        </w:rPr>
      </w:pPr>
    </w:p>
    <w:p w14:paraId="32AA8878" w14:textId="77777777"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Wnioskodawca powinien przedstawić wszystkie istotne informacje, które nie zostały zawarte we wcześniejszych punktach wniosku o dofinansowanie ze względu np. na: </w:t>
      </w:r>
    </w:p>
    <w:p w14:paraId="5342278E" w14:textId="77777777" w:rsidR="0064399F" w:rsidRPr="008272C0" w:rsidRDefault="0064399F" w:rsidP="008272C0">
      <w:pPr>
        <w:pStyle w:val="Akapitzlist"/>
        <w:numPr>
          <w:ilvl w:val="0"/>
          <w:numId w:val="26"/>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 xml:space="preserve">ograniczenia ilości znaków, </w:t>
      </w:r>
    </w:p>
    <w:p w14:paraId="2BF442C3" w14:textId="77777777" w:rsidR="004C4183" w:rsidRPr="008272C0" w:rsidRDefault="0064399F" w:rsidP="008272C0">
      <w:pPr>
        <w:pStyle w:val="Akapitzlist"/>
        <w:numPr>
          <w:ilvl w:val="0"/>
          <w:numId w:val="26"/>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specyfikę projektu/kryteriów, wymagające przedstawienia dodatkowych opisów, które nie wpisują się we wcześniejsze pu</w:t>
      </w:r>
      <w:r w:rsidR="00A455A7" w:rsidRPr="008272C0">
        <w:rPr>
          <w:rFonts w:asciiTheme="minorHAnsi" w:hAnsiTheme="minorHAnsi" w:cs="Calibri"/>
          <w:color w:val="000000"/>
        </w:rPr>
        <w:t>nkty dokumentacji aplikacyjnej.</w:t>
      </w:r>
    </w:p>
    <w:p w14:paraId="54B1F3F4" w14:textId="77777777" w:rsidR="004C4183" w:rsidRPr="008272C0" w:rsidRDefault="004C4183" w:rsidP="008272C0">
      <w:pPr>
        <w:autoSpaceDE w:val="0"/>
        <w:autoSpaceDN w:val="0"/>
        <w:adjustRightInd w:val="0"/>
        <w:spacing w:after="22"/>
        <w:jc w:val="both"/>
        <w:rPr>
          <w:rFonts w:asciiTheme="minorHAnsi" w:hAnsiTheme="minorHAnsi" w:cs="Calibri"/>
          <w:color w:val="FF0000"/>
        </w:rPr>
      </w:pPr>
    </w:p>
    <w:p w14:paraId="49E8AB8F" w14:textId="77777777" w:rsidR="004C4183" w:rsidRPr="008272C0" w:rsidRDefault="004C4183" w:rsidP="008272C0">
      <w:pPr>
        <w:autoSpaceDE w:val="0"/>
        <w:autoSpaceDN w:val="0"/>
        <w:adjustRightInd w:val="0"/>
        <w:jc w:val="both"/>
        <w:rPr>
          <w:rFonts w:asciiTheme="minorHAnsi" w:hAnsiTheme="minorHAnsi" w:cs="Calibri"/>
          <w:b/>
          <w:bCs/>
        </w:rPr>
      </w:pPr>
      <w:r w:rsidRPr="008272C0">
        <w:rPr>
          <w:rFonts w:asciiTheme="minorHAnsi" w:hAnsiTheme="minorHAnsi" w:cs="Calibri"/>
          <w:b/>
          <w:bCs/>
        </w:rPr>
        <w:t>W przypadku Działania 1.</w:t>
      </w:r>
      <w:r w:rsidR="003B106D" w:rsidRPr="008272C0">
        <w:rPr>
          <w:rFonts w:asciiTheme="minorHAnsi" w:hAnsiTheme="minorHAnsi" w:cs="Calibri"/>
          <w:b/>
          <w:bCs/>
        </w:rPr>
        <w:t>2</w:t>
      </w:r>
      <w:r w:rsidRPr="008272C0">
        <w:rPr>
          <w:rFonts w:asciiTheme="minorHAnsi" w:hAnsiTheme="minorHAnsi" w:cs="Calibri"/>
          <w:b/>
          <w:bCs/>
        </w:rPr>
        <w:t>, Schematu 1.</w:t>
      </w:r>
      <w:r w:rsidR="003B106D" w:rsidRPr="008272C0">
        <w:rPr>
          <w:rFonts w:asciiTheme="minorHAnsi" w:hAnsiTheme="minorHAnsi" w:cs="Calibri"/>
          <w:b/>
          <w:bCs/>
        </w:rPr>
        <w:t>2</w:t>
      </w:r>
      <w:r w:rsidRPr="008272C0">
        <w:rPr>
          <w:rFonts w:asciiTheme="minorHAnsi" w:hAnsiTheme="minorHAnsi" w:cs="Calibri"/>
          <w:b/>
          <w:bCs/>
        </w:rPr>
        <w:t xml:space="preserve"> </w:t>
      </w:r>
      <w:r w:rsidR="003B106D" w:rsidRPr="008272C0">
        <w:rPr>
          <w:rFonts w:asciiTheme="minorHAnsi" w:hAnsiTheme="minorHAnsi" w:cs="Calibri"/>
          <w:b/>
          <w:bCs/>
        </w:rPr>
        <w:t>A</w:t>
      </w:r>
      <w:r w:rsidRPr="008272C0">
        <w:rPr>
          <w:rFonts w:asciiTheme="minorHAnsi" w:hAnsiTheme="minorHAnsi" w:cs="Calibri"/>
          <w:b/>
          <w:bCs/>
        </w:rPr>
        <w:t xml:space="preserve"> w punkcie tym należy zawrzeć następujące informacje: </w:t>
      </w:r>
    </w:p>
    <w:p w14:paraId="0AED8510" w14:textId="77777777" w:rsidR="00BC3B74" w:rsidRPr="008272C0" w:rsidRDefault="00BC3B74" w:rsidP="008272C0">
      <w:pPr>
        <w:autoSpaceDE w:val="0"/>
        <w:autoSpaceDN w:val="0"/>
        <w:adjustRightInd w:val="0"/>
        <w:jc w:val="both"/>
        <w:rPr>
          <w:rFonts w:asciiTheme="minorHAnsi" w:eastAsia="Times New Roman" w:hAnsiTheme="minorHAnsi"/>
        </w:rPr>
      </w:pPr>
    </w:p>
    <w:p w14:paraId="45EE21B1" w14:textId="77777777" w:rsidR="00EF6113" w:rsidRPr="008272C0" w:rsidRDefault="00EF6113" w:rsidP="008272C0">
      <w:pPr>
        <w:autoSpaceDE w:val="0"/>
        <w:autoSpaceDN w:val="0"/>
        <w:adjustRightInd w:val="0"/>
        <w:jc w:val="both"/>
        <w:rPr>
          <w:rFonts w:asciiTheme="minorHAnsi" w:eastAsia="Times New Roman" w:hAnsiTheme="minorHAnsi"/>
          <w:b/>
        </w:rPr>
      </w:pPr>
    </w:p>
    <w:p w14:paraId="45C68A82" w14:textId="0F222DEC" w:rsidR="000405F2" w:rsidRPr="008272C0" w:rsidRDefault="000405F2"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Opis prac badawczo-rozwojowych</w:t>
      </w:r>
    </w:p>
    <w:p w14:paraId="5E175488" w14:textId="77777777" w:rsidR="000405F2" w:rsidRPr="008272C0" w:rsidRDefault="000405F2" w:rsidP="008272C0">
      <w:pPr>
        <w:autoSpaceDE w:val="0"/>
        <w:autoSpaceDN w:val="0"/>
        <w:adjustRightInd w:val="0"/>
        <w:jc w:val="both"/>
        <w:rPr>
          <w:rFonts w:asciiTheme="minorHAnsi" w:eastAsia="Times New Roman" w:hAnsiTheme="minorHAnsi"/>
          <w:b/>
        </w:rPr>
      </w:pPr>
    </w:p>
    <w:p w14:paraId="2ED3F8B2" w14:textId="4F7BB351" w:rsidR="000405F2" w:rsidRPr="008272C0" w:rsidRDefault="000405F2" w:rsidP="008272C0">
      <w:pPr>
        <w:pStyle w:val="Default"/>
        <w:spacing w:line="276" w:lineRule="auto"/>
        <w:jc w:val="both"/>
        <w:rPr>
          <w:rFonts w:asciiTheme="minorHAnsi" w:hAnsiTheme="minorHAnsi"/>
          <w:color w:val="auto"/>
          <w:sz w:val="22"/>
          <w:szCs w:val="22"/>
        </w:rPr>
      </w:pPr>
      <w:r w:rsidRPr="008272C0">
        <w:rPr>
          <w:rFonts w:asciiTheme="minorHAnsi" w:hAnsiTheme="minorHAnsi"/>
          <w:color w:val="auto"/>
          <w:sz w:val="22"/>
          <w:szCs w:val="22"/>
        </w:rPr>
        <w:t xml:space="preserve">Należy przedstawić chronologiczny opis zaplanowanych w projekcie prac badawczo-rozwojowych, których wykonanie jest niezbędne dla osiągnięcia zamierzonych celów projektu. Planowane prace należy ująć – odrębnie dla </w:t>
      </w:r>
      <w:r w:rsidRPr="008272C0">
        <w:rPr>
          <w:rFonts w:asciiTheme="minorHAnsi" w:hAnsiTheme="minorHAnsi"/>
          <w:i/>
          <w:iCs/>
          <w:color w:val="auto"/>
          <w:sz w:val="22"/>
          <w:szCs w:val="22"/>
        </w:rPr>
        <w:t xml:space="preserve">badań przemysłowych </w:t>
      </w:r>
      <w:r w:rsidRPr="008272C0">
        <w:rPr>
          <w:rFonts w:asciiTheme="minorHAnsi" w:hAnsiTheme="minorHAnsi"/>
          <w:color w:val="auto"/>
          <w:sz w:val="22"/>
          <w:szCs w:val="22"/>
        </w:rPr>
        <w:t xml:space="preserve">i </w:t>
      </w:r>
      <w:r w:rsidRPr="008272C0">
        <w:rPr>
          <w:rFonts w:asciiTheme="minorHAnsi" w:hAnsiTheme="minorHAnsi"/>
          <w:i/>
          <w:iCs/>
          <w:color w:val="auto"/>
          <w:sz w:val="22"/>
          <w:szCs w:val="22"/>
        </w:rPr>
        <w:t>prac rozwojowych</w:t>
      </w:r>
      <w:r w:rsidRPr="008272C0">
        <w:rPr>
          <w:rFonts w:asciiTheme="minorHAnsi" w:hAnsiTheme="minorHAnsi"/>
          <w:color w:val="auto"/>
          <w:sz w:val="22"/>
          <w:szCs w:val="22"/>
        </w:rPr>
        <w:t xml:space="preserve">– w etapy (maksymalnie 4). Istotne jest zachowanie prawidłowego, logicznego układu etapów i kolejności prowadzonych prac, ponieważ aspekt ten podlega ocenie. Dla każdego etapu należy wskazać: </w:t>
      </w:r>
    </w:p>
    <w:p w14:paraId="14F890B8" w14:textId="77777777" w:rsidR="000405F2" w:rsidRPr="008272C0" w:rsidRDefault="000405F2" w:rsidP="008272C0">
      <w:pPr>
        <w:pStyle w:val="Default"/>
        <w:numPr>
          <w:ilvl w:val="0"/>
          <w:numId w:val="58"/>
        </w:numPr>
        <w:spacing w:line="276" w:lineRule="auto"/>
        <w:jc w:val="both"/>
        <w:rPr>
          <w:rFonts w:asciiTheme="minorHAnsi" w:hAnsiTheme="minorHAnsi"/>
          <w:color w:val="auto"/>
          <w:sz w:val="22"/>
          <w:szCs w:val="22"/>
        </w:rPr>
      </w:pPr>
      <w:r w:rsidRPr="008272C0">
        <w:rPr>
          <w:rFonts w:asciiTheme="minorHAnsi" w:hAnsiTheme="minorHAnsi"/>
          <w:color w:val="auto"/>
          <w:sz w:val="22"/>
          <w:szCs w:val="22"/>
        </w:rPr>
        <w:t>okres jego realizacji (data początkowa, data końcowa),</w:t>
      </w:r>
    </w:p>
    <w:p w14:paraId="1ED4A455" w14:textId="77777777" w:rsidR="000405F2" w:rsidRPr="008272C0" w:rsidRDefault="000405F2" w:rsidP="008272C0">
      <w:pPr>
        <w:pStyle w:val="Default"/>
        <w:numPr>
          <w:ilvl w:val="0"/>
          <w:numId w:val="58"/>
        </w:numPr>
        <w:spacing w:line="276" w:lineRule="auto"/>
        <w:jc w:val="both"/>
        <w:rPr>
          <w:rFonts w:asciiTheme="minorHAnsi" w:hAnsiTheme="minorHAnsi"/>
          <w:color w:val="auto"/>
          <w:sz w:val="22"/>
          <w:szCs w:val="22"/>
        </w:rPr>
      </w:pPr>
      <w:r w:rsidRPr="008272C0">
        <w:rPr>
          <w:rFonts w:asciiTheme="minorHAnsi" w:hAnsiTheme="minorHAnsi"/>
          <w:color w:val="auto"/>
          <w:sz w:val="22"/>
          <w:szCs w:val="22"/>
        </w:rPr>
        <w:t xml:space="preserve">prace przewidziane w jego ramach, </w:t>
      </w:r>
    </w:p>
    <w:p w14:paraId="5EB12147" w14:textId="77777777" w:rsidR="000405F2" w:rsidRPr="008272C0" w:rsidRDefault="000405F2" w:rsidP="008272C0">
      <w:pPr>
        <w:pStyle w:val="Default"/>
        <w:numPr>
          <w:ilvl w:val="0"/>
          <w:numId w:val="58"/>
        </w:numPr>
        <w:spacing w:line="276" w:lineRule="auto"/>
        <w:jc w:val="both"/>
        <w:rPr>
          <w:rFonts w:asciiTheme="minorHAnsi" w:hAnsiTheme="minorHAnsi"/>
          <w:color w:val="auto"/>
          <w:sz w:val="22"/>
          <w:szCs w:val="22"/>
        </w:rPr>
      </w:pPr>
      <w:r w:rsidRPr="008272C0">
        <w:rPr>
          <w:rFonts w:asciiTheme="minorHAnsi" w:hAnsiTheme="minorHAnsi"/>
          <w:color w:val="auto"/>
          <w:sz w:val="22"/>
          <w:szCs w:val="22"/>
        </w:rPr>
        <w:t xml:space="preserve">jego zakładany efekt końcowy (kamień milowy), </w:t>
      </w:r>
    </w:p>
    <w:p w14:paraId="4C5676CF" w14:textId="77777777" w:rsidR="000405F2" w:rsidRPr="008272C0" w:rsidRDefault="000405F2" w:rsidP="008272C0">
      <w:pPr>
        <w:pStyle w:val="Default"/>
        <w:numPr>
          <w:ilvl w:val="0"/>
          <w:numId w:val="58"/>
        </w:numPr>
        <w:spacing w:line="276" w:lineRule="auto"/>
        <w:jc w:val="both"/>
        <w:rPr>
          <w:rFonts w:asciiTheme="minorHAnsi" w:hAnsiTheme="minorHAnsi"/>
          <w:color w:val="auto"/>
          <w:sz w:val="22"/>
          <w:szCs w:val="22"/>
        </w:rPr>
      </w:pPr>
      <w:r w:rsidRPr="008272C0">
        <w:rPr>
          <w:rFonts w:asciiTheme="minorHAnsi" w:hAnsiTheme="minorHAnsi"/>
          <w:color w:val="auto"/>
          <w:sz w:val="22"/>
          <w:szCs w:val="22"/>
        </w:rPr>
        <w:t xml:space="preserve">związane z nim ryzyka/zagrożenia, </w:t>
      </w:r>
    </w:p>
    <w:p w14:paraId="4F1B57A5" w14:textId="204901CB" w:rsidR="000405F2" w:rsidRPr="008272C0" w:rsidRDefault="000405F2" w:rsidP="008272C0">
      <w:pPr>
        <w:pStyle w:val="Default"/>
        <w:numPr>
          <w:ilvl w:val="0"/>
          <w:numId w:val="58"/>
        </w:numPr>
        <w:spacing w:line="276" w:lineRule="auto"/>
        <w:jc w:val="both"/>
        <w:rPr>
          <w:rFonts w:asciiTheme="minorHAnsi" w:hAnsiTheme="minorHAnsi"/>
          <w:color w:val="auto"/>
          <w:sz w:val="22"/>
          <w:szCs w:val="22"/>
        </w:rPr>
      </w:pPr>
      <w:r w:rsidRPr="008272C0">
        <w:rPr>
          <w:rFonts w:asciiTheme="minorHAnsi" w:hAnsiTheme="minorHAnsi"/>
          <w:color w:val="auto"/>
          <w:sz w:val="22"/>
          <w:szCs w:val="22"/>
        </w:rPr>
        <w:t xml:space="preserve">związane z nim koszty kwalifikowalne. </w:t>
      </w:r>
    </w:p>
    <w:p w14:paraId="66FE366C" w14:textId="77777777" w:rsidR="000405F2" w:rsidRPr="008272C0" w:rsidRDefault="000405F2" w:rsidP="008272C0">
      <w:pPr>
        <w:pStyle w:val="Default"/>
        <w:tabs>
          <w:tab w:val="left" w:pos="0"/>
        </w:tabs>
        <w:spacing w:line="276" w:lineRule="auto"/>
        <w:jc w:val="both"/>
        <w:rPr>
          <w:rFonts w:asciiTheme="minorHAnsi" w:hAnsiTheme="minorHAnsi"/>
          <w:color w:val="auto"/>
          <w:sz w:val="22"/>
          <w:szCs w:val="22"/>
        </w:rPr>
      </w:pPr>
      <w:r w:rsidRPr="008272C0">
        <w:rPr>
          <w:rFonts w:asciiTheme="minorHAnsi" w:hAnsiTheme="minorHAnsi"/>
          <w:b/>
          <w:bCs/>
          <w:color w:val="auto"/>
          <w:sz w:val="22"/>
          <w:szCs w:val="22"/>
        </w:rPr>
        <w:t xml:space="preserve">Okres realizacji etapu </w:t>
      </w:r>
    </w:p>
    <w:p w14:paraId="417AB323" w14:textId="727DEB78" w:rsidR="000405F2" w:rsidRPr="008272C0" w:rsidRDefault="000405F2" w:rsidP="008272C0">
      <w:pPr>
        <w:pStyle w:val="Default"/>
        <w:tabs>
          <w:tab w:val="left" w:pos="0"/>
        </w:tabs>
        <w:spacing w:line="276" w:lineRule="auto"/>
        <w:jc w:val="both"/>
        <w:rPr>
          <w:rFonts w:asciiTheme="minorHAnsi" w:hAnsiTheme="minorHAnsi"/>
          <w:color w:val="auto"/>
          <w:sz w:val="22"/>
          <w:szCs w:val="22"/>
        </w:rPr>
      </w:pPr>
      <w:r w:rsidRPr="008272C0">
        <w:rPr>
          <w:rFonts w:asciiTheme="minorHAnsi" w:hAnsiTheme="minorHAnsi"/>
          <w:color w:val="auto"/>
          <w:sz w:val="22"/>
          <w:szCs w:val="22"/>
        </w:rPr>
        <w:t xml:space="preserve">Należy wskazać datę początkową i końcową realizacji etapu. Okres realizacji etapu musi mieścić się </w:t>
      </w:r>
      <w:r w:rsidR="00F0042A" w:rsidRPr="008272C0">
        <w:rPr>
          <w:rFonts w:asciiTheme="minorHAnsi" w:hAnsiTheme="minorHAnsi"/>
          <w:color w:val="auto"/>
          <w:sz w:val="22"/>
          <w:szCs w:val="22"/>
        </w:rPr>
        <w:br/>
      </w:r>
      <w:r w:rsidRPr="008272C0">
        <w:rPr>
          <w:rFonts w:asciiTheme="minorHAnsi" w:hAnsiTheme="minorHAnsi"/>
          <w:color w:val="auto"/>
          <w:sz w:val="22"/>
          <w:szCs w:val="22"/>
        </w:rPr>
        <w:t xml:space="preserve">w okresie realizacji całego projektu, określonego w polu </w:t>
      </w:r>
      <w:r w:rsidRPr="008272C0">
        <w:rPr>
          <w:rFonts w:asciiTheme="minorHAnsi" w:hAnsiTheme="minorHAnsi"/>
          <w:i/>
          <w:iCs/>
          <w:color w:val="auto"/>
          <w:sz w:val="22"/>
          <w:szCs w:val="22"/>
        </w:rPr>
        <w:t>Okres realizacji projektu</w:t>
      </w:r>
      <w:r w:rsidRPr="008272C0">
        <w:rPr>
          <w:rFonts w:asciiTheme="minorHAnsi" w:hAnsiTheme="minorHAnsi"/>
          <w:color w:val="auto"/>
          <w:sz w:val="22"/>
          <w:szCs w:val="22"/>
        </w:rPr>
        <w:t xml:space="preserve">. </w:t>
      </w:r>
    </w:p>
    <w:p w14:paraId="1B3720C1" w14:textId="77777777" w:rsidR="000405F2" w:rsidRPr="008272C0" w:rsidRDefault="000405F2" w:rsidP="008272C0">
      <w:pPr>
        <w:pStyle w:val="Default"/>
        <w:tabs>
          <w:tab w:val="left" w:pos="0"/>
        </w:tabs>
        <w:spacing w:line="276" w:lineRule="auto"/>
        <w:jc w:val="both"/>
        <w:rPr>
          <w:rFonts w:asciiTheme="minorHAnsi" w:hAnsiTheme="minorHAnsi"/>
          <w:color w:val="auto"/>
          <w:sz w:val="22"/>
          <w:szCs w:val="22"/>
        </w:rPr>
      </w:pPr>
      <w:r w:rsidRPr="008272C0">
        <w:rPr>
          <w:rFonts w:asciiTheme="minorHAnsi" w:hAnsiTheme="minorHAnsi"/>
          <w:b/>
          <w:bCs/>
          <w:color w:val="auto"/>
          <w:sz w:val="22"/>
          <w:szCs w:val="22"/>
        </w:rPr>
        <w:t xml:space="preserve">Opis prac przewidzianych w ramach etapu </w:t>
      </w:r>
    </w:p>
    <w:p w14:paraId="2CF05A31" w14:textId="77777777" w:rsidR="000405F2" w:rsidRPr="008272C0" w:rsidRDefault="000405F2" w:rsidP="008272C0">
      <w:pPr>
        <w:pStyle w:val="Default"/>
        <w:tabs>
          <w:tab w:val="left" w:pos="0"/>
        </w:tabs>
        <w:spacing w:line="276" w:lineRule="auto"/>
        <w:jc w:val="both"/>
        <w:rPr>
          <w:rFonts w:asciiTheme="minorHAnsi" w:hAnsiTheme="minorHAnsi"/>
          <w:color w:val="auto"/>
          <w:sz w:val="22"/>
          <w:szCs w:val="22"/>
        </w:rPr>
      </w:pPr>
      <w:r w:rsidRPr="008272C0">
        <w:rPr>
          <w:rFonts w:asciiTheme="minorHAnsi" w:hAnsiTheme="minorHAnsi"/>
          <w:color w:val="auto"/>
          <w:sz w:val="22"/>
          <w:szCs w:val="22"/>
        </w:rPr>
        <w:lastRenderedPageBreak/>
        <w:t>Należy przedstawić szczegółowy opis planowanych prac wraz z ich uzasadnieniem w kontekście wskazanego wcześniej zagadnienia technologicznego czy też celu projektu. Należy zachować spójność z zaplanowanymi kosztami etapu, a także zasobami posiadanymi oraz niezbędnymi do pozyskania</w:t>
      </w:r>
      <w:r w:rsidRPr="008272C0">
        <w:rPr>
          <w:rFonts w:asciiTheme="minorHAnsi" w:hAnsiTheme="minorHAnsi"/>
          <w:i/>
          <w:iCs/>
          <w:color w:val="auto"/>
          <w:sz w:val="22"/>
          <w:szCs w:val="22"/>
        </w:rPr>
        <w:t xml:space="preserve">. </w:t>
      </w:r>
    </w:p>
    <w:p w14:paraId="1BC0C79F" w14:textId="77777777" w:rsidR="000405F2" w:rsidRPr="008272C0" w:rsidRDefault="000405F2" w:rsidP="008272C0">
      <w:pPr>
        <w:pStyle w:val="Default"/>
        <w:tabs>
          <w:tab w:val="left" w:pos="0"/>
        </w:tabs>
        <w:spacing w:line="276" w:lineRule="auto"/>
        <w:jc w:val="both"/>
        <w:rPr>
          <w:rFonts w:asciiTheme="minorHAnsi" w:hAnsiTheme="minorHAnsi"/>
          <w:color w:val="auto"/>
          <w:sz w:val="22"/>
          <w:szCs w:val="22"/>
        </w:rPr>
      </w:pPr>
      <w:r w:rsidRPr="008272C0">
        <w:rPr>
          <w:rFonts w:asciiTheme="minorHAnsi" w:hAnsiTheme="minorHAnsi"/>
          <w:color w:val="auto"/>
          <w:sz w:val="22"/>
          <w:szCs w:val="22"/>
        </w:rPr>
        <w:t xml:space="preserve">W ramach pola tekstowego opisywane prace mogą być pogrupowane w mniejsze niż etap jednostki, jeśli Wnioskodawca uważa, że istnieje taka potrzeba. </w:t>
      </w:r>
    </w:p>
    <w:p w14:paraId="18774C15" w14:textId="77777777" w:rsidR="006724DB" w:rsidRPr="008272C0" w:rsidRDefault="006724DB" w:rsidP="008272C0">
      <w:pPr>
        <w:pStyle w:val="Default"/>
        <w:tabs>
          <w:tab w:val="left" w:pos="0"/>
        </w:tabs>
        <w:spacing w:line="276" w:lineRule="auto"/>
        <w:jc w:val="both"/>
        <w:rPr>
          <w:rFonts w:asciiTheme="minorHAnsi" w:hAnsiTheme="minorHAnsi"/>
          <w:b/>
          <w:bCs/>
          <w:color w:val="auto"/>
          <w:sz w:val="22"/>
          <w:szCs w:val="22"/>
        </w:rPr>
      </w:pPr>
    </w:p>
    <w:p w14:paraId="4DB6CC9E" w14:textId="77777777" w:rsidR="000405F2" w:rsidRPr="008272C0" w:rsidRDefault="000405F2" w:rsidP="008272C0">
      <w:pPr>
        <w:pStyle w:val="Default"/>
        <w:tabs>
          <w:tab w:val="left" w:pos="0"/>
        </w:tabs>
        <w:spacing w:line="276" w:lineRule="auto"/>
        <w:jc w:val="both"/>
        <w:rPr>
          <w:rFonts w:asciiTheme="minorHAnsi" w:hAnsiTheme="minorHAnsi"/>
          <w:color w:val="auto"/>
          <w:sz w:val="22"/>
          <w:szCs w:val="22"/>
        </w:rPr>
      </w:pPr>
      <w:r w:rsidRPr="008272C0">
        <w:rPr>
          <w:rFonts w:asciiTheme="minorHAnsi" w:hAnsiTheme="minorHAnsi"/>
          <w:b/>
          <w:bCs/>
          <w:color w:val="auto"/>
          <w:sz w:val="22"/>
          <w:szCs w:val="22"/>
        </w:rPr>
        <w:t xml:space="preserve">Efekt końcowy etapu – kamień milowy </w:t>
      </w:r>
    </w:p>
    <w:p w14:paraId="78D4A987" w14:textId="77777777" w:rsidR="000405F2" w:rsidRPr="008272C0" w:rsidRDefault="000405F2" w:rsidP="008272C0">
      <w:pPr>
        <w:pStyle w:val="Default"/>
        <w:tabs>
          <w:tab w:val="left" w:pos="0"/>
        </w:tabs>
        <w:spacing w:line="276" w:lineRule="auto"/>
        <w:jc w:val="both"/>
        <w:rPr>
          <w:rFonts w:asciiTheme="minorHAnsi" w:hAnsiTheme="minorHAnsi"/>
          <w:color w:val="auto"/>
          <w:sz w:val="22"/>
          <w:szCs w:val="22"/>
        </w:rPr>
      </w:pPr>
      <w:r w:rsidRPr="008272C0">
        <w:rPr>
          <w:rFonts w:asciiTheme="minorHAnsi" w:hAnsiTheme="minorHAnsi"/>
          <w:color w:val="auto"/>
          <w:sz w:val="22"/>
          <w:szCs w:val="22"/>
        </w:rPr>
        <w:t>Etapy należy zdefiniować w taki sposób, aby każdy z nich kończył się kamieniem milowym, tj. produktem, na podstawie którego będzie każdorazowo zapadała decyzja o kontynuacji/ przerwaniu/modyfikacji projektu. Jako kamień milowy można wskazać np. osiągnięcie określonych wyników badań, wypracowanie analizy, syntezy lub porównania zdobytej wiedzy, zakończenie testów, sporządzenie raportu, etc. zależnie od branży i specyfiki danego projektu. W miarę możliwości należy wybierać efekty łatwe do skwantyfikowania (mierzalne). Etapy oraz związane z nimi kamienie milowe będą podstawą dla monitoringu postępów realizacji projektu.</w:t>
      </w:r>
    </w:p>
    <w:p w14:paraId="1178A1F9" w14:textId="77777777" w:rsidR="000405F2" w:rsidRPr="008272C0" w:rsidRDefault="000405F2" w:rsidP="008272C0">
      <w:pPr>
        <w:spacing w:line="236" w:lineRule="auto"/>
        <w:ind w:right="20"/>
        <w:jc w:val="both"/>
        <w:rPr>
          <w:rFonts w:asciiTheme="minorHAnsi" w:hAnsiTheme="minorHAnsi"/>
        </w:rPr>
      </w:pPr>
    </w:p>
    <w:p w14:paraId="5BEA7FBC" w14:textId="77777777" w:rsidR="000405F2" w:rsidRPr="008272C0" w:rsidRDefault="000405F2" w:rsidP="008272C0">
      <w:pPr>
        <w:spacing w:line="236" w:lineRule="auto"/>
        <w:ind w:right="20"/>
        <w:jc w:val="both"/>
        <w:rPr>
          <w:rFonts w:asciiTheme="minorHAnsi" w:hAnsiTheme="minorHAnsi"/>
        </w:rPr>
      </w:pPr>
      <w:r w:rsidRPr="008272C0">
        <w:rPr>
          <w:rFonts w:asciiTheme="minorHAnsi" w:eastAsia="Calibri" w:hAnsiTheme="minorHAnsi" w:cs="Calibri"/>
        </w:rPr>
        <w:t xml:space="preserve">W przypadku braku miejsca na umieszczenie opisu w zakresie ilości znaków, bądź potrzeby umieszczenia zdjęć, wykresów czy zestawień można załączyć wskazane w punkcie dokumenty jako załącznik (Inne </w:t>
      </w:r>
      <w:r w:rsidRPr="008272C0">
        <w:rPr>
          <w:rFonts w:asciiTheme="minorHAnsi" w:hAnsiTheme="minorHAnsi" w:cs="Arial"/>
          <w:color w:val="000000" w:themeColor="text1"/>
        </w:rPr>
        <w:t>(jakie)</w:t>
      </w:r>
      <w:r w:rsidRPr="008272C0">
        <w:rPr>
          <w:rFonts w:asciiTheme="minorHAnsi" w:eastAsia="Calibri" w:hAnsiTheme="minorHAnsi" w:cs="Calibri"/>
        </w:rPr>
        <w:t>)</w:t>
      </w:r>
    </w:p>
    <w:p w14:paraId="4E332491" w14:textId="77777777" w:rsidR="000405F2" w:rsidRPr="008272C0" w:rsidRDefault="000405F2" w:rsidP="008272C0">
      <w:pPr>
        <w:spacing w:line="236" w:lineRule="auto"/>
        <w:ind w:left="709" w:right="20"/>
        <w:jc w:val="both"/>
        <w:rPr>
          <w:rFonts w:asciiTheme="minorHAnsi" w:hAnsiTheme="minorHAnsi"/>
        </w:rPr>
      </w:pPr>
    </w:p>
    <w:p w14:paraId="25650094" w14:textId="2BD6867D" w:rsidR="000405F2" w:rsidRPr="008272C0" w:rsidRDefault="000405F2" w:rsidP="008272C0">
      <w:pPr>
        <w:spacing w:after="160" w:line="237" w:lineRule="auto"/>
        <w:ind w:left="4" w:right="20"/>
        <w:rPr>
          <w:rFonts w:asciiTheme="minorHAnsi" w:eastAsia="Calibri" w:hAnsiTheme="minorHAnsi"/>
          <w:lang w:eastAsia="en-US"/>
        </w:rPr>
      </w:pPr>
      <w:r w:rsidRPr="008272C0">
        <w:rPr>
          <w:rFonts w:asciiTheme="minorHAnsi" w:eastAsia="Calibri" w:hAnsiTheme="minorHAnsi" w:cs="Calibri"/>
          <w:b/>
          <w:bCs/>
          <w:lang w:eastAsia="en-US"/>
        </w:rPr>
        <w:t>Należy również określić, jak zmieni się sytuacja Wnioskodawcy w wyniku realizacji projektu, jego miejsce na rynku.</w:t>
      </w:r>
    </w:p>
    <w:p w14:paraId="152A753D" w14:textId="77777777" w:rsidR="000405F2" w:rsidRPr="008272C0" w:rsidRDefault="000405F2" w:rsidP="008272C0">
      <w:pPr>
        <w:pStyle w:val="Akapitzlist"/>
        <w:autoSpaceDE w:val="0"/>
        <w:autoSpaceDN w:val="0"/>
        <w:adjustRightInd w:val="0"/>
        <w:jc w:val="both"/>
        <w:rPr>
          <w:rFonts w:asciiTheme="minorHAnsi" w:eastAsia="Times New Roman" w:hAnsiTheme="minorHAnsi"/>
          <w:b/>
        </w:rPr>
      </w:pPr>
    </w:p>
    <w:p w14:paraId="23B53E91" w14:textId="77777777" w:rsidR="00180B94" w:rsidRPr="008272C0" w:rsidRDefault="00180B94" w:rsidP="008272C0">
      <w:pPr>
        <w:autoSpaceDE w:val="0"/>
        <w:autoSpaceDN w:val="0"/>
        <w:adjustRightInd w:val="0"/>
        <w:jc w:val="both"/>
        <w:rPr>
          <w:rFonts w:asciiTheme="minorHAnsi" w:eastAsia="Times New Roman" w:hAnsiTheme="minorHAnsi"/>
          <w:b/>
        </w:rPr>
      </w:pPr>
    </w:p>
    <w:p w14:paraId="33784A19" w14:textId="77777777" w:rsidR="00180B94" w:rsidRPr="008272C0" w:rsidRDefault="00180B94" w:rsidP="008272C0">
      <w:pPr>
        <w:pStyle w:val="Akapitzlist"/>
        <w:numPr>
          <w:ilvl w:val="0"/>
          <w:numId w:val="48"/>
        </w:numPr>
        <w:tabs>
          <w:tab w:val="left" w:pos="284"/>
        </w:tabs>
        <w:autoSpaceDE w:val="0"/>
        <w:autoSpaceDN w:val="0"/>
        <w:adjustRightInd w:val="0"/>
        <w:ind w:left="0" w:firstLine="0"/>
        <w:jc w:val="both"/>
        <w:rPr>
          <w:rFonts w:asciiTheme="minorHAnsi" w:eastAsia="Times New Roman" w:hAnsiTheme="minorHAnsi"/>
          <w:b/>
        </w:rPr>
      </w:pPr>
      <w:r w:rsidRPr="008272C0">
        <w:rPr>
          <w:rFonts w:asciiTheme="minorHAnsi" w:eastAsia="Times New Roman" w:hAnsiTheme="minorHAnsi"/>
          <w:b/>
        </w:rPr>
        <w:t>Rodzaj prowadzonych prac</w:t>
      </w:r>
    </w:p>
    <w:p w14:paraId="28BF7D2C" w14:textId="77777777" w:rsidR="00180B94" w:rsidRPr="008272C0" w:rsidRDefault="00180B94" w:rsidP="008272C0">
      <w:pPr>
        <w:autoSpaceDE w:val="0"/>
        <w:autoSpaceDN w:val="0"/>
        <w:adjustRightInd w:val="0"/>
        <w:jc w:val="both"/>
        <w:rPr>
          <w:rFonts w:asciiTheme="minorHAnsi" w:eastAsia="Times New Roman" w:hAnsiTheme="minorHAnsi"/>
          <w:b/>
        </w:rPr>
      </w:pPr>
    </w:p>
    <w:p w14:paraId="5531BD87" w14:textId="77777777" w:rsidR="00180B94" w:rsidRPr="008272C0" w:rsidRDefault="00180B94" w:rsidP="008272C0">
      <w:pPr>
        <w:spacing w:after="160" w:line="262" w:lineRule="auto"/>
        <w:ind w:right="23"/>
        <w:jc w:val="both"/>
        <w:rPr>
          <w:rFonts w:asciiTheme="minorHAnsi" w:eastAsia="Calibri" w:hAnsiTheme="minorHAnsi" w:cs="Calibri"/>
          <w:lang w:eastAsia="en-US"/>
        </w:rPr>
      </w:pPr>
      <w:r w:rsidRPr="008272C0">
        <w:rPr>
          <w:rFonts w:asciiTheme="minorHAnsi" w:eastAsia="Calibri" w:hAnsiTheme="minorHAnsi" w:cs="Calibri"/>
          <w:lang w:eastAsia="en-US"/>
        </w:rPr>
        <w:t>Należy uzasadnić, że projekt ma charakter projektu badawczego, w którym  przewidziano realizację badań przemysłowych i prac rozwojowych albo prac rozwojowych  lub czy zadania planowane do realizacji w ramach projektu zostały prawidłowo przypisane do kategorii: badań przemysłowych albo prac rozwojowych.</w:t>
      </w:r>
    </w:p>
    <w:p w14:paraId="7040B4E3" w14:textId="77777777" w:rsidR="00180B94" w:rsidRPr="008272C0" w:rsidRDefault="00180B94" w:rsidP="008272C0">
      <w:pPr>
        <w:autoSpaceDN w:val="0"/>
        <w:spacing w:before="240"/>
        <w:jc w:val="both"/>
        <w:rPr>
          <w:rFonts w:asciiTheme="minorHAnsi" w:eastAsia="Times New Roman" w:hAnsiTheme="minorHAnsi" w:cs="Arial"/>
        </w:rPr>
      </w:pPr>
      <w:r w:rsidRPr="008272C0">
        <w:rPr>
          <w:rFonts w:asciiTheme="minorHAnsi" w:eastAsia="Times New Roman" w:hAnsiTheme="minorHAnsi" w:cs="Arial"/>
        </w:rPr>
        <w:t xml:space="preserve">Przez badania przemysłowe i prace rozwojowe należy rozumieć badania przemysłowe i prace rozwojowe, </w:t>
      </w:r>
      <w:r w:rsidRPr="008272C0">
        <w:rPr>
          <w:rFonts w:asciiTheme="minorHAnsi" w:eastAsia="Times New Roman" w:hAnsiTheme="minorHAnsi" w:cs="Arial"/>
        </w:rPr>
        <w:br/>
        <w:t xml:space="preserve">o których mowa w art. 2 pkt 85 i 86 rozporządzenia Komisji (UE) nr 651/2014: </w:t>
      </w:r>
    </w:p>
    <w:p w14:paraId="7D68684A" w14:textId="77777777" w:rsidR="00180B94" w:rsidRPr="008272C0" w:rsidRDefault="00180B94" w:rsidP="008272C0">
      <w:pPr>
        <w:autoSpaceDN w:val="0"/>
        <w:jc w:val="both"/>
        <w:rPr>
          <w:rFonts w:asciiTheme="minorHAnsi" w:eastAsia="Times New Roman" w:hAnsiTheme="minorHAnsi" w:cs="Arial"/>
        </w:rPr>
      </w:pPr>
      <w:r w:rsidRPr="008272C0">
        <w:rPr>
          <w:rFonts w:asciiTheme="minorHAnsi" w:eastAsia="Times New Roman" w:hAnsiTheme="minorHAnsi" w:cs="Arial"/>
          <w:b/>
        </w:rPr>
        <w:t>„badania przemysłowe”</w:t>
      </w:r>
      <w:r w:rsidRPr="008272C0">
        <w:rPr>
          <w:rFonts w:asciiTheme="minorHAnsi" w:eastAsia="Times New Roman" w:hAnsiTheme="minorHAnsi" w:cs="Arial"/>
        </w:rPr>
        <w:t xml:space="preserve"> – oznaczają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w:t>
      </w:r>
    </w:p>
    <w:p w14:paraId="2975DA97" w14:textId="35932B51" w:rsidR="00180B94" w:rsidRPr="008272C0" w:rsidRDefault="00180B94" w:rsidP="008272C0">
      <w:pPr>
        <w:autoSpaceDN w:val="0"/>
        <w:jc w:val="both"/>
        <w:rPr>
          <w:rFonts w:asciiTheme="minorHAnsi" w:eastAsia="Times New Roman" w:hAnsiTheme="minorHAnsi" w:cs="Arial"/>
        </w:rPr>
      </w:pPr>
      <w:r w:rsidRPr="008272C0">
        <w:rPr>
          <w:rFonts w:asciiTheme="minorHAnsi" w:eastAsia="Times New Roman" w:hAnsiTheme="minorHAnsi" w:cs="Arial"/>
          <w:b/>
        </w:rPr>
        <w:t>„eksperymentalne prace rozwojowe”</w:t>
      </w:r>
      <w:r w:rsidRPr="008272C0">
        <w:rPr>
          <w:rFonts w:asciiTheme="minorHAnsi" w:eastAsia="Times New Roman" w:hAnsiTheme="minorHAnsi" w:cs="Arial"/>
        </w:rPr>
        <w:t xml:space="preserve"> – oznaczają zdobywanie, łączenie, kształtowanie </w:t>
      </w:r>
      <w:r w:rsidR="00F0042A" w:rsidRPr="008272C0">
        <w:rPr>
          <w:rFonts w:asciiTheme="minorHAnsi" w:eastAsia="Times New Roman" w:hAnsiTheme="minorHAnsi" w:cs="Arial"/>
        </w:rPr>
        <w:br/>
      </w:r>
      <w:r w:rsidRPr="008272C0">
        <w:rPr>
          <w:rFonts w:asciiTheme="minorHAnsi" w:eastAsia="Times New Roman" w:hAnsiTheme="minorHAnsi" w:cs="Arial"/>
        </w:rPr>
        <w:t>i wykorzystywanie dostępnej aktualnie wiedzy i umiejętności z dziedziny nauki, technologii i bizne</w:t>
      </w:r>
      <w:r w:rsidR="00F0042A" w:rsidRPr="008272C0">
        <w:rPr>
          <w:rFonts w:asciiTheme="minorHAnsi" w:eastAsia="Times New Roman" w:hAnsiTheme="minorHAnsi" w:cs="Arial"/>
        </w:rPr>
        <w:t xml:space="preserve">su oraz innej stosownej wiedzy </w:t>
      </w:r>
      <w:r w:rsidRPr="008272C0">
        <w:rPr>
          <w:rFonts w:asciiTheme="minorHAnsi" w:eastAsia="Times New Roman" w:hAnsiTheme="minorHAnsi" w:cs="Arial"/>
        </w:rPr>
        <w:t xml:space="preserve">i umiejętności w celu opracowywania nowych lub ulepszonych produktów, procesów lub usług. Mogą one także obejmować na przykład czynności mające na celu pojęciowe definiowanie, planowanie oraz dokumentowanie nowych produktów lub usług. </w:t>
      </w:r>
    </w:p>
    <w:p w14:paraId="294FA880" w14:textId="69F18B6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Prace rozwojowe mogą obejmować opracowanie prototypów, demonstracje, opracowanie projektów pilotażowych, testowanie i walidację nowych lub ulepszonych produktów, procesów lub usług </w:t>
      </w:r>
      <w:r w:rsidR="00F0042A" w:rsidRPr="008272C0">
        <w:rPr>
          <w:rFonts w:asciiTheme="minorHAnsi" w:eastAsia="Times New Roman" w:hAnsiTheme="minorHAnsi" w:cs="Arial"/>
        </w:rPr>
        <w:br/>
      </w:r>
      <w:r w:rsidRPr="008272C0">
        <w:rPr>
          <w:rFonts w:asciiTheme="minorHAnsi" w:eastAsia="Times New Roman" w:hAnsiTheme="minorHAnsi" w:cs="Arial"/>
        </w:rPr>
        <w:t xml:space="preserve">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w:t>
      </w:r>
      <w:r w:rsidRPr="008272C0">
        <w:rPr>
          <w:rFonts w:asciiTheme="minorHAnsi" w:eastAsia="Times New Roman" w:hAnsiTheme="minorHAnsi" w:cs="Arial"/>
        </w:rPr>
        <w:lastRenderedPageBreak/>
        <w:t>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w:t>
      </w:r>
    </w:p>
    <w:p w14:paraId="70000193" w14:textId="77777777" w:rsidR="00180B94" w:rsidRPr="008272C0" w:rsidRDefault="00180B94" w:rsidP="008272C0">
      <w:pPr>
        <w:autoSpaceDN w:val="0"/>
        <w:snapToGrid w:val="0"/>
        <w:jc w:val="both"/>
        <w:rPr>
          <w:rFonts w:asciiTheme="minorHAnsi" w:eastAsia="Times New Roman" w:hAnsiTheme="minorHAnsi" w:cs="Arial"/>
        </w:rPr>
      </w:pPr>
    </w:p>
    <w:p w14:paraId="4B4964C1" w14:textId="77777777" w:rsidR="00180B94" w:rsidRPr="008272C0" w:rsidRDefault="00180B94" w:rsidP="008272C0">
      <w:pPr>
        <w:autoSpaceDN w:val="0"/>
        <w:snapToGrid w:val="0"/>
        <w:jc w:val="both"/>
        <w:rPr>
          <w:rFonts w:asciiTheme="minorHAnsi" w:eastAsia="Times New Roman" w:hAnsiTheme="minorHAnsi" w:cs="Arial"/>
          <w:b/>
        </w:rPr>
      </w:pPr>
      <w:r w:rsidRPr="008272C0">
        <w:rPr>
          <w:rFonts w:asciiTheme="minorHAnsi" w:eastAsia="Times New Roman" w:hAnsiTheme="minorHAnsi" w:cs="Arial"/>
          <w:b/>
          <w:iCs/>
        </w:rPr>
        <w:t>Identyfikacja B+R w przypadku rozwoju oprogramowania komputerowego:</w:t>
      </w:r>
    </w:p>
    <w:p w14:paraId="59AB1FCC"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Rozwój oprogramowania jest klasyfikowany jako B+R, jeśli jego ukończenie jest zależne od dokonanego postępu naukowego i/lub technicznego, a celem projektu jest systematyczne usunięcie niepewności naukowej i/lub technologicznej. Opracowywanie oprogramowania może stanowić integralną część wielu projektów, które same w sobie nie mają elementu B+R. Komponent programistyczny takich projektów może jednak być klasyfikowany jako B+R, jeśli prowadzi to do postępu w dziedzinie oprogramowania komputerowego. Ulepszenie, dodanie lub zmiana istniejącego programu lub systemu może zostać sklasyfikowana jako B+R, jeżeli zawiera on postęp naukowy i / lub technologiczny, który powoduje wzrost zasobu wiedzy. </w:t>
      </w:r>
    </w:p>
    <w:p w14:paraId="14EFAD3A"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W obszarze oprogramowania systemowego poszczególne projekty mogą nie być uważane za badawczo-rozwojowe, jednakże ich połączenie w większy projekt może generować niepewność technologiczną, której rozwiązanie będzie wymagało etapu badań i rozwoju. Analogicznie duży projekt może mieć na celu opracowanie produktu komercyjnego poprzez zastosowanie dostępnych technologii i podczas planowania nie uwzględniać prac badawczo-rozwojowych, ale niektóre elementy takiego projektu mogą wymagać dodatkowej aktywności badawczo-rozwojowej, aby zapewnić płynną integrację różnych technologii.</w:t>
      </w:r>
    </w:p>
    <w:p w14:paraId="49D554EC" w14:textId="77777777" w:rsidR="00180B94" w:rsidRPr="008272C0" w:rsidRDefault="00180B94" w:rsidP="008272C0">
      <w:pPr>
        <w:autoSpaceDN w:val="0"/>
        <w:snapToGrid w:val="0"/>
        <w:jc w:val="both"/>
        <w:rPr>
          <w:rFonts w:asciiTheme="minorHAnsi" w:eastAsia="Times New Roman" w:hAnsiTheme="minorHAnsi" w:cs="Arial"/>
        </w:rPr>
      </w:pPr>
    </w:p>
    <w:p w14:paraId="1827CD2F"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Obszary  uznawane za B+R w informatyce:</w:t>
      </w:r>
    </w:p>
    <w:p w14:paraId="49F749AF" w14:textId="77777777" w:rsidR="00180B94" w:rsidRPr="008272C0" w:rsidRDefault="00180B94" w:rsidP="008272C0">
      <w:pPr>
        <w:pStyle w:val="Akapitzlist"/>
        <w:numPr>
          <w:ilvl w:val="0"/>
          <w:numId w:val="51"/>
        </w:numPr>
        <w:autoSpaceDN w:val="0"/>
        <w:snapToGrid w:val="0"/>
        <w:jc w:val="both"/>
        <w:rPr>
          <w:rFonts w:asciiTheme="minorHAnsi" w:eastAsia="Times New Roman" w:hAnsiTheme="minorHAnsi" w:cs="Arial"/>
        </w:rPr>
      </w:pPr>
      <w:r w:rsidRPr="008272C0">
        <w:rPr>
          <w:rFonts w:asciiTheme="minorHAnsi" w:eastAsia="Times New Roman" w:hAnsiTheme="minorHAnsi" w:cs="Arial"/>
        </w:rPr>
        <w:t>opracowanie nowych systemów operacyjnych lub języków programowania;</w:t>
      </w:r>
    </w:p>
    <w:p w14:paraId="2ED28E99" w14:textId="77777777" w:rsidR="00180B94" w:rsidRPr="008272C0" w:rsidRDefault="00180B94" w:rsidP="008272C0">
      <w:pPr>
        <w:pStyle w:val="Akapitzlist"/>
        <w:numPr>
          <w:ilvl w:val="0"/>
          <w:numId w:val="51"/>
        </w:numPr>
        <w:autoSpaceDN w:val="0"/>
        <w:snapToGrid w:val="0"/>
        <w:jc w:val="both"/>
        <w:rPr>
          <w:rFonts w:asciiTheme="minorHAnsi" w:eastAsia="Times New Roman" w:hAnsiTheme="minorHAnsi" w:cs="Arial"/>
        </w:rPr>
      </w:pPr>
      <w:r w:rsidRPr="008272C0">
        <w:rPr>
          <w:rFonts w:asciiTheme="minorHAnsi" w:eastAsia="Times New Roman" w:hAnsiTheme="minorHAnsi" w:cs="Arial"/>
        </w:rPr>
        <w:t>projektowanie i wdrażanie nowych wyszukiwarek (</w:t>
      </w:r>
      <w:proofErr w:type="spellStart"/>
      <w:r w:rsidRPr="008272C0">
        <w:rPr>
          <w:rFonts w:asciiTheme="minorHAnsi" w:eastAsia="Times New Roman" w:hAnsiTheme="minorHAnsi" w:cs="Arial"/>
        </w:rPr>
        <w:t>searchengines</w:t>
      </w:r>
      <w:proofErr w:type="spellEnd"/>
      <w:r w:rsidRPr="008272C0">
        <w:rPr>
          <w:rFonts w:asciiTheme="minorHAnsi" w:eastAsia="Times New Roman" w:hAnsiTheme="minorHAnsi" w:cs="Arial"/>
        </w:rPr>
        <w:t>) w oparciu o nowe technologie;</w:t>
      </w:r>
    </w:p>
    <w:p w14:paraId="5EB55D1F" w14:textId="2D6E35E6" w:rsidR="00180B94" w:rsidRPr="008272C0" w:rsidRDefault="00180B94" w:rsidP="008272C0">
      <w:pPr>
        <w:pStyle w:val="Akapitzlist"/>
        <w:numPr>
          <w:ilvl w:val="0"/>
          <w:numId w:val="51"/>
        </w:num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rozwiązywanie konfliktów sprzętowych czy programistycznych oprogramowania w oparciu </w:t>
      </w:r>
      <w:r w:rsidR="00F0042A" w:rsidRPr="008272C0">
        <w:rPr>
          <w:rFonts w:asciiTheme="minorHAnsi" w:eastAsia="Times New Roman" w:hAnsiTheme="minorHAnsi" w:cs="Arial"/>
        </w:rPr>
        <w:br/>
      </w:r>
      <w:r w:rsidRPr="008272C0">
        <w:rPr>
          <w:rFonts w:asciiTheme="minorHAnsi" w:eastAsia="Times New Roman" w:hAnsiTheme="minorHAnsi" w:cs="Arial"/>
        </w:rPr>
        <w:t>o proces przeprojektowania systemu lub sieci;</w:t>
      </w:r>
    </w:p>
    <w:p w14:paraId="6EC24A6C" w14:textId="77777777" w:rsidR="00180B94" w:rsidRPr="008272C0" w:rsidRDefault="00180B94" w:rsidP="008272C0">
      <w:pPr>
        <w:pStyle w:val="Akapitzlist"/>
        <w:numPr>
          <w:ilvl w:val="0"/>
          <w:numId w:val="51"/>
        </w:numPr>
        <w:autoSpaceDN w:val="0"/>
        <w:snapToGrid w:val="0"/>
        <w:jc w:val="both"/>
        <w:rPr>
          <w:rFonts w:asciiTheme="minorHAnsi" w:eastAsia="Times New Roman" w:hAnsiTheme="minorHAnsi" w:cs="Arial"/>
        </w:rPr>
      </w:pPr>
      <w:r w:rsidRPr="008272C0">
        <w:rPr>
          <w:rFonts w:asciiTheme="minorHAnsi" w:eastAsia="Times New Roman" w:hAnsiTheme="minorHAnsi" w:cs="Arial"/>
        </w:rPr>
        <w:t>tworzenie nowych lub bardziej wydajnych algorytmów opartych na nowych technikach;</w:t>
      </w:r>
    </w:p>
    <w:p w14:paraId="2EADFB1C" w14:textId="77777777" w:rsidR="00180B94" w:rsidRPr="008272C0" w:rsidRDefault="00180B94" w:rsidP="008272C0">
      <w:pPr>
        <w:pStyle w:val="Akapitzlist"/>
        <w:numPr>
          <w:ilvl w:val="0"/>
          <w:numId w:val="51"/>
        </w:numPr>
        <w:autoSpaceDN w:val="0"/>
        <w:snapToGrid w:val="0"/>
        <w:jc w:val="both"/>
        <w:rPr>
          <w:rFonts w:asciiTheme="minorHAnsi" w:eastAsia="Times New Roman" w:hAnsiTheme="minorHAnsi" w:cs="Arial"/>
        </w:rPr>
      </w:pPr>
      <w:r w:rsidRPr="008272C0">
        <w:rPr>
          <w:rFonts w:asciiTheme="minorHAnsi" w:eastAsia="Times New Roman" w:hAnsiTheme="minorHAnsi" w:cs="Arial"/>
        </w:rPr>
        <w:t>tworzenie nowych i oryginalnych technik w zakresie szyfrowania lub bezpieczeństwa teleinformatycznego.</w:t>
      </w:r>
    </w:p>
    <w:p w14:paraId="63872DF9" w14:textId="77777777" w:rsidR="00180B94" w:rsidRPr="008272C0" w:rsidRDefault="00180B94" w:rsidP="008272C0">
      <w:pPr>
        <w:autoSpaceDN w:val="0"/>
        <w:snapToGrid w:val="0"/>
        <w:jc w:val="both"/>
        <w:rPr>
          <w:rFonts w:asciiTheme="minorHAnsi" w:eastAsia="Times New Roman" w:hAnsiTheme="minorHAnsi" w:cs="Arial"/>
        </w:rPr>
      </w:pPr>
    </w:p>
    <w:p w14:paraId="53FB8A43"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Czynności związane z oprogramowaniem o rutynowym charakterze, tj.: </w:t>
      </w:r>
    </w:p>
    <w:p w14:paraId="73F42040"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 prace związane z rozwojem systemów bądź programów, których konkurencyjne wersje były publicznie dostępne przed rozpoczęciem prac; </w:t>
      </w:r>
    </w:p>
    <w:p w14:paraId="77863760"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 problemy techniczne, które zostały już rozwiązane we wcześniejszych projektach dotyczących tych samych systemów operacyjnych czy architektury komputerowej; </w:t>
      </w:r>
    </w:p>
    <w:p w14:paraId="73074F17"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rutynowa konserwacja komputerów czy  oprogramowania</w:t>
      </w:r>
    </w:p>
    <w:p w14:paraId="7A7210E0"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nie będą uznawane za B+R.</w:t>
      </w:r>
    </w:p>
    <w:p w14:paraId="04FE5465" w14:textId="77777777" w:rsidR="00180B94" w:rsidRPr="008272C0" w:rsidRDefault="00180B94" w:rsidP="008272C0">
      <w:pPr>
        <w:autoSpaceDN w:val="0"/>
        <w:snapToGrid w:val="0"/>
        <w:jc w:val="both"/>
        <w:rPr>
          <w:rFonts w:asciiTheme="minorHAnsi" w:eastAsia="Times New Roman" w:hAnsiTheme="minorHAnsi" w:cs="Arial"/>
        </w:rPr>
      </w:pPr>
    </w:p>
    <w:p w14:paraId="2BF85346"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Przykłady działań związanych z oprogramowaniem, które należy wykluczyć z zakresu B+R, to:</w:t>
      </w:r>
    </w:p>
    <w:p w14:paraId="709F8130" w14:textId="726BD242" w:rsidR="00180B94" w:rsidRPr="008272C0" w:rsidRDefault="00180B94" w:rsidP="008272C0">
      <w:pPr>
        <w:pStyle w:val="Akapitzlist"/>
        <w:numPr>
          <w:ilvl w:val="0"/>
          <w:numId w:val="52"/>
        </w:num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rozwój aplikacji biznesowych i systemów informatycznych przy użyciu znanych metod </w:t>
      </w:r>
      <w:r w:rsidR="00F0042A" w:rsidRPr="008272C0">
        <w:rPr>
          <w:rFonts w:asciiTheme="minorHAnsi" w:eastAsia="Times New Roman" w:hAnsiTheme="minorHAnsi" w:cs="Arial"/>
        </w:rPr>
        <w:br/>
      </w:r>
      <w:r w:rsidRPr="008272C0">
        <w:rPr>
          <w:rFonts w:asciiTheme="minorHAnsi" w:eastAsia="Times New Roman" w:hAnsiTheme="minorHAnsi" w:cs="Arial"/>
        </w:rPr>
        <w:t>i istniejących narzędzi programowych;</w:t>
      </w:r>
    </w:p>
    <w:p w14:paraId="322C09B2" w14:textId="77777777" w:rsidR="00180B94" w:rsidRPr="008272C0" w:rsidRDefault="00180B94" w:rsidP="008272C0">
      <w:pPr>
        <w:pStyle w:val="Akapitzlist"/>
        <w:numPr>
          <w:ilvl w:val="0"/>
          <w:numId w:val="52"/>
        </w:numPr>
        <w:autoSpaceDN w:val="0"/>
        <w:snapToGrid w:val="0"/>
        <w:jc w:val="both"/>
        <w:rPr>
          <w:rFonts w:asciiTheme="minorHAnsi" w:eastAsia="Times New Roman" w:hAnsiTheme="minorHAnsi" w:cs="Arial"/>
        </w:rPr>
      </w:pPr>
      <w:r w:rsidRPr="008272C0">
        <w:rPr>
          <w:rFonts w:asciiTheme="minorHAnsi" w:eastAsia="Times New Roman" w:hAnsiTheme="minorHAnsi" w:cs="Arial"/>
        </w:rPr>
        <w:t>dodanie funkcji użytkownika do istniejących aplikacji (w tym podstawowych) funkcje wprowadzania danych);</w:t>
      </w:r>
    </w:p>
    <w:p w14:paraId="5E7CC3DC" w14:textId="77777777" w:rsidR="00180B94" w:rsidRPr="008272C0" w:rsidRDefault="00180B94" w:rsidP="008272C0">
      <w:pPr>
        <w:pStyle w:val="Akapitzlist"/>
        <w:numPr>
          <w:ilvl w:val="0"/>
          <w:numId w:val="52"/>
        </w:numPr>
        <w:autoSpaceDN w:val="0"/>
        <w:snapToGrid w:val="0"/>
        <w:jc w:val="both"/>
        <w:rPr>
          <w:rFonts w:asciiTheme="minorHAnsi" w:eastAsia="Times New Roman" w:hAnsiTheme="minorHAnsi" w:cs="Arial"/>
        </w:rPr>
      </w:pPr>
      <w:r w:rsidRPr="008272C0">
        <w:rPr>
          <w:rFonts w:asciiTheme="minorHAnsi" w:eastAsia="Times New Roman" w:hAnsiTheme="minorHAnsi" w:cs="Arial"/>
        </w:rPr>
        <w:t>tworzenie stron internetowych lub oprogramowania przy użyciu istniejących narzędzi;</w:t>
      </w:r>
    </w:p>
    <w:p w14:paraId="7372B2B9" w14:textId="77777777" w:rsidR="00180B94" w:rsidRPr="008272C0" w:rsidRDefault="00180B94" w:rsidP="008272C0">
      <w:pPr>
        <w:pStyle w:val="Akapitzlist"/>
        <w:numPr>
          <w:ilvl w:val="0"/>
          <w:numId w:val="52"/>
        </w:numPr>
        <w:autoSpaceDN w:val="0"/>
        <w:snapToGrid w:val="0"/>
        <w:jc w:val="both"/>
        <w:rPr>
          <w:rFonts w:asciiTheme="minorHAnsi" w:eastAsia="Times New Roman" w:hAnsiTheme="minorHAnsi" w:cs="Arial"/>
        </w:rPr>
      </w:pPr>
      <w:r w:rsidRPr="008272C0">
        <w:rPr>
          <w:rFonts w:asciiTheme="minorHAnsi" w:eastAsia="Times New Roman" w:hAnsiTheme="minorHAnsi" w:cs="Arial"/>
        </w:rPr>
        <w:t>stosowanie standardowych metod szyfrowania, weryfikacji bezpieczeństwa i danych testowanie integralności;</w:t>
      </w:r>
    </w:p>
    <w:p w14:paraId="123F6151" w14:textId="77777777" w:rsidR="00180B94" w:rsidRPr="008272C0" w:rsidRDefault="00180B94" w:rsidP="008272C0">
      <w:pPr>
        <w:pStyle w:val="Akapitzlist"/>
        <w:numPr>
          <w:ilvl w:val="0"/>
          <w:numId w:val="52"/>
        </w:numPr>
        <w:autoSpaceDN w:val="0"/>
        <w:snapToGrid w:val="0"/>
        <w:jc w:val="both"/>
        <w:rPr>
          <w:rFonts w:asciiTheme="minorHAnsi" w:eastAsia="Times New Roman" w:hAnsiTheme="minorHAnsi" w:cs="Arial"/>
        </w:rPr>
      </w:pPr>
      <w:r w:rsidRPr="008272C0">
        <w:rPr>
          <w:rFonts w:asciiTheme="minorHAnsi" w:eastAsia="Times New Roman" w:hAnsiTheme="minorHAnsi" w:cs="Arial"/>
        </w:rPr>
        <w:t>dostosowanie produktu do określonego zastosowania, chyba że podczas tego procesu dodano wiedzę, która znacznie ulepsza program bazowy;</w:t>
      </w:r>
    </w:p>
    <w:p w14:paraId="24850884" w14:textId="77777777" w:rsidR="00180B94" w:rsidRPr="008272C0" w:rsidRDefault="00180B94" w:rsidP="008272C0">
      <w:pPr>
        <w:pStyle w:val="Akapitzlist"/>
        <w:numPr>
          <w:ilvl w:val="0"/>
          <w:numId w:val="52"/>
        </w:numPr>
        <w:autoSpaceDN w:val="0"/>
        <w:snapToGrid w:val="0"/>
        <w:jc w:val="both"/>
        <w:rPr>
          <w:rFonts w:asciiTheme="minorHAnsi" w:eastAsia="Times New Roman" w:hAnsiTheme="minorHAnsi" w:cs="Arial"/>
        </w:rPr>
      </w:pPr>
      <w:r w:rsidRPr="008272C0">
        <w:rPr>
          <w:rFonts w:asciiTheme="minorHAnsi" w:eastAsia="Times New Roman" w:hAnsiTheme="minorHAnsi" w:cs="Arial"/>
        </w:rPr>
        <w:t>rutynowe debugowanie istniejących systemów i programów, chyba że dotyczy to zakończenia eksperymentalnego procesu rozwoju.</w:t>
      </w:r>
    </w:p>
    <w:p w14:paraId="3F2F5BDD" w14:textId="77777777" w:rsidR="00180B94" w:rsidRPr="008272C0" w:rsidRDefault="00180B94" w:rsidP="008272C0">
      <w:pPr>
        <w:pStyle w:val="Akapitzlist"/>
        <w:autoSpaceDE w:val="0"/>
        <w:autoSpaceDN w:val="0"/>
        <w:adjustRightInd w:val="0"/>
        <w:ind w:hanging="720"/>
        <w:jc w:val="both"/>
        <w:rPr>
          <w:rFonts w:asciiTheme="minorHAnsi" w:eastAsia="Times New Roman" w:hAnsiTheme="minorHAnsi"/>
          <w:b/>
        </w:rPr>
      </w:pPr>
    </w:p>
    <w:p w14:paraId="5B8F5A5E" w14:textId="77777777" w:rsidR="003B106D" w:rsidRPr="008272C0" w:rsidRDefault="003B106D" w:rsidP="008272C0">
      <w:pPr>
        <w:pStyle w:val="Akapitzlist"/>
        <w:numPr>
          <w:ilvl w:val="0"/>
          <w:numId w:val="48"/>
        </w:numPr>
        <w:autoSpaceDE w:val="0"/>
        <w:autoSpaceDN w:val="0"/>
        <w:adjustRightInd w:val="0"/>
        <w:ind w:left="284" w:hanging="284"/>
        <w:jc w:val="both"/>
        <w:rPr>
          <w:rFonts w:asciiTheme="minorHAnsi" w:eastAsia="Times New Roman" w:hAnsiTheme="minorHAnsi"/>
          <w:b/>
        </w:rPr>
      </w:pPr>
      <w:r w:rsidRPr="008272C0">
        <w:rPr>
          <w:rFonts w:asciiTheme="minorHAnsi" w:hAnsiTheme="minorHAnsi" w:cs="Calibri"/>
          <w:b/>
          <w:bCs/>
        </w:rPr>
        <w:lastRenderedPageBreak/>
        <w:t>Innowacja produktowa lub procesowa</w:t>
      </w:r>
    </w:p>
    <w:p w14:paraId="4C3C9EBA" w14:textId="77777777" w:rsidR="00EF6113" w:rsidRPr="008272C0" w:rsidRDefault="00EF6113" w:rsidP="008272C0">
      <w:pPr>
        <w:pStyle w:val="Akapitzlist"/>
        <w:autoSpaceDE w:val="0"/>
        <w:autoSpaceDN w:val="0"/>
        <w:adjustRightInd w:val="0"/>
        <w:jc w:val="both"/>
        <w:rPr>
          <w:rFonts w:asciiTheme="minorHAnsi" w:hAnsiTheme="minorHAnsi" w:cs="Calibri"/>
          <w:b/>
          <w:bCs/>
        </w:rPr>
      </w:pPr>
    </w:p>
    <w:p w14:paraId="73DC3E6A" w14:textId="05321F3A"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Należy opisać czy projekt przyczyni się do wprowadzenia innowacji produktowej lub procesowej.</w:t>
      </w:r>
    </w:p>
    <w:p w14:paraId="1024740B" w14:textId="77777777" w:rsidR="000D03FB" w:rsidRPr="008272C0" w:rsidRDefault="000D03FB" w:rsidP="008272C0">
      <w:pPr>
        <w:autoSpaceDN w:val="0"/>
        <w:snapToGrid w:val="0"/>
        <w:jc w:val="both"/>
        <w:rPr>
          <w:rFonts w:asciiTheme="minorHAnsi" w:eastAsia="Times New Roman" w:hAnsiTheme="minorHAnsi" w:cs="Arial"/>
        </w:rPr>
      </w:pPr>
    </w:p>
    <w:p w14:paraId="61847AB3" w14:textId="77777777"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Do oceny kryterium przyjmuje się następującą definicję: </w:t>
      </w:r>
      <w:r w:rsidRPr="008272C0">
        <w:rPr>
          <w:rFonts w:asciiTheme="minorHAnsi" w:eastAsia="Times New Roman" w:hAnsiTheme="minorHAnsi" w:cs="Arial"/>
          <w:i/>
        </w:rPr>
        <w:t>przez innowację należy rozumieć wprowadzenie do praktyki w gospodarce nowego lub znacząco ulepszonego rozwiązania w odniesieniu do produktu (towaru lub usługi) lub procesu</w:t>
      </w:r>
      <w:r w:rsidRPr="008272C0">
        <w:rPr>
          <w:rFonts w:asciiTheme="minorHAnsi" w:eastAsia="Times New Roman" w:hAnsiTheme="minorHAnsi" w:cs="Arial"/>
        </w:rPr>
        <w:t>.</w:t>
      </w:r>
    </w:p>
    <w:p w14:paraId="3264016A" w14:textId="77777777" w:rsidR="000D03FB" w:rsidRPr="008272C0" w:rsidRDefault="000D03FB" w:rsidP="008272C0">
      <w:pPr>
        <w:autoSpaceDN w:val="0"/>
        <w:snapToGrid w:val="0"/>
        <w:jc w:val="both"/>
        <w:rPr>
          <w:rFonts w:asciiTheme="minorHAnsi" w:eastAsia="Times New Roman" w:hAnsiTheme="minorHAnsi" w:cs="Arial"/>
        </w:rPr>
      </w:pPr>
    </w:p>
    <w:p w14:paraId="419717EC" w14:textId="77777777"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Zgodnie z ww. definicją można rozróżnić: </w:t>
      </w:r>
    </w:p>
    <w:p w14:paraId="5C7D9F76" w14:textId="77777777"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 </w:t>
      </w:r>
      <w:r w:rsidRPr="008272C0">
        <w:rPr>
          <w:rFonts w:asciiTheme="minorHAnsi" w:eastAsia="Times New Roman" w:hAnsiTheme="minorHAnsi" w:cs="Arial"/>
          <w:b/>
        </w:rPr>
        <w:t>innowację produktową</w:t>
      </w:r>
      <w:r w:rsidRPr="008272C0">
        <w:rPr>
          <w:rFonts w:asciiTheme="minorHAnsi" w:eastAsia="Times New Roman" w:hAnsiTheme="minorHAnsi" w:cs="Arial"/>
        </w:rPr>
        <w:t xml:space="preserve"> – oznaczającą wprowadzenie na rynek przez dane przedsiębiorstwo nowego towaru lub usługi lub znaczące ulepszenie oferowanych uprzednio towarów i usług w odniesieniu do ich charakterystyk lub przeznaczenia;</w:t>
      </w:r>
    </w:p>
    <w:p w14:paraId="5A5B4CD4" w14:textId="77777777"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 </w:t>
      </w:r>
      <w:r w:rsidRPr="008272C0">
        <w:rPr>
          <w:rFonts w:asciiTheme="minorHAnsi" w:eastAsia="Times New Roman" w:hAnsiTheme="minorHAnsi" w:cs="Arial"/>
          <w:b/>
        </w:rPr>
        <w:t>innowację procesową</w:t>
      </w:r>
      <w:r w:rsidRPr="008272C0">
        <w:rPr>
          <w:rFonts w:asciiTheme="minorHAnsi" w:eastAsia="Times New Roman" w:hAnsiTheme="minorHAnsi" w:cs="Arial"/>
        </w:rPr>
        <w:t xml:space="preserve"> – oznaczającą wprowadzenie do praktyki w przedsiębiorstwie nowych lub znacząco ulepszonych metod produkcji lub dostawy.</w:t>
      </w:r>
    </w:p>
    <w:p w14:paraId="7B9F4E7C" w14:textId="77777777" w:rsidR="000D03FB" w:rsidRPr="008272C0" w:rsidRDefault="000D03FB" w:rsidP="008272C0">
      <w:pPr>
        <w:autoSpaceDN w:val="0"/>
        <w:snapToGrid w:val="0"/>
        <w:jc w:val="both"/>
        <w:rPr>
          <w:rFonts w:asciiTheme="minorHAnsi" w:eastAsia="Times New Roman" w:hAnsiTheme="minorHAnsi" w:cs="Arial"/>
        </w:rPr>
      </w:pPr>
    </w:p>
    <w:p w14:paraId="2992D359" w14:textId="77777777"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Dofinansowanie może otrzymać wyłącznie projekt, który przyczyni się do powstania innowacji produktowej lub innowacji procesowej. </w:t>
      </w:r>
    </w:p>
    <w:p w14:paraId="5CC672A7" w14:textId="77777777" w:rsidR="006724DB" w:rsidRPr="008272C0" w:rsidRDefault="006724DB" w:rsidP="008272C0">
      <w:pPr>
        <w:autoSpaceDE w:val="0"/>
        <w:autoSpaceDN w:val="0"/>
        <w:adjustRightInd w:val="0"/>
        <w:jc w:val="both"/>
        <w:rPr>
          <w:rFonts w:asciiTheme="minorHAnsi" w:eastAsia="Times New Roman" w:hAnsiTheme="minorHAnsi"/>
          <w:b/>
        </w:rPr>
      </w:pPr>
    </w:p>
    <w:p w14:paraId="03CAD8F9" w14:textId="77777777" w:rsidR="006724DB" w:rsidRPr="008272C0" w:rsidRDefault="006724DB" w:rsidP="008272C0">
      <w:pPr>
        <w:autoSpaceDE w:val="0"/>
        <w:autoSpaceDN w:val="0"/>
        <w:adjustRightInd w:val="0"/>
        <w:jc w:val="both"/>
        <w:rPr>
          <w:rFonts w:asciiTheme="minorHAnsi" w:eastAsia="Times New Roman" w:hAnsiTheme="minorHAnsi"/>
          <w:b/>
        </w:rPr>
      </w:pPr>
    </w:p>
    <w:p w14:paraId="28DE65F3" w14:textId="77777777" w:rsidR="00180B94" w:rsidRPr="008272C0" w:rsidRDefault="00180B94"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cs="Arial"/>
          <w:b/>
        </w:rPr>
        <w:t>Poziom innowacyjności</w:t>
      </w:r>
    </w:p>
    <w:p w14:paraId="76F9E9F3" w14:textId="77777777" w:rsidR="00180B94" w:rsidRPr="008272C0" w:rsidRDefault="00180B94" w:rsidP="008272C0">
      <w:pPr>
        <w:autoSpaceDE w:val="0"/>
        <w:autoSpaceDN w:val="0"/>
        <w:adjustRightInd w:val="0"/>
        <w:jc w:val="both"/>
        <w:rPr>
          <w:rFonts w:asciiTheme="minorHAnsi" w:eastAsia="Times New Roman" w:hAnsiTheme="minorHAnsi"/>
          <w:b/>
        </w:rPr>
      </w:pPr>
    </w:p>
    <w:p w14:paraId="6C9104D6" w14:textId="77777777" w:rsidR="00180B94" w:rsidRPr="008272C0" w:rsidRDefault="00180B94" w:rsidP="008272C0">
      <w:pPr>
        <w:autoSpaceDE w:val="0"/>
        <w:autoSpaceDN w:val="0"/>
        <w:adjustRightInd w:val="0"/>
        <w:jc w:val="both"/>
        <w:rPr>
          <w:rFonts w:asciiTheme="minorHAnsi" w:eastAsia="Times New Roman" w:hAnsiTheme="minorHAnsi"/>
          <w:u w:val="single"/>
        </w:rPr>
      </w:pPr>
      <w:r w:rsidRPr="008272C0">
        <w:rPr>
          <w:rFonts w:asciiTheme="minorHAnsi" w:eastAsia="Times New Roman" w:hAnsiTheme="minorHAnsi"/>
          <w:u w:val="single"/>
        </w:rPr>
        <w:t>Należy wskazać czy</w:t>
      </w:r>
      <w:r w:rsidRPr="008272C0">
        <w:rPr>
          <w:rFonts w:asciiTheme="minorHAnsi" w:eastAsia="Times New Roman" w:hAnsiTheme="minorHAnsi" w:cs="Calibri"/>
          <w:color w:val="000000"/>
          <w:u w:val="single"/>
        </w:rPr>
        <w:t xml:space="preserve"> projekt zakłada</w:t>
      </w:r>
      <w:r w:rsidRPr="008272C0">
        <w:rPr>
          <w:rFonts w:asciiTheme="minorHAnsi" w:eastAsia="Calibri" w:hAnsiTheme="minorHAnsi" w:cs="Calibri"/>
          <w:color w:val="000000"/>
          <w:u w:val="single"/>
        </w:rPr>
        <w:t xml:space="preserve"> opracowanie </w:t>
      </w:r>
      <w:r w:rsidRPr="008272C0">
        <w:rPr>
          <w:rFonts w:asciiTheme="minorHAnsi" w:eastAsia="Calibri" w:hAnsiTheme="minorHAnsi" w:cs="Calibri"/>
          <w:bCs/>
          <w:color w:val="000000"/>
          <w:u w:val="single"/>
        </w:rPr>
        <w:t>innowacji produktowej lub procesowej co najmniej na poziomie krajowym</w:t>
      </w:r>
      <w:r w:rsidRPr="008272C0">
        <w:rPr>
          <w:rFonts w:asciiTheme="minorHAnsi" w:eastAsia="Calibri" w:hAnsiTheme="minorHAnsi" w:cs="Calibri"/>
          <w:color w:val="000000"/>
          <w:u w:val="single"/>
        </w:rPr>
        <w:t xml:space="preserve">, w kontekście posiadanych przez niego nowych cech, funkcjonalności, </w:t>
      </w:r>
      <w:r w:rsidRPr="008272C0">
        <w:rPr>
          <w:rFonts w:asciiTheme="minorHAnsi" w:eastAsia="Calibri" w:hAnsiTheme="minorHAnsi" w:cs="Calibri"/>
          <w:color w:val="000000"/>
          <w:u w:val="single"/>
        </w:rPr>
        <w:br/>
        <w:t>w porównaniu do rozwiązań dostępnych na rynku.</w:t>
      </w:r>
    </w:p>
    <w:p w14:paraId="127385CC" w14:textId="77777777" w:rsidR="00180B94" w:rsidRPr="008272C0" w:rsidRDefault="00180B94" w:rsidP="008272C0">
      <w:pPr>
        <w:autoSpaceDE w:val="0"/>
        <w:autoSpaceDN w:val="0"/>
        <w:adjustRightInd w:val="0"/>
        <w:spacing w:line="360" w:lineRule="auto"/>
        <w:jc w:val="both"/>
        <w:rPr>
          <w:rFonts w:asciiTheme="minorHAnsi" w:eastAsia="Calibri" w:hAnsiTheme="minorHAnsi" w:cs="Calibri"/>
          <w:color w:val="000000"/>
        </w:rPr>
      </w:pPr>
    </w:p>
    <w:p w14:paraId="74E0A6EB" w14:textId="77777777" w:rsidR="00180B94" w:rsidRPr="008272C0" w:rsidRDefault="00180B94" w:rsidP="008272C0">
      <w:pPr>
        <w:autoSpaceDE w:val="0"/>
        <w:autoSpaceDN w:val="0"/>
        <w:adjustRightInd w:val="0"/>
        <w:jc w:val="both"/>
        <w:rPr>
          <w:rFonts w:asciiTheme="minorHAnsi" w:eastAsia="Calibri" w:hAnsiTheme="minorHAnsi" w:cs="Calibri"/>
          <w:color w:val="000000"/>
        </w:rPr>
      </w:pPr>
      <w:r w:rsidRPr="008272C0">
        <w:rPr>
          <w:rFonts w:asciiTheme="minorHAnsi" w:eastAsia="Calibri" w:hAnsiTheme="minorHAnsi" w:cs="Calibri"/>
          <w:bCs/>
          <w:color w:val="000000"/>
        </w:rPr>
        <w:t xml:space="preserve">W przypadku innowacji produktowej </w:t>
      </w:r>
      <w:r w:rsidRPr="008272C0">
        <w:rPr>
          <w:rFonts w:asciiTheme="minorHAnsi" w:eastAsia="Calibri" w:hAnsiTheme="minorHAnsi" w:cs="Calibri"/>
          <w:color w:val="000000"/>
        </w:rPr>
        <w:t xml:space="preserve">– nowość rezultatów projektu (co najmniej w skali polskiego rynku) jest rozumiana jako znacząca zmiana, tzn. podczas oceny wniosku brane pod uwagę będą wskaźniki jakościowe i ilościowe, które odróżniają ten produkt od występujących na rynku produktów o podobnej funkcji podstawowej. </w:t>
      </w:r>
    </w:p>
    <w:p w14:paraId="69706DF8" w14:textId="77777777" w:rsidR="00180B94" w:rsidRPr="008272C0" w:rsidRDefault="00180B94" w:rsidP="008272C0">
      <w:pPr>
        <w:autoSpaceDE w:val="0"/>
        <w:autoSpaceDN w:val="0"/>
        <w:adjustRightInd w:val="0"/>
        <w:jc w:val="both"/>
        <w:rPr>
          <w:rFonts w:asciiTheme="minorHAnsi" w:eastAsia="Calibri" w:hAnsiTheme="minorHAnsi" w:cs="Calibri"/>
          <w:color w:val="000000"/>
        </w:rPr>
      </w:pPr>
      <w:r w:rsidRPr="008272C0">
        <w:rPr>
          <w:rFonts w:asciiTheme="minorHAnsi" w:eastAsia="Calibri" w:hAnsiTheme="minorHAnsi" w:cs="Calibri"/>
          <w:bCs/>
          <w:color w:val="000000"/>
        </w:rPr>
        <w:t xml:space="preserve">W przypadku innowacji procesowej </w:t>
      </w:r>
      <w:r w:rsidRPr="008272C0">
        <w:rPr>
          <w:rFonts w:asciiTheme="minorHAnsi" w:eastAsia="Calibri" w:hAnsiTheme="minorHAnsi" w:cs="Calibri"/>
          <w:color w:val="000000"/>
        </w:rPr>
        <w:t xml:space="preserve">– nowość rezultatów projektu rozumiana jest jako wprowadzenie zmian technologicznych (co najmniej w skali polskiego rynku). W ramach oceny kryterium weryfikacji podlegać będzie, czy technologia wykorzystana w procesie stanowi nowość w skali polskiego rynku oraz czy mamy do czynienia ze znaczącą zmianą w zakresie technologii, urządzeń oraz/lub oprogramowania. </w:t>
      </w:r>
    </w:p>
    <w:p w14:paraId="1937B2D1" w14:textId="77777777" w:rsidR="00180B94" w:rsidRPr="008272C0" w:rsidRDefault="00180B94" w:rsidP="008272C0">
      <w:pPr>
        <w:autoSpaceDN w:val="0"/>
        <w:snapToGrid w:val="0"/>
        <w:jc w:val="both"/>
        <w:rPr>
          <w:rFonts w:asciiTheme="minorHAnsi" w:eastAsia="Times New Roman" w:hAnsiTheme="minorHAnsi" w:cs="Arial"/>
        </w:rPr>
      </w:pPr>
    </w:p>
    <w:p w14:paraId="08D3A8BD" w14:textId="77777777" w:rsidR="00180B94" w:rsidRPr="008272C0" w:rsidRDefault="00180B94" w:rsidP="008272C0">
      <w:pPr>
        <w:autoSpaceDE w:val="0"/>
        <w:autoSpaceDN w:val="0"/>
        <w:adjustRightInd w:val="0"/>
        <w:jc w:val="both"/>
        <w:rPr>
          <w:rFonts w:asciiTheme="minorHAnsi" w:eastAsia="Calibri" w:hAnsiTheme="minorHAnsi" w:cs="Calibri"/>
          <w:color w:val="000000"/>
        </w:rPr>
      </w:pPr>
      <w:r w:rsidRPr="008272C0">
        <w:rPr>
          <w:rFonts w:asciiTheme="minorHAnsi" w:eastAsia="Calibri" w:hAnsiTheme="minorHAnsi" w:cs="Calibri"/>
          <w:color w:val="000000"/>
        </w:rPr>
        <w:t xml:space="preserve">W trakcie oceny brany będzie pod uwagę przede wszystkim poziom nowości danego rozwiązania oraz jego znaczenie dla rozwoju danego przedsiębiorstwa, polskiej gospodarki, dla jej unowocześnienia i poprawy jej konkurencyjności na rynku międzynarodowym. W związku z tym weryfikowane będzie, czy proponowane rozwiązanie cechuje wystarczający stopień nowości, czy też cechujące to rozwiązanie zmiany/cechy/nowe funkcjonalności są mało znaczące i nie zawierają w sobie wystarczającego stopnia nowości. </w:t>
      </w:r>
    </w:p>
    <w:p w14:paraId="3AFCFF9A" w14:textId="77777777" w:rsidR="00180B94" w:rsidRPr="008272C0" w:rsidRDefault="00180B94" w:rsidP="008272C0">
      <w:pPr>
        <w:autoSpaceDE w:val="0"/>
        <w:autoSpaceDN w:val="0"/>
        <w:adjustRightInd w:val="0"/>
        <w:jc w:val="both"/>
        <w:rPr>
          <w:rFonts w:asciiTheme="minorHAnsi" w:eastAsia="Times New Roman" w:hAnsiTheme="minorHAnsi"/>
          <w:b/>
        </w:rPr>
      </w:pPr>
    </w:p>
    <w:p w14:paraId="16E67F7B" w14:textId="77777777" w:rsidR="00180B94" w:rsidRPr="008272C0" w:rsidRDefault="00180B94" w:rsidP="008272C0">
      <w:pPr>
        <w:autoSpaceDE w:val="0"/>
        <w:autoSpaceDN w:val="0"/>
        <w:adjustRightInd w:val="0"/>
        <w:jc w:val="both"/>
        <w:rPr>
          <w:rFonts w:asciiTheme="minorHAnsi" w:eastAsia="Times New Roman" w:hAnsiTheme="minorHAnsi" w:cs="Calibri"/>
          <w:color w:val="000000"/>
        </w:rPr>
      </w:pPr>
      <w:r w:rsidRPr="008272C0">
        <w:rPr>
          <w:rFonts w:asciiTheme="minorHAnsi" w:eastAsia="Times New Roman" w:hAnsiTheme="minorHAnsi" w:cs="Calibri"/>
          <w:color w:val="000000"/>
        </w:rPr>
        <w:t>Podstawą oceny kryterium merytorycznego specyficznego „Poziom innowacyjności” jest opis we wniosku o dofinansowanie i/lub dołączone opinie, ekspertyzy, analizy rynku, które należy dołączyć do wniosku o dofinansowanie.</w:t>
      </w:r>
    </w:p>
    <w:p w14:paraId="70B48CE2" w14:textId="77777777" w:rsidR="00180B94" w:rsidRPr="008272C0" w:rsidRDefault="00180B94" w:rsidP="008272C0">
      <w:pPr>
        <w:pStyle w:val="Akapitzlist"/>
        <w:autoSpaceDE w:val="0"/>
        <w:autoSpaceDN w:val="0"/>
        <w:adjustRightInd w:val="0"/>
        <w:ind w:left="0"/>
        <w:jc w:val="both"/>
        <w:rPr>
          <w:rFonts w:asciiTheme="minorHAnsi" w:eastAsia="Times New Roman" w:hAnsiTheme="minorHAnsi"/>
          <w:b/>
        </w:rPr>
      </w:pPr>
    </w:p>
    <w:p w14:paraId="728F0D9A" w14:textId="77777777" w:rsidR="00B5425C" w:rsidRPr="008272C0" w:rsidRDefault="00B5425C" w:rsidP="008272C0">
      <w:pPr>
        <w:pStyle w:val="Akapitzlist"/>
        <w:autoSpaceDE w:val="0"/>
        <w:autoSpaceDN w:val="0"/>
        <w:adjustRightInd w:val="0"/>
        <w:jc w:val="both"/>
        <w:rPr>
          <w:rFonts w:asciiTheme="minorHAnsi" w:eastAsia="Times New Roman" w:hAnsiTheme="minorHAnsi"/>
          <w:b/>
        </w:rPr>
      </w:pPr>
    </w:p>
    <w:p w14:paraId="17F2835A" w14:textId="704341B3" w:rsidR="006724DB" w:rsidRPr="008272C0" w:rsidRDefault="006724DB"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Komponent wdrożeniowy (jeśli dotyczy)</w:t>
      </w:r>
    </w:p>
    <w:p w14:paraId="71AC0EC9" w14:textId="77777777" w:rsidR="006724DB" w:rsidRPr="008272C0" w:rsidRDefault="006724DB" w:rsidP="008272C0">
      <w:pPr>
        <w:pStyle w:val="Akapitzlist"/>
        <w:autoSpaceDE w:val="0"/>
        <w:autoSpaceDN w:val="0"/>
        <w:adjustRightInd w:val="0"/>
        <w:ind w:left="426"/>
        <w:jc w:val="both"/>
        <w:rPr>
          <w:rFonts w:asciiTheme="minorHAnsi" w:eastAsia="Times New Roman" w:hAnsiTheme="minorHAnsi"/>
          <w:b/>
        </w:rPr>
      </w:pPr>
    </w:p>
    <w:p w14:paraId="7D06166B" w14:textId="1CFEAFD4" w:rsidR="006724DB" w:rsidRPr="008272C0" w:rsidRDefault="006724DB" w:rsidP="008272C0">
      <w:pPr>
        <w:pStyle w:val="Akapitzlist"/>
        <w:autoSpaceDE w:val="0"/>
        <w:autoSpaceDN w:val="0"/>
        <w:adjustRightInd w:val="0"/>
        <w:ind w:left="0"/>
        <w:jc w:val="both"/>
        <w:rPr>
          <w:rFonts w:asciiTheme="minorHAnsi" w:eastAsia="Times New Roman" w:hAnsiTheme="minorHAnsi"/>
        </w:rPr>
      </w:pPr>
      <w:r w:rsidRPr="008272C0">
        <w:rPr>
          <w:rFonts w:asciiTheme="minorHAnsi" w:eastAsia="Times New Roman" w:hAnsiTheme="minorHAnsi"/>
        </w:rPr>
        <w:t>W przypadku MSP realizujących w ramach projektu również tzw. komponent wdrożeniowy, w punkcie tym należy przedstawić uzasadnienie jego realizacji, cel, okres realizacji, prace przewidziane w jego ramach, zakładany efekt końcowy, związane z nim ryzyka/zagrożenia oraz związane z nim koszty kwalifikowalne.</w:t>
      </w:r>
    </w:p>
    <w:p w14:paraId="4DA5E4B1" w14:textId="77777777" w:rsidR="006724DB" w:rsidRPr="008272C0" w:rsidRDefault="006724DB" w:rsidP="008272C0">
      <w:pPr>
        <w:pStyle w:val="Akapitzlist"/>
        <w:autoSpaceDE w:val="0"/>
        <w:autoSpaceDN w:val="0"/>
        <w:adjustRightInd w:val="0"/>
        <w:ind w:left="426"/>
        <w:jc w:val="both"/>
        <w:rPr>
          <w:rFonts w:asciiTheme="minorHAnsi" w:eastAsia="Times New Roman" w:hAnsiTheme="minorHAnsi"/>
          <w:b/>
        </w:rPr>
      </w:pPr>
    </w:p>
    <w:p w14:paraId="61E0BC06" w14:textId="77777777" w:rsidR="006724DB" w:rsidRPr="008272C0" w:rsidRDefault="006724DB" w:rsidP="008272C0">
      <w:pPr>
        <w:autoSpaceDE w:val="0"/>
        <w:autoSpaceDN w:val="0"/>
        <w:adjustRightInd w:val="0"/>
        <w:jc w:val="both"/>
        <w:rPr>
          <w:rFonts w:asciiTheme="minorHAnsi" w:eastAsia="Times New Roman" w:hAnsiTheme="minorHAnsi"/>
          <w:b/>
        </w:rPr>
      </w:pPr>
    </w:p>
    <w:p w14:paraId="5DEE6554" w14:textId="6677CDB0" w:rsidR="006724DB" w:rsidRPr="008272C0" w:rsidRDefault="006724DB"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Inwestycja początkowa (dotyczy komponentu wdrożeniowego)</w:t>
      </w:r>
    </w:p>
    <w:p w14:paraId="01368F4C" w14:textId="77777777" w:rsidR="00391390" w:rsidRPr="008272C0" w:rsidRDefault="00391390" w:rsidP="008272C0">
      <w:pPr>
        <w:autoSpaceDE w:val="0"/>
        <w:autoSpaceDN w:val="0"/>
        <w:adjustRightInd w:val="0"/>
        <w:jc w:val="both"/>
        <w:rPr>
          <w:rFonts w:asciiTheme="minorHAnsi" w:eastAsia="Times New Roman" w:hAnsiTheme="minorHAnsi"/>
          <w:b/>
        </w:rPr>
      </w:pPr>
    </w:p>
    <w:p w14:paraId="1D1AC5D0" w14:textId="2BF47238" w:rsidR="006724DB" w:rsidRPr="008272C0" w:rsidRDefault="00391390" w:rsidP="008272C0">
      <w:pPr>
        <w:pStyle w:val="Normalny2"/>
        <w:spacing w:before="120" w:beforeAutospacing="0" w:after="0" w:afterAutospacing="0" w:line="276" w:lineRule="auto"/>
        <w:jc w:val="both"/>
        <w:rPr>
          <w:rFonts w:asciiTheme="minorHAnsi" w:hAnsiTheme="minorHAnsi" w:cs="Arial"/>
          <w:b/>
          <w:sz w:val="22"/>
          <w:szCs w:val="22"/>
        </w:rPr>
      </w:pPr>
      <w:r w:rsidRPr="008272C0">
        <w:rPr>
          <w:rFonts w:asciiTheme="minorHAnsi" w:hAnsiTheme="minorHAnsi"/>
          <w:sz w:val="22"/>
          <w:szCs w:val="22"/>
        </w:rPr>
        <w:t xml:space="preserve">W ramach komponentu wdrożeniowego, na podstawie Rozporządzenia </w:t>
      </w:r>
      <w:r w:rsidRPr="008272C0">
        <w:rPr>
          <w:rFonts w:asciiTheme="minorHAnsi" w:hAnsiTheme="minorHAnsi" w:cs="Arial"/>
          <w:sz w:val="22"/>
          <w:szCs w:val="22"/>
        </w:rPr>
        <w:t>Ministra  Infrastruktury i Rozwoju z dnia 3 września 2015 r. w sprawie udzielania regionalnej pomocy inwestycyjnej w  ramach regionalnych programów  operacyjnych na lata 2014-2020, kwalifikowalne mogą być</w:t>
      </w:r>
      <w:r w:rsidRPr="008272C0">
        <w:rPr>
          <w:rFonts w:asciiTheme="minorHAnsi" w:hAnsiTheme="minorHAnsi" w:cs="Arial"/>
          <w:b/>
          <w:sz w:val="22"/>
          <w:szCs w:val="22"/>
        </w:rPr>
        <w:t xml:space="preserve"> </w:t>
      </w:r>
      <w:r w:rsidRPr="008272C0">
        <w:rPr>
          <w:rFonts w:asciiTheme="minorHAnsi" w:hAnsiTheme="minorHAnsi"/>
          <w:sz w:val="22"/>
          <w:szCs w:val="22"/>
        </w:rPr>
        <w:t xml:space="preserve">inwestycje </w:t>
      </w:r>
      <w:r w:rsidRPr="008272C0">
        <w:rPr>
          <w:rFonts w:asciiTheme="minorHAnsi" w:hAnsiTheme="minorHAnsi"/>
          <w:sz w:val="22"/>
          <w:szCs w:val="22"/>
        </w:rPr>
        <w:br/>
        <w:t xml:space="preserve">w rzeczowe aktywa trwałe oraz wartości niematerialne i prawne </w:t>
      </w:r>
      <w:r w:rsidRPr="008272C0">
        <w:rPr>
          <w:rFonts w:asciiTheme="minorHAnsi" w:hAnsiTheme="minorHAnsi"/>
          <w:sz w:val="22"/>
          <w:szCs w:val="22"/>
          <w:shd w:val="clear" w:color="auto" w:fill="FFFFFF"/>
        </w:rPr>
        <w:t>spełniające</w:t>
      </w:r>
      <w:r w:rsidR="006724DB" w:rsidRPr="008272C0">
        <w:rPr>
          <w:rFonts w:asciiTheme="minorHAnsi" w:hAnsiTheme="minorHAnsi"/>
          <w:sz w:val="22"/>
          <w:szCs w:val="22"/>
          <w:shd w:val="clear" w:color="auto" w:fill="FFFFFF"/>
        </w:rPr>
        <w:t xml:space="preserve"> następujące warunki inwestycji początkowej: </w:t>
      </w:r>
    </w:p>
    <w:p w14:paraId="27236D1E" w14:textId="77777777" w:rsidR="006724DB" w:rsidRPr="008272C0" w:rsidRDefault="006724DB" w:rsidP="008272C0">
      <w:pPr>
        <w:pStyle w:val="Akapitzlist"/>
        <w:widowControl w:val="0"/>
        <w:tabs>
          <w:tab w:val="left" w:pos="142"/>
        </w:tabs>
        <w:suppressAutoHyphens/>
        <w:autoSpaceDN w:val="0"/>
        <w:snapToGrid w:val="0"/>
        <w:spacing w:line="276" w:lineRule="auto"/>
        <w:ind w:left="0"/>
        <w:jc w:val="both"/>
        <w:textAlignment w:val="baseline"/>
        <w:rPr>
          <w:rFonts w:asciiTheme="minorHAnsi" w:hAnsiTheme="minorHAnsi"/>
        </w:rPr>
      </w:pPr>
      <w:r w:rsidRPr="008272C0">
        <w:rPr>
          <w:rFonts w:asciiTheme="minorHAnsi" w:hAnsiTheme="minorHAnsi"/>
        </w:rPr>
        <w:t xml:space="preserve">W przypadku pomocy przyznaje na dywersyfikację istniejącego zakładu koszty kwalifikowalne muszą przekraczać, o co najmniej 200 % wartość księgową ponownie wykorzystywanych aktywów, odnotowana w roku obrotowym poprzedzającym rozpoczęcie prac. </w:t>
      </w:r>
    </w:p>
    <w:p w14:paraId="5E52E407" w14:textId="77777777" w:rsidR="00391390" w:rsidRPr="008272C0" w:rsidRDefault="00391390" w:rsidP="008272C0">
      <w:pPr>
        <w:spacing w:line="276" w:lineRule="auto"/>
        <w:jc w:val="both"/>
        <w:rPr>
          <w:rFonts w:asciiTheme="minorHAnsi" w:hAnsiTheme="minorHAnsi"/>
        </w:rPr>
      </w:pPr>
    </w:p>
    <w:p w14:paraId="1DB2240E" w14:textId="72EEEC4B" w:rsidR="006724DB" w:rsidRPr="008272C0" w:rsidRDefault="006724DB" w:rsidP="008272C0">
      <w:pPr>
        <w:spacing w:line="276" w:lineRule="auto"/>
        <w:jc w:val="both"/>
        <w:rPr>
          <w:rFonts w:asciiTheme="minorHAnsi" w:hAnsiTheme="minorHAnsi"/>
        </w:rPr>
      </w:pPr>
      <w:r w:rsidRPr="008272C0">
        <w:rPr>
          <w:rFonts w:asciiTheme="minorHAnsi" w:hAnsiTheme="minorHAnsi"/>
        </w:rPr>
        <w:t>Należy wskazać na podstawie, jakich dokumentów księgowych ustalono wartość księgową ww. aktywów (np. ewidencja środków trwałych, tabele amortyzacyjne środków trwałych, dane z konta księgowego dla</w:t>
      </w:r>
      <w:r w:rsidR="00391390" w:rsidRPr="008272C0">
        <w:rPr>
          <w:rFonts w:asciiTheme="minorHAnsi" w:hAnsiTheme="minorHAnsi"/>
        </w:rPr>
        <w:t xml:space="preserve"> amortyzacji środków trwałych).</w:t>
      </w:r>
    </w:p>
    <w:p w14:paraId="521C58F2" w14:textId="5251ECC0" w:rsidR="00391390" w:rsidRPr="008272C0" w:rsidRDefault="00391390" w:rsidP="008272C0">
      <w:pPr>
        <w:spacing w:line="276" w:lineRule="auto"/>
        <w:jc w:val="both"/>
        <w:rPr>
          <w:rFonts w:asciiTheme="minorHAnsi" w:hAnsiTheme="minorHAnsi"/>
        </w:rPr>
      </w:pPr>
      <w:r w:rsidRPr="008272C0">
        <w:rPr>
          <w:rFonts w:asciiTheme="minorHAnsi" w:hAnsiTheme="minorHAnsi"/>
        </w:rPr>
        <w:t>*Szczegóły dot. sposobu ustalania wartości początkowej znajdują się w Regulaminie konkursu.</w:t>
      </w:r>
    </w:p>
    <w:p w14:paraId="248D0DAA" w14:textId="77777777" w:rsidR="00391390" w:rsidRPr="008272C0" w:rsidRDefault="00391390" w:rsidP="008272C0">
      <w:pPr>
        <w:spacing w:line="276" w:lineRule="auto"/>
        <w:jc w:val="both"/>
        <w:rPr>
          <w:rFonts w:asciiTheme="minorHAnsi" w:hAnsiTheme="minorHAnsi"/>
        </w:rPr>
      </w:pPr>
    </w:p>
    <w:p w14:paraId="7509B9E3" w14:textId="77777777" w:rsidR="003B106D" w:rsidRPr="008272C0" w:rsidRDefault="003B106D"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 xml:space="preserve">Koncentracja pomocy (w przypadku dużych przedsiębiorstw) </w:t>
      </w:r>
    </w:p>
    <w:p w14:paraId="1629D51E" w14:textId="77777777" w:rsidR="00D430B0" w:rsidRPr="008272C0" w:rsidRDefault="00D430B0" w:rsidP="008272C0">
      <w:pPr>
        <w:autoSpaceDE w:val="0"/>
        <w:autoSpaceDN w:val="0"/>
        <w:adjustRightInd w:val="0"/>
        <w:jc w:val="both"/>
        <w:rPr>
          <w:rFonts w:asciiTheme="minorHAnsi" w:eastAsia="Times New Roman" w:hAnsiTheme="minorHAnsi"/>
          <w:b/>
        </w:rPr>
      </w:pPr>
    </w:p>
    <w:p w14:paraId="79ECFB2C" w14:textId="4D8B382A" w:rsidR="000D03FB" w:rsidRPr="008272C0" w:rsidRDefault="00626DC2" w:rsidP="008272C0">
      <w:pPr>
        <w:autoSpaceDE w:val="0"/>
        <w:autoSpaceDN w:val="0"/>
        <w:adjustRightInd w:val="0"/>
        <w:jc w:val="both"/>
        <w:rPr>
          <w:rFonts w:asciiTheme="minorHAnsi" w:eastAsia="Times New Roman" w:hAnsiTheme="minorHAnsi"/>
          <w:b/>
        </w:rPr>
      </w:pPr>
      <w:r w:rsidRPr="008272C0">
        <w:rPr>
          <w:rFonts w:asciiTheme="minorHAnsi" w:eastAsia="Times New Roman" w:hAnsiTheme="minorHAnsi"/>
        </w:rPr>
        <w:t>Należy wskazać czy Wnioskodawca przedstawia do wniosku o dofinansowanie</w:t>
      </w:r>
      <w:r w:rsidRPr="008272C0">
        <w:rPr>
          <w:rFonts w:asciiTheme="minorHAnsi" w:eastAsia="Times New Roman" w:hAnsiTheme="minorHAnsi"/>
          <w:b/>
        </w:rPr>
        <w:t xml:space="preserve"> </w:t>
      </w:r>
      <w:r w:rsidR="000D03FB" w:rsidRPr="008272C0">
        <w:rPr>
          <w:rFonts w:asciiTheme="minorHAnsi" w:eastAsia="Times New Roman" w:hAnsiTheme="minorHAnsi" w:cs="Arial"/>
        </w:rPr>
        <w:t>załącznik „Analiza rynku potwierdzająca, że projekt nie może być realizowany przez MŚP (w przypadku dużych przedsiębiorstw)” oraz czy z zawartych informacji wynika, że:</w:t>
      </w:r>
    </w:p>
    <w:p w14:paraId="136CC10C" w14:textId="77777777" w:rsidR="000D03FB" w:rsidRPr="008272C0" w:rsidRDefault="000D03FB" w:rsidP="008272C0">
      <w:pPr>
        <w:autoSpaceDN w:val="0"/>
        <w:snapToGrid w:val="0"/>
        <w:jc w:val="both"/>
        <w:rPr>
          <w:rFonts w:asciiTheme="minorHAnsi" w:eastAsia="Times New Roman" w:hAnsiTheme="minorHAnsi" w:cs="Arial"/>
        </w:rPr>
      </w:pPr>
    </w:p>
    <w:p w14:paraId="1F905666" w14:textId="1B96573C" w:rsidR="000D03FB" w:rsidRPr="008272C0" w:rsidRDefault="000D03FB" w:rsidP="008272C0">
      <w:pPr>
        <w:widowControl w:val="0"/>
        <w:numPr>
          <w:ilvl w:val="0"/>
          <w:numId w:val="50"/>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projekt nie może być realizowany przez MSP, a jego realizacja będzie zapewniać dodatkowe korzyś</w:t>
      </w:r>
      <w:r w:rsidR="00626DC2" w:rsidRPr="008272C0">
        <w:rPr>
          <w:rFonts w:asciiTheme="minorHAnsi" w:eastAsia="Times New Roman" w:hAnsiTheme="minorHAnsi"/>
        </w:rPr>
        <w:t>ci dla gospodarki regionalnej/</w:t>
      </w:r>
      <w:r w:rsidRPr="008272C0">
        <w:rPr>
          <w:rFonts w:asciiTheme="minorHAnsi" w:eastAsia="Times New Roman" w:hAnsiTheme="minorHAnsi"/>
        </w:rPr>
        <w:t>polskiej;</w:t>
      </w:r>
    </w:p>
    <w:p w14:paraId="7F4F58CC" w14:textId="77777777" w:rsidR="000D03FB" w:rsidRPr="008272C0" w:rsidRDefault="000D03FB" w:rsidP="008272C0">
      <w:pPr>
        <w:snapToGrid w:val="0"/>
        <w:ind w:left="720"/>
        <w:contextualSpacing/>
        <w:jc w:val="both"/>
        <w:rPr>
          <w:rFonts w:asciiTheme="minorHAnsi" w:eastAsia="Times New Roman" w:hAnsiTheme="minorHAnsi"/>
          <w:b/>
        </w:rPr>
      </w:pPr>
      <w:r w:rsidRPr="008272C0">
        <w:rPr>
          <w:rFonts w:asciiTheme="minorHAnsi" w:eastAsia="Times New Roman" w:hAnsiTheme="minorHAnsi"/>
          <w:b/>
        </w:rPr>
        <w:t>oraz</w:t>
      </w:r>
    </w:p>
    <w:p w14:paraId="220E90D5" w14:textId="77777777" w:rsidR="000D03FB" w:rsidRPr="008272C0" w:rsidRDefault="000D03FB" w:rsidP="008272C0">
      <w:pPr>
        <w:widowControl w:val="0"/>
        <w:numPr>
          <w:ilvl w:val="0"/>
          <w:numId w:val="50"/>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 xml:space="preserve">projekt dotyczy obszarów wysokiego ryzyka – kryterium spełnione, jeśli w zaplanowanych pracach B+R ryzyka z nimi związane zostały precyzyjnie zdefiniowane i określone na poziomie </w:t>
      </w:r>
      <w:r w:rsidRPr="008272C0">
        <w:rPr>
          <w:rFonts w:asciiTheme="minorHAnsi" w:eastAsia="Times New Roman" w:hAnsiTheme="minorHAnsi"/>
          <w:u w:val="single"/>
        </w:rPr>
        <w:t>wysokim</w:t>
      </w:r>
      <w:r w:rsidRPr="008272C0">
        <w:rPr>
          <w:rFonts w:asciiTheme="minorHAnsi" w:eastAsia="Times New Roman" w:hAnsiTheme="minorHAnsi"/>
        </w:rPr>
        <w:t>;</w:t>
      </w:r>
    </w:p>
    <w:p w14:paraId="23D705A3" w14:textId="77777777" w:rsidR="000D03FB" w:rsidRPr="008272C0" w:rsidRDefault="000D03FB" w:rsidP="008272C0">
      <w:pPr>
        <w:snapToGrid w:val="0"/>
        <w:ind w:left="720"/>
        <w:contextualSpacing/>
        <w:jc w:val="both"/>
        <w:rPr>
          <w:rFonts w:asciiTheme="minorHAnsi" w:eastAsia="Times New Roman" w:hAnsiTheme="minorHAnsi"/>
        </w:rPr>
      </w:pPr>
      <w:r w:rsidRPr="008272C0">
        <w:rPr>
          <w:rFonts w:asciiTheme="minorHAnsi" w:eastAsia="Times New Roman" w:hAnsiTheme="minorHAnsi"/>
          <w:b/>
        </w:rPr>
        <w:t>albo</w:t>
      </w:r>
      <w:r w:rsidRPr="008272C0">
        <w:rPr>
          <w:rFonts w:asciiTheme="minorHAnsi" w:eastAsia="Times New Roman" w:hAnsiTheme="minorHAnsi"/>
        </w:rPr>
        <w:t>:</w:t>
      </w:r>
    </w:p>
    <w:p w14:paraId="0AFFF1EB" w14:textId="77777777" w:rsidR="000D03FB" w:rsidRPr="008272C0" w:rsidRDefault="000D03FB" w:rsidP="008272C0">
      <w:pPr>
        <w:widowControl w:val="0"/>
        <w:numPr>
          <w:ilvl w:val="0"/>
          <w:numId w:val="50"/>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 xml:space="preserve">projekt dotyczy obszarów o niskiej rentowności – kryterium spełnione, jeśli wskaźniki efektywności ekonomicznej projektu (w zależności od specyfiki projektu mogą to być takie wskaźniki, jak np. ENPV, ERR, BCR (K/K), DGC) świadczą o jego niskiej rentowności. </w:t>
      </w:r>
    </w:p>
    <w:p w14:paraId="17F08496" w14:textId="2F316CDB"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Jeśli informacje pozwalające na weryfikację poszczególnych aspektów kryterium nie zostały zawarte </w:t>
      </w:r>
      <w:r w:rsidR="00D430B0" w:rsidRPr="008272C0">
        <w:rPr>
          <w:rFonts w:asciiTheme="minorHAnsi" w:eastAsia="Times New Roman" w:hAnsiTheme="minorHAnsi" w:cs="Arial"/>
        </w:rPr>
        <w:br/>
      </w:r>
      <w:r w:rsidRPr="008272C0">
        <w:rPr>
          <w:rFonts w:asciiTheme="minorHAnsi" w:eastAsia="Times New Roman" w:hAnsiTheme="minorHAnsi" w:cs="Arial"/>
        </w:rPr>
        <w:t>w załączniku „Analiza…”, należy w nim wskazać pola/strony wniosku/innych załączników, na których zawarto odpowiednie informacje na</w:t>
      </w:r>
      <w:r w:rsidR="00D430B0" w:rsidRPr="008272C0">
        <w:rPr>
          <w:rFonts w:asciiTheme="minorHAnsi" w:eastAsia="Times New Roman" w:hAnsiTheme="minorHAnsi" w:cs="Arial"/>
        </w:rPr>
        <w:t xml:space="preserve"> temat poziomu ryzyka projektu/</w:t>
      </w:r>
      <w:r w:rsidRPr="008272C0">
        <w:rPr>
          <w:rFonts w:asciiTheme="minorHAnsi" w:eastAsia="Times New Roman" w:hAnsiTheme="minorHAnsi" w:cs="Arial"/>
        </w:rPr>
        <w:t xml:space="preserve">wskaźników efektywności ekonomicznej projektu i oceny jego rentowności. </w:t>
      </w:r>
    </w:p>
    <w:p w14:paraId="32E91CE2" w14:textId="77777777" w:rsidR="00B5425C" w:rsidRPr="008272C0" w:rsidRDefault="00B5425C" w:rsidP="008272C0">
      <w:pPr>
        <w:autoSpaceDE w:val="0"/>
        <w:autoSpaceDN w:val="0"/>
        <w:adjustRightInd w:val="0"/>
        <w:jc w:val="both"/>
        <w:rPr>
          <w:rFonts w:asciiTheme="minorHAnsi" w:eastAsia="Times New Roman" w:hAnsiTheme="minorHAnsi"/>
          <w:b/>
        </w:rPr>
      </w:pPr>
    </w:p>
    <w:p w14:paraId="3405E930" w14:textId="77777777" w:rsidR="003B106D" w:rsidRPr="008272C0" w:rsidRDefault="003B106D"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Wzrost liczby etatów badawczych</w:t>
      </w:r>
    </w:p>
    <w:p w14:paraId="61CF9D2B" w14:textId="77777777" w:rsidR="00B5425C" w:rsidRPr="008272C0" w:rsidRDefault="00B5425C" w:rsidP="008272C0">
      <w:pPr>
        <w:pStyle w:val="Akapitzlist"/>
        <w:autoSpaceDE w:val="0"/>
        <w:autoSpaceDN w:val="0"/>
        <w:adjustRightInd w:val="0"/>
        <w:jc w:val="both"/>
        <w:rPr>
          <w:rFonts w:asciiTheme="minorHAnsi" w:eastAsia="Times New Roman" w:hAnsiTheme="minorHAnsi"/>
          <w:b/>
        </w:rPr>
      </w:pPr>
    </w:p>
    <w:p w14:paraId="704A21DD" w14:textId="3D0543D4" w:rsidR="002567D4" w:rsidRPr="008272C0" w:rsidRDefault="002567D4" w:rsidP="008272C0">
      <w:pPr>
        <w:spacing w:after="160" w:line="261" w:lineRule="auto"/>
        <w:ind w:right="20"/>
        <w:jc w:val="both"/>
        <w:rPr>
          <w:rFonts w:asciiTheme="minorHAnsi" w:eastAsia="Calibri" w:hAnsiTheme="minorHAnsi" w:cs="Calibri"/>
          <w:u w:val="single"/>
          <w:lang w:eastAsia="en-US"/>
        </w:rPr>
      </w:pPr>
      <w:r w:rsidRPr="008272C0">
        <w:rPr>
          <w:rFonts w:asciiTheme="minorHAnsi" w:eastAsia="Calibri" w:hAnsiTheme="minorHAnsi" w:cs="Calibri"/>
          <w:u w:val="single"/>
          <w:lang w:eastAsia="en-US"/>
        </w:rPr>
        <w:t xml:space="preserve">Należy zaznaczyć i opisać czy projekt przyczyni się do wzrostu liczby etatów badawczych </w:t>
      </w:r>
      <w:r w:rsidRPr="008272C0">
        <w:rPr>
          <w:rFonts w:asciiTheme="minorHAnsi" w:eastAsia="Calibri" w:hAnsiTheme="minorHAnsi" w:cs="Calibri"/>
          <w:u w:val="single"/>
          <w:lang w:eastAsia="en-US"/>
        </w:rPr>
        <w:br/>
        <w:t>(u przedsiębiorcy lub u jego konsorcjanta) po okresie realizacji projektu.</w:t>
      </w:r>
    </w:p>
    <w:p w14:paraId="04DDA290" w14:textId="77777777"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Do kadry badawczej zostaną zaliczone osoby posiadające wykształcenie kierunkowe o stopniu co najmniej doktora nauk (lub z otwartym przewodem doktorskim) w dziedzinie związanej z projektem, zatrudnione na co najmniej 0,5 etatu.</w:t>
      </w:r>
    </w:p>
    <w:p w14:paraId="45B21A72" w14:textId="77777777" w:rsidR="000D03FB" w:rsidRPr="008272C0" w:rsidRDefault="000D03FB" w:rsidP="008272C0">
      <w:pPr>
        <w:autoSpaceDN w:val="0"/>
        <w:snapToGrid w:val="0"/>
        <w:jc w:val="both"/>
        <w:rPr>
          <w:rFonts w:asciiTheme="minorHAnsi" w:eastAsia="Times New Roman" w:hAnsiTheme="minorHAnsi" w:cs="Arial"/>
        </w:rPr>
      </w:pPr>
    </w:p>
    <w:p w14:paraId="5CAD60BA" w14:textId="7F9CA401"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b/>
          <w:u w:val="single"/>
        </w:rPr>
        <w:t>Wzrost liczby etatów oznacza nowo powstałe miejsca pracy w wyniku realizacji projektu, bezpośrednio po jego zakończeniu.</w:t>
      </w:r>
      <w:r w:rsidRPr="008272C0">
        <w:rPr>
          <w:rFonts w:asciiTheme="minorHAnsi" w:eastAsia="Times New Roman" w:hAnsiTheme="minorHAnsi" w:cs="Arial"/>
        </w:rPr>
        <w:t xml:space="preserve"> Liczba stworzonych miejsc pracy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w:t>
      </w:r>
      <w:r w:rsidRPr="008272C0">
        <w:rPr>
          <w:rFonts w:asciiTheme="minorHAnsi" w:eastAsia="Times New Roman" w:hAnsiTheme="minorHAnsi" w:cs="Arial"/>
        </w:rPr>
        <w:lastRenderedPageBreak/>
        <w:t>powinny zostać przeliczone na odpowiednią część EPC (np. praca całoroczna w wymiarze pół etatu 0,5 etatu = 0,5 EPC).</w:t>
      </w:r>
    </w:p>
    <w:p w14:paraId="0264AD32" w14:textId="77777777" w:rsidR="000D03FB" w:rsidRPr="008272C0" w:rsidRDefault="000D03FB" w:rsidP="008272C0">
      <w:pPr>
        <w:autoSpaceDN w:val="0"/>
        <w:snapToGrid w:val="0"/>
        <w:jc w:val="both"/>
        <w:rPr>
          <w:rFonts w:asciiTheme="minorHAnsi" w:eastAsia="Times New Roman" w:hAnsiTheme="minorHAnsi" w:cs="Arial"/>
        </w:rPr>
      </w:pPr>
    </w:p>
    <w:p w14:paraId="6B5500AC" w14:textId="197AEF8F" w:rsidR="000D03FB" w:rsidRPr="008272C0" w:rsidRDefault="000D03FB" w:rsidP="008272C0">
      <w:pPr>
        <w:autoSpaceDN w:val="0"/>
        <w:snapToGrid w:val="0"/>
        <w:jc w:val="both"/>
        <w:rPr>
          <w:rFonts w:asciiTheme="minorHAnsi" w:eastAsia="Times New Roman" w:hAnsiTheme="minorHAnsi" w:cs="Arial"/>
          <w:u w:val="single"/>
        </w:rPr>
      </w:pPr>
      <w:r w:rsidRPr="008272C0">
        <w:rPr>
          <w:rFonts w:asciiTheme="minorHAnsi" w:eastAsia="Times New Roman" w:hAnsiTheme="minorHAnsi" w:cs="Arial"/>
          <w:u w:val="single"/>
        </w:rPr>
        <w:t xml:space="preserve">Etat badawczy </w:t>
      </w:r>
      <w:r w:rsidR="00895E71" w:rsidRPr="008272C0">
        <w:rPr>
          <w:rFonts w:asciiTheme="minorHAnsi" w:eastAsia="Times New Roman" w:hAnsiTheme="minorHAnsi" w:cs="Arial"/>
          <w:u w:val="single"/>
        </w:rPr>
        <w:t>powinien zostać wliczony</w:t>
      </w:r>
      <w:r w:rsidRPr="008272C0">
        <w:rPr>
          <w:rFonts w:asciiTheme="minorHAnsi" w:eastAsia="Times New Roman" w:hAnsiTheme="minorHAnsi" w:cs="Arial"/>
          <w:u w:val="single"/>
        </w:rPr>
        <w:t xml:space="preserve"> w wartość wskaźnika rezultatu „Wzrost zatrudnienia we wspieranych przedsiębiorstwach O/K/M (CI 8) [EPC].</w:t>
      </w:r>
    </w:p>
    <w:p w14:paraId="3707B874" w14:textId="77777777" w:rsidR="000D03FB" w:rsidRPr="008272C0" w:rsidRDefault="000D03FB" w:rsidP="008272C0">
      <w:pPr>
        <w:autoSpaceDN w:val="0"/>
        <w:snapToGrid w:val="0"/>
        <w:jc w:val="both"/>
        <w:rPr>
          <w:rFonts w:asciiTheme="minorHAnsi" w:eastAsia="Times New Roman" w:hAnsiTheme="minorHAnsi" w:cs="Arial"/>
        </w:rPr>
      </w:pPr>
    </w:p>
    <w:p w14:paraId="39ECA43C" w14:textId="77777777" w:rsidR="00D300F9" w:rsidRPr="008272C0" w:rsidRDefault="00D300F9" w:rsidP="008272C0">
      <w:pPr>
        <w:autoSpaceDE w:val="0"/>
        <w:autoSpaceDN w:val="0"/>
        <w:adjustRightInd w:val="0"/>
        <w:jc w:val="both"/>
        <w:rPr>
          <w:rFonts w:asciiTheme="minorHAnsi" w:eastAsia="Times New Roman" w:hAnsiTheme="minorHAnsi"/>
          <w:b/>
        </w:rPr>
      </w:pPr>
    </w:p>
    <w:p w14:paraId="5674416E" w14:textId="77777777" w:rsidR="003B106D" w:rsidRPr="008272C0" w:rsidRDefault="003B106D"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Zgodność z Kluczowymi technologiami wspomagającymi (KET)</w:t>
      </w:r>
    </w:p>
    <w:p w14:paraId="44FF024F" w14:textId="77777777" w:rsidR="00B507BF" w:rsidRPr="008272C0" w:rsidRDefault="00B507BF" w:rsidP="008272C0">
      <w:pPr>
        <w:spacing w:line="276" w:lineRule="auto"/>
        <w:jc w:val="both"/>
        <w:rPr>
          <w:rFonts w:asciiTheme="minorHAnsi" w:eastAsia="Times New Roman" w:hAnsiTheme="minorHAnsi"/>
        </w:rPr>
      </w:pPr>
    </w:p>
    <w:p w14:paraId="6A24255E" w14:textId="5A5BF210" w:rsidR="000D03FB" w:rsidRPr="008272C0" w:rsidRDefault="00534C03" w:rsidP="008272C0">
      <w:pPr>
        <w:autoSpaceDN w:val="0"/>
        <w:jc w:val="both"/>
        <w:rPr>
          <w:rFonts w:asciiTheme="minorHAnsi" w:eastAsia="Times New Roman" w:hAnsiTheme="minorHAnsi" w:cs="Arial"/>
          <w:u w:val="single"/>
        </w:rPr>
      </w:pPr>
      <w:r w:rsidRPr="008272C0">
        <w:rPr>
          <w:rFonts w:asciiTheme="minorHAnsi" w:eastAsia="Calibri" w:hAnsiTheme="minorHAnsi" w:cs="Calibri"/>
          <w:u w:val="single"/>
          <w:lang w:eastAsia="en-US"/>
        </w:rPr>
        <w:t>Należy wskazać i opisać (uzasadnić) czy</w:t>
      </w:r>
      <w:r w:rsidRPr="008272C0">
        <w:rPr>
          <w:rFonts w:asciiTheme="minorHAnsi" w:eastAsia="Times New Roman" w:hAnsiTheme="minorHAnsi" w:cs="Arial"/>
          <w:u w:val="single"/>
        </w:rPr>
        <w:t xml:space="preserve"> </w:t>
      </w:r>
      <w:r w:rsidR="000D03FB" w:rsidRPr="008272C0">
        <w:rPr>
          <w:rFonts w:asciiTheme="minorHAnsi" w:eastAsia="Times New Roman" w:hAnsiTheme="minorHAnsi" w:cs="Arial"/>
          <w:u w:val="single"/>
        </w:rPr>
        <w:t>projekt wpisuje się w Kluczowe</w:t>
      </w:r>
      <w:r w:rsidRPr="008272C0">
        <w:rPr>
          <w:rFonts w:asciiTheme="minorHAnsi" w:eastAsia="Times New Roman" w:hAnsiTheme="minorHAnsi" w:cs="Arial"/>
          <w:u w:val="single"/>
        </w:rPr>
        <w:t xml:space="preserve"> technologie wspomagające (KET)</w:t>
      </w:r>
      <w:r w:rsidR="00D430B0" w:rsidRPr="008272C0">
        <w:rPr>
          <w:rFonts w:asciiTheme="minorHAnsi" w:eastAsia="Times New Roman" w:hAnsiTheme="minorHAnsi" w:cs="Arial"/>
          <w:u w:val="single"/>
        </w:rPr>
        <w:t>.</w:t>
      </w:r>
    </w:p>
    <w:p w14:paraId="3E177481" w14:textId="77777777" w:rsidR="00534C03" w:rsidRPr="008272C0" w:rsidRDefault="00534C03" w:rsidP="008272C0">
      <w:pPr>
        <w:autoSpaceDN w:val="0"/>
        <w:snapToGrid w:val="0"/>
        <w:jc w:val="both"/>
        <w:rPr>
          <w:rFonts w:asciiTheme="minorHAnsi" w:eastAsia="Times New Roman" w:hAnsiTheme="minorHAnsi"/>
        </w:rPr>
      </w:pPr>
    </w:p>
    <w:p w14:paraId="4D8F93AA" w14:textId="77777777"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KET oceniane będzie na podstawie dokumentu „Europejska strategia w dziedzinie kluczowych technologii wspomagających – droga do wzrostu i miejsc pracy”. Kluczowe technologie wspomagające (KET), inaczej zwane też kluczowymi technologiami prorozwojowymi, zostały określone w Komunikacie Komisji Europejskiej z 2009 r. COM(2009) 512/3 wraz z jego uaktualnieniami i należą do nich:</w:t>
      </w:r>
    </w:p>
    <w:p w14:paraId="1820B1FC" w14:textId="77777777" w:rsidR="000D03FB" w:rsidRPr="008272C0" w:rsidRDefault="000D03FB" w:rsidP="008272C0">
      <w:pPr>
        <w:widowControl w:val="0"/>
        <w:numPr>
          <w:ilvl w:val="0"/>
          <w:numId w:val="49"/>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mikro- i nanoelektronika,</w:t>
      </w:r>
    </w:p>
    <w:p w14:paraId="3958C021" w14:textId="77777777" w:rsidR="000D03FB" w:rsidRPr="008272C0" w:rsidRDefault="000D03FB" w:rsidP="008272C0">
      <w:pPr>
        <w:widowControl w:val="0"/>
        <w:numPr>
          <w:ilvl w:val="0"/>
          <w:numId w:val="49"/>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materiały zaawansowane,</w:t>
      </w:r>
    </w:p>
    <w:p w14:paraId="1CCF7294" w14:textId="77777777" w:rsidR="000D03FB" w:rsidRPr="008272C0" w:rsidRDefault="000D03FB" w:rsidP="008272C0">
      <w:pPr>
        <w:widowControl w:val="0"/>
        <w:numPr>
          <w:ilvl w:val="0"/>
          <w:numId w:val="49"/>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biotechnologia przemysłowa,</w:t>
      </w:r>
    </w:p>
    <w:p w14:paraId="5D6B6145" w14:textId="77777777" w:rsidR="000D03FB" w:rsidRPr="008272C0" w:rsidRDefault="000D03FB" w:rsidP="008272C0">
      <w:pPr>
        <w:widowControl w:val="0"/>
        <w:numPr>
          <w:ilvl w:val="0"/>
          <w:numId w:val="49"/>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fotonika,</w:t>
      </w:r>
    </w:p>
    <w:p w14:paraId="7B7F752C" w14:textId="77777777" w:rsidR="000D03FB" w:rsidRPr="008272C0" w:rsidRDefault="000D03FB" w:rsidP="008272C0">
      <w:pPr>
        <w:widowControl w:val="0"/>
        <w:numPr>
          <w:ilvl w:val="0"/>
          <w:numId w:val="49"/>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nanotechnologia,</w:t>
      </w:r>
    </w:p>
    <w:p w14:paraId="63BF0268" w14:textId="77777777" w:rsidR="000D03FB" w:rsidRPr="008272C0" w:rsidRDefault="000D03FB" w:rsidP="008272C0">
      <w:pPr>
        <w:widowControl w:val="0"/>
        <w:numPr>
          <w:ilvl w:val="0"/>
          <w:numId w:val="49"/>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zaawansowane systemy wytwarzania.</w:t>
      </w:r>
    </w:p>
    <w:p w14:paraId="4D5D1B40" w14:textId="77777777" w:rsidR="00B5425C" w:rsidRPr="008272C0" w:rsidRDefault="00B5425C" w:rsidP="008272C0">
      <w:pPr>
        <w:autoSpaceDE w:val="0"/>
        <w:autoSpaceDN w:val="0"/>
        <w:adjustRightInd w:val="0"/>
        <w:jc w:val="both"/>
        <w:rPr>
          <w:rFonts w:asciiTheme="minorHAnsi" w:eastAsia="Times New Roman" w:hAnsiTheme="minorHAnsi"/>
          <w:b/>
        </w:rPr>
      </w:pPr>
    </w:p>
    <w:p w14:paraId="2B8CD06C" w14:textId="77777777" w:rsidR="00606128" w:rsidRPr="008272C0" w:rsidRDefault="00606128" w:rsidP="008272C0">
      <w:pPr>
        <w:autoSpaceDE w:val="0"/>
        <w:autoSpaceDN w:val="0"/>
        <w:adjustRightInd w:val="0"/>
        <w:ind w:left="360"/>
        <w:jc w:val="both"/>
        <w:rPr>
          <w:rFonts w:asciiTheme="minorHAnsi" w:eastAsia="Times New Roman" w:hAnsiTheme="minorHAnsi"/>
          <w:b/>
        </w:rPr>
      </w:pPr>
    </w:p>
    <w:p w14:paraId="665FA489" w14:textId="7BD1034D" w:rsidR="00606128" w:rsidRPr="008272C0" w:rsidRDefault="003B106D"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Współpraca w zakresie realizacji projektu</w:t>
      </w:r>
    </w:p>
    <w:p w14:paraId="1C789E41" w14:textId="77777777" w:rsidR="00D430B0" w:rsidRPr="008272C0" w:rsidRDefault="00D430B0" w:rsidP="008272C0">
      <w:pPr>
        <w:pStyle w:val="Akapitzlist"/>
        <w:autoSpaceDE w:val="0"/>
        <w:autoSpaceDN w:val="0"/>
        <w:adjustRightInd w:val="0"/>
        <w:ind w:left="426"/>
        <w:jc w:val="both"/>
        <w:rPr>
          <w:rFonts w:asciiTheme="minorHAnsi" w:eastAsia="Times New Roman" w:hAnsiTheme="minorHAnsi"/>
          <w:b/>
        </w:rPr>
      </w:pPr>
    </w:p>
    <w:p w14:paraId="0C97B822" w14:textId="3EAE2635" w:rsidR="00606128" w:rsidRPr="008272C0" w:rsidRDefault="00606128" w:rsidP="008272C0">
      <w:pPr>
        <w:spacing w:after="160" w:line="261" w:lineRule="auto"/>
        <w:ind w:right="20"/>
        <w:jc w:val="both"/>
        <w:rPr>
          <w:rFonts w:asciiTheme="minorHAnsi" w:eastAsia="Calibri" w:hAnsiTheme="minorHAnsi"/>
          <w:b/>
          <w:lang w:eastAsia="en-US"/>
        </w:rPr>
      </w:pPr>
      <w:r w:rsidRPr="008272C0">
        <w:rPr>
          <w:rFonts w:asciiTheme="minorHAnsi" w:eastAsia="Calibri" w:hAnsiTheme="minorHAnsi"/>
          <w:u w:val="single"/>
          <w:lang w:eastAsia="en-US"/>
        </w:rPr>
        <w:t xml:space="preserve">Należy wskazać czy projekt jest realizowany w ramach współpracy przedsiębiorstwa </w:t>
      </w:r>
      <w:r w:rsidRPr="008272C0">
        <w:rPr>
          <w:rFonts w:asciiTheme="minorHAnsi" w:eastAsia="Calibri" w:hAnsiTheme="minorHAnsi"/>
          <w:u w:val="single"/>
          <w:lang w:eastAsia="en-US"/>
        </w:rPr>
        <w:br/>
        <w:t>z jednostkami naukowymi.</w:t>
      </w:r>
      <w:r w:rsidRPr="008272C0">
        <w:rPr>
          <w:rFonts w:asciiTheme="minorHAnsi" w:eastAsia="Calibri" w:hAnsiTheme="minorHAnsi"/>
          <w:b/>
          <w:lang w:eastAsia="en-US"/>
        </w:rPr>
        <w:t xml:space="preserve">  </w:t>
      </w:r>
      <w:r w:rsidRPr="008272C0">
        <w:rPr>
          <w:rFonts w:asciiTheme="minorHAnsi" w:eastAsia="Calibri" w:hAnsiTheme="minorHAnsi"/>
          <w:lang w:eastAsia="en-US"/>
        </w:rPr>
        <w:t>Należy opisać czego będzie dotyczyła współpraca pomiędzy Wnioskodawcą a jednostką naukową w ramach projektu.</w:t>
      </w:r>
    </w:p>
    <w:p w14:paraId="30D1BF04" w14:textId="77777777" w:rsidR="00606128" w:rsidRPr="008272C0" w:rsidRDefault="00606128"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Jednostka naukowa określona w art. 2 pkt. 9a-f ustawy z dnia 30 kwietnia 2010 r. o zasadach finansowania nauki) prowadząca w sposób ciągły badania naukowe lub prace rozwojowe.  </w:t>
      </w:r>
    </w:p>
    <w:p w14:paraId="5DE1A548" w14:textId="77777777" w:rsidR="00D430B0" w:rsidRPr="008272C0" w:rsidRDefault="00D430B0" w:rsidP="008272C0">
      <w:pPr>
        <w:spacing w:after="160" w:line="261" w:lineRule="auto"/>
        <w:ind w:right="20"/>
        <w:jc w:val="both"/>
        <w:rPr>
          <w:rFonts w:asciiTheme="minorHAnsi" w:eastAsia="Calibri" w:hAnsiTheme="minorHAnsi"/>
          <w:lang w:eastAsia="en-US"/>
        </w:rPr>
      </w:pPr>
    </w:p>
    <w:p w14:paraId="2CC31668" w14:textId="17DD9148" w:rsidR="00B5425C" w:rsidRPr="008272C0" w:rsidRDefault="00606128" w:rsidP="008272C0">
      <w:pPr>
        <w:spacing w:after="160" w:line="261" w:lineRule="auto"/>
        <w:ind w:right="20"/>
        <w:jc w:val="both"/>
        <w:rPr>
          <w:rFonts w:asciiTheme="minorHAnsi" w:eastAsia="Calibri" w:hAnsiTheme="minorHAnsi"/>
          <w:lang w:eastAsia="en-US"/>
        </w:rPr>
      </w:pPr>
      <w:r w:rsidRPr="008272C0">
        <w:rPr>
          <w:rFonts w:asciiTheme="minorHAnsi" w:eastAsia="Calibri" w:hAnsiTheme="minorHAnsi"/>
          <w:lang w:eastAsia="en-US"/>
        </w:rPr>
        <w:t>Podstawą oceny kryterium merytorycznego specyficznego „Współpraca w zakresie realizacji projektu” jest opis we wniosku o dofinansowanie oraz umowa konsorcjum/umowa o współpracy zawarta co najmniej na pół roku przed ogłoszeniem konkursu.</w:t>
      </w:r>
    </w:p>
    <w:p w14:paraId="22AA2F7E" w14:textId="77777777" w:rsidR="00F0042A" w:rsidRPr="008272C0" w:rsidRDefault="00F0042A" w:rsidP="008272C0">
      <w:pPr>
        <w:autoSpaceDE w:val="0"/>
        <w:autoSpaceDN w:val="0"/>
        <w:adjustRightInd w:val="0"/>
        <w:jc w:val="both"/>
        <w:rPr>
          <w:rFonts w:asciiTheme="minorHAnsi" w:eastAsia="Times New Roman" w:hAnsiTheme="minorHAnsi"/>
          <w:b/>
        </w:rPr>
      </w:pPr>
    </w:p>
    <w:p w14:paraId="42BC45AD" w14:textId="77777777" w:rsidR="003B106D" w:rsidRPr="008272C0" w:rsidRDefault="003B106D"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Partnerstwo</w:t>
      </w:r>
    </w:p>
    <w:p w14:paraId="6FF77254" w14:textId="77777777" w:rsidR="000D1AD2" w:rsidRPr="008272C0" w:rsidRDefault="000D1AD2" w:rsidP="008272C0">
      <w:pPr>
        <w:autoSpaceDE w:val="0"/>
        <w:autoSpaceDN w:val="0"/>
        <w:adjustRightInd w:val="0"/>
        <w:jc w:val="both"/>
        <w:rPr>
          <w:rFonts w:asciiTheme="minorHAnsi" w:eastAsia="Times New Roman" w:hAnsiTheme="minorHAnsi"/>
          <w:b/>
        </w:rPr>
      </w:pPr>
    </w:p>
    <w:p w14:paraId="2E40463F" w14:textId="6957E36C" w:rsidR="004D2DAD" w:rsidRPr="008272C0" w:rsidRDefault="004D2DAD"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Times New Roman" w:hAnsiTheme="minorHAnsi"/>
          <w:u w:val="single"/>
        </w:rPr>
        <w:t>Należy wskazać czy projekt będzie realizowany w partnerstwie.</w:t>
      </w:r>
      <w:r w:rsidRPr="008272C0">
        <w:rPr>
          <w:rFonts w:asciiTheme="minorHAnsi" w:eastAsia="Times New Roman" w:hAnsiTheme="minorHAnsi" w:cs="Arial"/>
        </w:rPr>
        <w:t xml:space="preserve"> </w:t>
      </w:r>
      <w:r w:rsidRPr="008272C0">
        <w:rPr>
          <w:rFonts w:asciiTheme="minorHAnsi" w:eastAsia="SimSun" w:hAnsiTheme="minorHAnsi" w:cs="Arial"/>
          <w:kern w:val="3"/>
        </w:rPr>
        <w:t>Partnerzy w projekcie to podmioty wnoszące do projektu zasoby ludzkie, organizacyjne, techniczne lub finansowe, realizujące wspólnie projekt z Wnioskodawcą na podstawie porozumienia lub umowy o partnerstwie.</w:t>
      </w:r>
    </w:p>
    <w:p w14:paraId="6BBCA323" w14:textId="77777777" w:rsidR="004D2DAD" w:rsidRPr="008272C0" w:rsidRDefault="004D2DAD" w:rsidP="008272C0">
      <w:pPr>
        <w:suppressAutoHyphens/>
        <w:autoSpaceDN w:val="0"/>
        <w:spacing w:line="276" w:lineRule="auto"/>
        <w:jc w:val="both"/>
        <w:textAlignment w:val="baseline"/>
        <w:rPr>
          <w:rFonts w:asciiTheme="minorHAnsi" w:eastAsia="SimSun" w:hAnsiTheme="minorHAnsi" w:cs="Arial"/>
          <w:kern w:val="3"/>
        </w:rPr>
      </w:pPr>
    </w:p>
    <w:p w14:paraId="0D090C9C" w14:textId="74B5FE59" w:rsidR="00341E28" w:rsidRPr="008272C0" w:rsidRDefault="004D2DAD"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W przypadku realizacji projektu w partnerstwie należy uzasadnić dlaczego projekt nie może być realizow</w:t>
      </w:r>
      <w:r w:rsidR="00341E28" w:rsidRPr="008272C0">
        <w:rPr>
          <w:rFonts w:asciiTheme="minorHAnsi" w:eastAsia="SimSun" w:hAnsiTheme="minorHAnsi" w:cs="Arial"/>
          <w:kern w:val="3"/>
        </w:rPr>
        <w:t>any wyłącznie przez Wnioskodawcę i jakiego rodzaju zasoby wnoszą do projektu poszczególni partnerzy.</w:t>
      </w:r>
    </w:p>
    <w:p w14:paraId="04EB8DC7" w14:textId="77777777" w:rsidR="00341E28" w:rsidRPr="008272C0" w:rsidRDefault="00341E28" w:rsidP="008272C0">
      <w:pPr>
        <w:autoSpaceDE w:val="0"/>
        <w:autoSpaceDN w:val="0"/>
        <w:adjustRightInd w:val="0"/>
        <w:jc w:val="both"/>
        <w:rPr>
          <w:rFonts w:asciiTheme="minorHAnsi" w:eastAsia="SimSun" w:hAnsiTheme="minorHAnsi" w:cs="Arial"/>
          <w:kern w:val="3"/>
        </w:rPr>
      </w:pPr>
    </w:p>
    <w:p w14:paraId="6C52F335" w14:textId="2B951214" w:rsidR="004D2DAD" w:rsidRPr="008272C0" w:rsidRDefault="00341E28" w:rsidP="008272C0">
      <w:pPr>
        <w:autoSpaceDE w:val="0"/>
        <w:autoSpaceDN w:val="0"/>
        <w:adjustRightInd w:val="0"/>
        <w:jc w:val="both"/>
        <w:rPr>
          <w:rFonts w:asciiTheme="minorHAnsi" w:eastAsia="Times New Roman" w:hAnsiTheme="minorHAnsi" w:cs="Arial"/>
          <w:color w:val="000000" w:themeColor="text1"/>
          <w:lang w:eastAsia="fr-FR"/>
        </w:rPr>
      </w:pPr>
      <w:r w:rsidRPr="008272C0">
        <w:rPr>
          <w:rFonts w:asciiTheme="minorHAnsi" w:eastAsia="SimSun" w:hAnsiTheme="minorHAnsi" w:cs="Arial"/>
          <w:kern w:val="3"/>
        </w:rPr>
        <w:t>Należy pamiętać, iż c</w:t>
      </w:r>
      <w:r w:rsidR="004D2DAD" w:rsidRPr="008272C0">
        <w:rPr>
          <w:rFonts w:asciiTheme="minorHAnsi" w:eastAsia="Times New Roman" w:hAnsiTheme="minorHAnsi" w:cs="Arial"/>
        </w:rPr>
        <w:t>harakter współpracy powinien być powiązany z zak</w:t>
      </w:r>
      <w:r w:rsidRPr="008272C0">
        <w:rPr>
          <w:rFonts w:asciiTheme="minorHAnsi" w:eastAsia="Times New Roman" w:hAnsiTheme="minorHAnsi" w:cs="Arial"/>
        </w:rPr>
        <w:t>resem prac badawczo-rozwojowych.</w:t>
      </w:r>
    </w:p>
    <w:p w14:paraId="34D6AF05" w14:textId="77777777" w:rsidR="004D2DAD" w:rsidRPr="008272C0" w:rsidRDefault="004D2DAD" w:rsidP="008272C0">
      <w:pPr>
        <w:autoSpaceDE w:val="0"/>
        <w:autoSpaceDN w:val="0"/>
        <w:adjustRightInd w:val="0"/>
        <w:jc w:val="both"/>
        <w:rPr>
          <w:rFonts w:asciiTheme="minorHAnsi" w:eastAsia="Times New Roman" w:hAnsiTheme="minorHAnsi" w:cs="Arial"/>
          <w:color w:val="000000" w:themeColor="text1"/>
          <w:lang w:eastAsia="fr-FR"/>
        </w:rPr>
      </w:pPr>
    </w:p>
    <w:p w14:paraId="6905E340" w14:textId="6BE4D649" w:rsidR="004D2DAD" w:rsidRPr="008272C0" w:rsidRDefault="004D2DAD" w:rsidP="008272C0">
      <w:pPr>
        <w:autoSpaceDN w:val="0"/>
        <w:snapToGrid w:val="0"/>
        <w:jc w:val="both"/>
        <w:rPr>
          <w:rFonts w:asciiTheme="minorHAnsi" w:eastAsia="Times New Roman" w:hAnsiTheme="minorHAnsi" w:cs="Arial"/>
          <w:u w:val="single"/>
        </w:rPr>
      </w:pPr>
      <w:r w:rsidRPr="008272C0">
        <w:rPr>
          <w:rFonts w:asciiTheme="minorHAnsi" w:eastAsia="Times New Roman" w:hAnsiTheme="minorHAnsi" w:cs="Arial"/>
          <w:color w:val="000000" w:themeColor="text1"/>
          <w:u w:val="single"/>
          <w:lang w:eastAsia="fr-FR"/>
        </w:rPr>
        <w:lastRenderedPageBreak/>
        <w:t xml:space="preserve">W przypadku MSP należy opisać </w:t>
      </w:r>
      <w:r w:rsidRPr="008272C0">
        <w:rPr>
          <w:rFonts w:asciiTheme="minorHAnsi" w:eastAsia="Times New Roman" w:hAnsiTheme="minorHAnsi" w:cs="Arial"/>
          <w:u w:val="single"/>
        </w:rPr>
        <w:t>czy projekt będzie realizowany w ramach partnerstwa dwóch lub więcej przedsiębiorstw z sektora MŚP.</w:t>
      </w:r>
    </w:p>
    <w:p w14:paraId="04F9A5F2" w14:textId="77777777" w:rsidR="004D2DAD" w:rsidRPr="008272C0" w:rsidRDefault="004D2DAD" w:rsidP="008272C0">
      <w:pPr>
        <w:autoSpaceDN w:val="0"/>
        <w:snapToGrid w:val="0"/>
        <w:jc w:val="both"/>
        <w:rPr>
          <w:rFonts w:asciiTheme="minorHAnsi" w:eastAsia="Times New Roman" w:hAnsiTheme="minorHAnsi" w:cs="Arial"/>
          <w:u w:val="single"/>
        </w:rPr>
      </w:pPr>
    </w:p>
    <w:p w14:paraId="286EDA3D" w14:textId="229DC029" w:rsidR="004D2DAD" w:rsidRPr="008272C0" w:rsidRDefault="004D2DAD" w:rsidP="008272C0">
      <w:pPr>
        <w:autoSpaceDN w:val="0"/>
        <w:snapToGrid w:val="0"/>
        <w:jc w:val="both"/>
        <w:rPr>
          <w:rFonts w:asciiTheme="minorHAnsi" w:eastAsia="Times New Roman" w:hAnsiTheme="minorHAnsi" w:cs="Arial"/>
          <w:u w:val="single"/>
        </w:rPr>
      </w:pPr>
      <w:r w:rsidRPr="008272C0">
        <w:rPr>
          <w:rFonts w:asciiTheme="minorHAnsi" w:eastAsia="Times New Roman" w:hAnsiTheme="minorHAnsi" w:cs="Arial"/>
          <w:u w:val="single"/>
        </w:rPr>
        <w:t xml:space="preserve">W przypadku dużych przedsiębiorców należy opisać czy projekt jest realizowany w ramach partnerstwa z MŚP lub NGO. </w:t>
      </w:r>
    </w:p>
    <w:p w14:paraId="785FF008" w14:textId="77777777" w:rsidR="004D2DAD" w:rsidRPr="008272C0" w:rsidRDefault="004D2DAD" w:rsidP="008272C0">
      <w:pPr>
        <w:autoSpaceDN w:val="0"/>
        <w:snapToGrid w:val="0"/>
        <w:jc w:val="both"/>
        <w:rPr>
          <w:rFonts w:asciiTheme="minorHAnsi" w:eastAsia="Times New Roman" w:hAnsiTheme="minorHAnsi" w:cs="Arial"/>
        </w:rPr>
      </w:pPr>
    </w:p>
    <w:p w14:paraId="7A0E1393" w14:textId="77777777" w:rsidR="004D2DAD" w:rsidRPr="008272C0" w:rsidRDefault="004D2DAD" w:rsidP="008272C0">
      <w:pPr>
        <w:contextualSpacing/>
        <w:jc w:val="both"/>
        <w:rPr>
          <w:rFonts w:asciiTheme="minorHAnsi" w:eastAsia="Times New Roman" w:hAnsiTheme="minorHAnsi" w:cs="Arial"/>
          <w:color w:val="000000" w:themeColor="text1"/>
          <w:lang w:eastAsia="fr-FR"/>
        </w:rPr>
      </w:pPr>
      <w:r w:rsidRPr="008272C0">
        <w:rPr>
          <w:rFonts w:asciiTheme="minorHAnsi" w:eastAsia="Times New Roman" w:hAnsiTheme="minorHAnsi" w:cs="Arial"/>
          <w:color w:val="000000" w:themeColor="text1"/>
          <w:lang w:eastAsia="fr-FR"/>
        </w:rPr>
        <w:t xml:space="preserve">NGO to niebędące jednostkami sektora finansów publicznych, w rozumieniu przepisów o finansach publicznych, i niedziałające w celu osiągnięcia zysku, osoby prawne lub jednostki nieposiadające osobowości prawnej utworzone na podstawie przepisów ustaw, w tym fundacje i stowarzyszenia. </w:t>
      </w:r>
    </w:p>
    <w:p w14:paraId="138848D0" w14:textId="77777777" w:rsidR="004D2DAD" w:rsidRPr="008272C0" w:rsidRDefault="004D2DAD" w:rsidP="008272C0">
      <w:pPr>
        <w:autoSpaceDN w:val="0"/>
        <w:snapToGrid w:val="0"/>
        <w:jc w:val="both"/>
        <w:rPr>
          <w:rFonts w:asciiTheme="minorHAnsi" w:eastAsia="Times New Roman" w:hAnsiTheme="minorHAnsi" w:cs="Arial"/>
        </w:rPr>
      </w:pPr>
    </w:p>
    <w:p w14:paraId="2B053101" w14:textId="7947AF10" w:rsidR="004D2DAD" w:rsidRPr="008272C0" w:rsidRDefault="00341E28" w:rsidP="008272C0">
      <w:pPr>
        <w:autoSpaceDE w:val="0"/>
        <w:autoSpaceDN w:val="0"/>
        <w:adjustRightInd w:val="0"/>
        <w:jc w:val="both"/>
        <w:rPr>
          <w:rFonts w:asciiTheme="minorHAnsi" w:eastAsia="Times New Roman" w:hAnsiTheme="minorHAnsi"/>
          <w:b/>
        </w:rPr>
      </w:pPr>
      <w:r w:rsidRPr="008272C0">
        <w:rPr>
          <w:rFonts w:asciiTheme="minorHAnsi" w:eastAsia="Times New Roman" w:hAnsiTheme="minorHAnsi"/>
          <w:b/>
        </w:rPr>
        <w:t>UWAGA:</w:t>
      </w:r>
    </w:p>
    <w:p w14:paraId="1CF5AB2F" w14:textId="55ECE2D3" w:rsidR="003711C9" w:rsidRPr="008272C0" w:rsidRDefault="00341E28" w:rsidP="008272C0">
      <w:pPr>
        <w:autoSpaceDE w:val="0"/>
        <w:autoSpaceDN w:val="0"/>
        <w:adjustRightInd w:val="0"/>
        <w:jc w:val="both"/>
        <w:rPr>
          <w:rFonts w:asciiTheme="minorHAnsi" w:eastAsia="Times New Roman" w:hAnsiTheme="minorHAnsi"/>
          <w:u w:val="single"/>
        </w:rPr>
      </w:pPr>
      <w:r w:rsidRPr="008272C0">
        <w:rPr>
          <w:rFonts w:asciiTheme="minorHAnsi" w:eastAsia="Times New Roman" w:hAnsiTheme="minorHAnsi"/>
          <w:u w:val="single"/>
        </w:rPr>
        <w:t xml:space="preserve">Należy pamiętać, iż ocena kryterium merytorycznego specyficznego „Partnerstwo” dokonywana jest na podstawie umowy partnerskiej zgodnej z art. 33 ustawy wdrożeniowej, w której wskazano </w:t>
      </w:r>
      <w:r w:rsidR="004D2DAD" w:rsidRPr="008272C0">
        <w:rPr>
          <w:rFonts w:asciiTheme="minorHAnsi" w:eastAsia="Times New Roman" w:hAnsiTheme="minorHAnsi" w:cs="Arial"/>
          <w:color w:val="000000" w:themeColor="text1"/>
          <w:u w:val="single"/>
          <w:lang w:eastAsia="fr-FR"/>
        </w:rPr>
        <w:t>minimalny zakres informacji, które w szczególności powinna zawierać umowa lub porozumienie.</w:t>
      </w:r>
    </w:p>
    <w:p w14:paraId="17B4EDF6" w14:textId="77777777" w:rsidR="00B507BF" w:rsidRPr="008272C0" w:rsidRDefault="00B507BF" w:rsidP="008272C0">
      <w:pPr>
        <w:autoSpaceDE w:val="0"/>
        <w:autoSpaceDN w:val="0"/>
        <w:adjustRightInd w:val="0"/>
        <w:ind w:left="360"/>
        <w:jc w:val="both"/>
        <w:rPr>
          <w:rFonts w:asciiTheme="minorHAnsi" w:eastAsia="Times New Roman" w:hAnsiTheme="minorHAnsi"/>
          <w:b/>
        </w:rPr>
      </w:pPr>
    </w:p>
    <w:p w14:paraId="4F1E706C" w14:textId="77777777" w:rsidR="000D1AD2" w:rsidRPr="008272C0" w:rsidRDefault="000D1AD2" w:rsidP="008272C0">
      <w:pPr>
        <w:autoSpaceDE w:val="0"/>
        <w:autoSpaceDN w:val="0"/>
        <w:adjustRightInd w:val="0"/>
        <w:ind w:left="360"/>
        <w:jc w:val="both"/>
        <w:rPr>
          <w:rFonts w:asciiTheme="minorHAnsi" w:eastAsia="Times New Roman" w:hAnsiTheme="minorHAnsi"/>
          <w:b/>
        </w:rPr>
      </w:pPr>
    </w:p>
    <w:p w14:paraId="5DD72FA2" w14:textId="77777777" w:rsidR="00B5425C" w:rsidRPr="008272C0" w:rsidRDefault="00B5425C"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Personel badawczy</w:t>
      </w:r>
    </w:p>
    <w:p w14:paraId="1672EFA8" w14:textId="77777777" w:rsidR="000D1AD2" w:rsidRPr="008272C0" w:rsidRDefault="000D1AD2" w:rsidP="008272C0">
      <w:pPr>
        <w:autoSpaceDN w:val="0"/>
        <w:snapToGrid w:val="0"/>
        <w:jc w:val="both"/>
        <w:rPr>
          <w:rFonts w:asciiTheme="minorHAnsi" w:eastAsia="Times New Roman" w:hAnsiTheme="minorHAnsi"/>
          <w:b/>
        </w:rPr>
      </w:pPr>
    </w:p>
    <w:p w14:paraId="69FB737A" w14:textId="77777777" w:rsidR="000D1AD2" w:rsidRPr="008272C0" w:rsidRDefault="000D1AD2" w:rsidP="008272C0">
      <w:pPr>
        <w:autoSpaceDN w:val="0"/>
        <w:snapToGrid w:val="0"/>
        <w:jc w:val="both"/>
        <w:rPr>
          <w:rFonts w:asciiTheme="minorHAnsi" w:eastAsia="Times New Roman" w:hAnsiTheme="minorHAnsi"/>
          <w:u w:val="single"/>
        </w:rPr>
      </w:pPr>
      <w:r w:rsidRPr="008272C0">
        <w:rPr>
          <w:rFonts w:asciiTheme="minorHAnsi" w:eastAsia="Times New Roman" w:hAnsiTheme="minorHAnsi"/>
          <w:u w:val="single"/>
        </w:rPr>
        <w:t xml:space="preserve">Należy wskazać, czy Wnioskodawca dysponuje bądź będzie dysponował personelem badawczym niezbędnym do realizacji projektu. </w:t>
      </w:r>
    </w:p>
    <w:p w14:paraId="3FDBE35E" w14:textId="77777777" w:rsidR="000D1AD2" w:rsidRPr="008272C0" w:rsidRDefault="000D1AD2" w:rsidP="008272C0">
      <w:pPr>
        <w:autoSpaceDN w:val="0"/>
        <w:snapToGrid w:val="0"/>
        <w:jc w:val="both"/>
        <w:rPr>
          <w:rFonts w:asciiTheme="minorHAnsi" w:eastAsia="Times New Roman" w:hAnsiTheme="minorHAnsi"/>
          <w:b/>
        </w:rPr>
      </w:pPr>
    </w:p>
    <w:p w14:paraId="0A4F1205" w14:textId="6E8A0482" w:rsidR="000D1AD2" w:rsidRPr="008272C0" w:rsidRDefault="000D1AD2"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Personel/Zespół badawczy – do zespołu badawczego zostaną zaliczeni pracownicy działów B+R, posiadające wykształcenie kierunkowe o stopniu co najmniej magistra w dziedzinie związanej z projektem.</w:t>
      </w:r>
    </w:p>
    <w:p w14:paraId="764D841B" w14:textId="714BF6FC" w:rsidR="000D1AD2" w:rsidRPr="008272C0" w:rsidRDefault="000D1AD2" w:rsidP="008272C0">
      <w:pPr>
        <w:autoSpaceDE w:val="0"/>
        <w:autoSpaceDN w:val="0"/>
        <w:adjustRightInd w:val="0"/>
        <w:jc w:val="both"/>
        <w:rPr>
          <w:rFonts w:asciiTheme="minorHAnsi" w:eastAsia="Times New Roman" w:hAnsiTheme="minorHAnsi"/>
          <w:b/>
        </w:rPr>
      </w:pPr>
    </w:p>
    <w:p w14:paraId="1B2319EC" w14:textId="2AB8AA9D" w:rsidR="000D03FB" w:rsidRPr="008272C0" w:rsidRDefault="000D1AD2"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W przypadku gdy</w:t>
      </w:r>
      <w:r w:rsidR="000D03FB" w:rsidRPr="008272C0">
        <w:rPr>
          <w:rFonts w:asciiTheme="minorHAnsi" w:eastAsia="Times New Roman" w:hAnsiTheme="minorHAnsi" w:cs="Arial"/>
        </w:rPr>
        <w:t xml:space="preserve"> część prac będzie realizowana </w:t>
      </w:r>
      <w:r w:rsidRPr="008272C0">
        <w:rPr>
          <w:rFonts w:asciiTheme="minorHAnsi" w:eastAsia="Times New Roman" w:hAnsiTheme="minorHAnsi" w:cs="Arial"/>
        </w:rPr>
        <w:t>np. przez partnerów projektu</w:t>
      </w:r>
      <w:r w:rsidR="000D03FB" w:rsidRPr="008272C0">
        <w:rPr>
          <w:rFonts w:asciiTheme="minorHAnsi" w:eastAsia="Times New Roman" w:hAnsiTheme="minorHAnsi" w:cs="Arial"/>
        </w:rPr>
        <w:t>, Wnioskodawca zobowiązany jest wykazać, że ww. podmioty posiadają odpowiedni potencjał do realizacji projektu.</w:t>
      </w:r>
    </w:p>
    <w:p w14:paraId="2CA62D2E" w14:textId="77777777" w:rsidR="000D03FB" w:rsidRPr="008272C0" w:rsidRDefault="000D03FB" w:rsidP="008272C0">
      <w:pPr>
        <w:autoSpaceDN w:val="0"/>
        <w:snapToGrid w:val="0"/>
        <w:jc w:val="both"/>
        <w:rPr>
          <w:rFonts w:asciiTheme="minorHAnsi" w:eastAsia="Times New Roman" w:hAnsiTheme="minorHAnsi" w:cs="Arial"/>
        </w:rPr>
      </w:pPr>
    </w:p>
    <w:p w14:paraId="6A5C8593" w14:textId="23D9A764" w:rsidR="00B5425C" w:rsidRPr="008272C0" w:rsidRDefault="000D1AD2" w:rsidP="008272C0">
      <w:pPr>
        <w:autoSpaceDE w:val="0"/>
        <w:autoSpaceDN w:val="0"/>
        <w:adjustRightInd w:val="0"/>
        <w:jc w:val="both"/>
        <w:rPr>
          <w:rFonts w:asciiTheme="minorHAnsi" w:eastAsia="Times New Roman" w:hAnsiTheme="minorHAnsi"/>
          <w:u w:val="single"/>
        </w:rPr>
      </w:pPr>
      <w:r w:rsidRPr="008272C0">
        <w:rPr>
          <w:rFonts w:asciiTheme="minorHAnsi" w:eastAsia="Times New Roman" w:hAnsiTheme="minorHAnsi"/>
          <w:u w:val="single"/>
        </w:rPr>
        <w:t>Do wniosku o dofinansowanie należy obligatoryjnie dostarczyć oświadczenie o dysponowaniu personelem badawczym.</w:t>
      </w:r>
    </w:p>
    <w:p w14:paraId="4CC8C86A" w14:textId="77777777" w:rsidR="004D2DAD" w:rsidRPr="008272C0" w:rsidRDefault="004D2DAD" w:rsidP="008272C0">
      <w:pPr>
        <w:widowControl w:val="0"/>
        <w:suppressAutoHyphens/>
        <w:autoSpaceDN w:val="0"/>
        <w:spacing w:after="160" w:line="276" w:lineRule="auto"/>
        <w:ind w:right="91"/>
        <w:jc w:val="both"/>
        <w:textAlignment w:val="baseline"/>
        <w:rPr>
          <w:rFonts w:asciiTheme="minorHAnsi" w:eastAsia="SimSun" w:hAnsiTheme="minorHAnsi" w:cs="Arial"/>
          <w:kern w:val="3"/>
          <w:lang w:eastAsia="en-US"/>
        </w:rPr>
      </w:pPr>
    </w:p>
    <w:p w14:paraId="10F0832E" w14:textId="63F1DF6A" w:rsidR="00886F06" w:rsidRPr="008272C0" w:rsidRDefault="00886F06" w:rsidP="008272C0">
      <w:pPr>
        <w:widowControl w:val="0"/>
        <w:suppressAutoHyphens/>
        <w:autoSpaceDN w:val="0"/>
        <w:spacing w:after="160"/>
        <w:ind w:right="91"/>
        <w:jc w:val="both"/>
        <w:textAlignment w:val="baseline"/>
        <w:rPr>
          <w:rFonts w:asciiTheme="minorHAnsi" w:eastAsia="SimSun" w:hAnsiTheme="minorHAnsi" w:cs="Arial"/>
          <w:kern w:val="3"/>
          <w:u w:val="single"/>
          <w:lang w:eastAsia="en-US"/>
        </w:rPr>
      </w:pPr>
      <w:r w:rsidRPr="008272C0">
        <w:rPr>
          <w:rFonts w:asciiTheme="minorHAnsi" w:eastAsia="SimSun" w:hAnsiTheme="minorHAnsi" w:cs="Arial"/>
          <w:kern w:val="3"/>
          <w:u w:val="single"/>
          <w:lang w:eastAsia="en-US"/>
        </w:rPr>
        <w:t>Należy mieć na uwadze definicję personelu badawczego określoną w Wytycznych w zakresie kwalifikowalności wydatków w ramach Europejskiego Funduszu Rozwoju Regionalnego, Europejskiego Funduszu społecznego oraz Funduszu Spójności na lata 2014-2020 z dnia 19 lipca 2017 r.</w:t>
      </w:r>
    </w:p>
    <w:p w14:paraId="3301C706" w14:textId="74F3652F" w:rsidR="004D2DAD" w:rsidRPr="008272C0" w:rsidRDefault="004D2DAD" w:rsidP="008272C0">
      <w:pPr>
        <w:widowControl w:val="0"/>
        <w:suppressAutoHyphens/>
        <w:autoSpaceDN w:val="0"/>
        <w:spacing w:after="160" w:line="276" w:lineRule="auto"/>
        <w:ind w:right="91"/>
        <w:jc w:val="both"/>
        <w:textAlignment w:val="baseline"/>
        <w:rPr>
          <w:rFonts w:asciiTheme="minorHAnsi" w:eastAsia="SimSun" w:hAnsiTheme="minorHAnsi" w:cs="Arial"/>
          <w:b/>
          <w:kern w:val="3"/>
          <w:lang w:eastAsia="en-US"/>
        </w:rPr>
      </w:pPr>
      <w:r w:rsidRPr="008272C0">
        <w:rPr>
          <w:rFonts w:asciiTheme="minorHAnsi" w:eastAsia="SimSun" w:hAnsiTheme="minorHAnsi" w:cs="Arial"/>
          <w:b/>
          <w:kern w:val="3"/>
          <w:lang w:eastAsia="en-US"/>
        </w:rPr>
        <w:t>UWAGA!!!</w:t>
      </w:r>
    </w:p>
    <w:p w14:paraId="43CCF3CE" w14:textId="28B200F3" w:rsidR="004D2DAD" w:rsidRPr="008272C0" w:rsidRDefault="004D2DAD" w:rsidP="008272C0">
      <w:pPr>
        <w:widowControl w:val="0"/>
        <w:suppressAutoHyphens/>
        <w:autoSpaceDN w:val="0"/>
        <w:spacing w:after="160" w:line="276" w:lineRule="auto"/>
        <w:ind w:right="91"/>
        <w:jc w:val="both"/>
        <w:textAlignment w:val="baseline"/>
        <w:rPr>
          <w:rFonts w:asciiTheme="minorHAnsi" w:eastAsia="Calibri" w:hAnsiTheme="minorHAnsi" w:cs="Calibri"/>
          <w:u w:val="single"/>
        </w:rPr>
      </w:pPr>
      <w:r w:rsidRPr="008272C0">
        <w:rPr>
          <w:rFonts w:asciiTheme="minorHAnsi" w:eastAsia="SimSun" w:hAnsiTheme="minorHAnsi" w:cs="Arial"/>
          <w:kern w:val="3"/>
          <w:u w:val="single"/>
          <w:lang w:eastAsia="en-US"/>
        </w:rPr>
        <w:t xml:space="preserve">Jeśli Wnioskodawca w momencie składania wniosku o dofinansowanie posiada dział B+R </w:t>
      </w:r>
      <w:r w:rsidRPr="008272C0">
        <w:rPr>
          <w:rFonts w:asciiTheme="minorHAnsi" w:eastAsia="Calibri" w:hAnsiTheme="minorHAnsi" w:cs="Calibri"/>
          <w:u w:val="single"/>
        </w:rPr>
        <w:t>należy obligatoryjnie załączyć</w:t>
      </w:r>
      <w:r w:rsidRPr="008272C0">
        <w:rPr>
          <w:rFonts w:asciiTheme="minorHAnsi" w:eastAsia="SimSun" w:hAnsiTheme="minorHAnsi" w:cs="Arial"/>
          <w:kern w:val="3"/>
          <w:u w:val="single"/>
          <w:lang w:eastAsia="en-US"/>
        </w:rPr>
        <w:t xml:space="preserve"> </w:t>
      </w:r>
      <w:r w:rsidRPr="008272C0">
        <w:rPr>
          <w:rFonts w:asciiTheme="minorHAnsi" w:eastAsia="SimSun" w:hAnsiTheme="minorHAnsi" w:cs="Arial"/>
          <w:i/>
          <w:kern w:val="3"/>
          <w:u w:val="single"/>
          <w:lang w:eastAsia="en-US"/>
        </w:rPr>
        <w:t>Sprawozdanie o działalności badawczej i rozwojowej</w:t>
      </w:r>
      <w:r w:rsidRPr="008272C0">
        <w:rPr>
          <w:rFonts w:asciiTheme="minorHAnsi" w:eastAsia="SimSun" w:hAnsiTheme="minorHAnsi" w:cs="Arial"/>
          <w:kern w:val="3"/>
          <w:u w:val="single"/>
          <w:lang w:eastAsia="en-US"/>
        </w:rPr>
        <w:t xml:space="preserve"> składane do GUS </w:t>
      </w:r>
      <w:r w:rsidRPr="008272C0">
        <w:rPr>
          <w:rFonts w:asciiTheme="minorHAnsi" w:eastAsia="Calibri" w:hAnsiTheme="minorHAnsi" w:cs="Calibri"/>
          <w:u w:val="single"/>
        </w:rPr>
        <w:t xml:space="preserve">jako załącznik (Inne </w:t>
      </w:r>
      <w:r w:rsidRPr="008272C0">
        <w:rPr>
          <w:rFonts w:asciiTheme="minorHAnsi" w:hAnsiTheme="minorHAnsi" w:cs="Arial"/>
          <w:color w:val="000000" w:themeColor="text1"/>
          <w:u w:val="single"/>
        </w:rPr>
        <w:t>(jakie)</w:t>
      </w:r>
      <w:r w:rsidRPr="008272C0">
        <w:rPr>
          <w:rFonts w:asciiTheme="minorHAnsi" w:eastAsia="Calibri" w:hAnsiTheme="minorHAnsi" w:cs="Calibri"/>
          <w:u w:val="single"/>
        </w:rPr>
        <w:t>).</w:t>
      </w:r>
    </w:p>
    <w:p w14:paraId="21040A09" w14:textId="77777777" w:rsidR="004D2DAD" w:rsidRPr="008272C0" w:rsidRDefault="004D2DAD" w:rsidP="008272C0">
      <w:pPr>
        <w:autoSpaceDE w:val="0"/>
        <w:autoSpaceDN w:val="0"/>
        <w:adjustRightInd w:val="0"/>
        <w:jc w:val="both"/>
        <w:rPr>
          <w:rFonts w:asciiTheme="minorHAnsi" w:eastAsia="Times New Roman" w:hAnsiTheme="minorHAnsi"/>
          <w:u w:val="single"/>
        </w:rPr>
      </w:pPr>
    </w:p>
    <w:p w14:paraId="347552BA" w14:textId="77777777" w:rsidR="00AC6879" w:rsidRPr="008272C0" w:rsidRDefault="00AC6879" w:rsidP="008272C0">
      <w:pPr>
        <w:autoSpaceDE w:val="0"/>
        <w:autoSpaceDN w:val="0"/>
        <w:adjustRightInd w:val="0"/>
        <w:jc w:val="both"/>
        <w:rPr>
          <w:rFonts w:asciiTheme="minorHAnsi" w:eastAsia="Times New Roman" w:hAnsiTheme="minorHAnsi"/>
          <w:b/>
        </w:rPr>
      </w:pPr>
    </w:p>
    <w:p w14:paraId="13F3660A" w14:textId="77777777" w:rsidR="003B106D" w:rsidRPr="008272C0" w:rsidRDefault="003B106D"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hAnsiTheme="minorHAnsi"/>
          <w:b/>
        </w:rPr>
        <w:t>Zgodność z programem „Dolny Śląsk. Zielona Dolina Żywności i Zdrowia”</w:t>
      </w:r>
    </w:p>
    <w:p w14:paraId="7B9E5782" w14:textId="77777777" w:rsidR="00AC6879" w:rsidRPr="008272C0" w:rsidRDefault="00AC6879" w:rsidP="008272C0">
      <w:pPr>
        <w:snapToGrid w:val="0"/>
        <w:spacing w:line="276" w:lineRule="auto"/>
        <w:rPr>
          <w:rFonts w:asciiTheme="minorHAnsi" w:hAnsiTheme="minorHAnsi"/>
        </w:rPr>
      </w:pPr>
    </w:p>
    <w:p w14:paraId="21321748" w14:textId="77777777" w:rsidR="000D03FB" w:rsidRPr="008272C0" w:rsidRDefault="000D03FB" w:rsidP="008272C0">
      <w:pPr>
        <w:autoSpaceDE w:val="0"/>
        <w:autoSpaceDN w:val="0"/>
        <w:adjustRightInd w:val="0"/>
        <w:jc w:val="both"/>
        <w:rPr>
          <w:rFonts w:asciiTheme="minorHAnsi" w:hAnsiTheme="minorHAnsi"/>
          <w:u w:val="single"/>
        </w:rPr>
      </w:pPr>
      <w:r w:rsidRPr="008272C0">
        <w:rPr>
          <w:rFonts w:asciiTheme="minorHAnsi" w:hAnsiTheme="minorHAnsi"/>
          <w:u w:val="single"/>
        </w:rPr>
        <w:t xml:space="preserve">Należy wskazać czy projekt Wnioskodawcy jest zgodny z programem „Dolny Śląsk. Zielona Dolina Żywności i Zdrowia”. </w:t>
      </w:r>
    </w:p>
    <w:p w14:paraId="23905044" w14:textId="77777777" w:rsidR="000D03FB" w:rsidRPr="008272C0" w:rsidRDefault="000D03FB" w:rsidP="008272C0">
      <w:pPr>
        <w:autoSpaceDE w:val="0"/>
        <w:autoSpaceDN w:val="0"/>
        <w:adjustRightInd w:val="0"/>
        <w:jc w:val="both"/>
        <w:rPr>
          <w:rFonts w:asciiTheme="minorHAnsi" w:hAnsiTheme="minorHAnsi"/>
          <w:b/>
        </w:rPr>
      </w:pPr>
    </w:p>
    <w:p w14:paraId="2028B910" w14:textId="5D540E07" w:rsidR="000D03FB" w:rsidRPr="008272C0" w:rsidRDefault="000D03FB" w:rsidP="008272C0">
      <w:pPr>
        <w:autoSpaceDE w:val="0"/>
        <w:autoSpaceDN w:val="0"/>
        <w:adjustRightInd w:val="0"/>
        <w:jc w:val="both"/>
        <w:rPr>
          <w:rFonts w:asciiTheme="minorHAnsi" w:eastAsia="Times New Roman" w:hAnsiTheme="minorHAnsi"/>
          <w:b/>
        </w:rPr>
      </w:pPr>
      <w:r w:rsidRPr="008272C0">
        <w:rPr>
          <w:rFonts w:asciiTheme="minorHAnsi" w:hAnsiTheme="minorHAnsi"/>
        </w:rPr>
        <w:t xml:space="preserve">Należy pamiętać, iż </w:t>
      </w:r>
      <w:r w:rsidRPr="008272C0">
        <w:rPr>
          <w:rFonts w:asciiTheme="minorHAnsi" w:hAnsiTheme="minorHAnsi"/>
          <w:u w:val="single"/>
        </w:rPr>
        <w:t xml:space="preserve">powyższa zgodność musi być potwierdzona poprzez </w:t>
      </w:r>
      <w:r w:rsidRPr="008272C0">
        <w:rPr>
          <w:rFonts w:asciiTheme="minorHAnsi" w:eastAsia="Times New Roman" w:hAnsiTheme="minorHAnsi"/>
          <w:u w:val="single"/>
        </w:rPr>
        <w:t xml:space="preserve">przedstawienie </w:t>
      </w:r>
      <w:r w:rsidR="000D1AD2" w:rsidRPr="008272C0">
        <w:rPr>
          <w:rFonts w:asciiTheme="minorHAnsi" w:eastAsia="Times New Roman" w:hAnsiTheme="minorHAnsi"/>
          <w:u w:val="single"/>
        </w:rPr>
        <w:t xml:space="preserve">wraz </w:t>
      </w:r>
      <w:r w:rsidR="000D1AD2" w:rsidRPr="008272C0">
        <w:rPr>
          <w:rFonts w:asciiTheme="minorHAnsi" w:eastAsia="Times New Roman" w:hAnsiTheme="minorHAnsi"/>
          <w:u w:val="single"/>
        </w:rPr>
        <w:br/>
        <w:t xml:space="preserve">z wnioskiem o dofinansowanie </w:t>
      </w:r>
      <w:r w:rsidRPr="008272C0">
        <w:rPr>
          <w:rFonts w:asciiTheme="minorHAnsi" w:eastAsia="Times New Roman" w:hAnsiTheme="minorHAnsi"/>
          <w:u w:val="single"/>
        </w:rPr>
        <w:t>Opinii</w:t>
      </w:r>
      <w:r w:rsidRPr="008272C0">
        <w:rPr>
          <w:rFonts w:asciiTheme="minorHAnsi" w:eastAsia="Times New Roman" w:hAnsiTheme="minorHAnsi" w:cs="Arial"/>
          <w:u w:val="single"/>
        </w:rPr>
        <w:t xml:space="preserve"> zgodności projektu z celami i priorytetami programu „Dolny Śląsk. Zie</w:t>
      </w:r>
      <w:r w:rsidR="000D1AD2" w:rsidRPr="008272C0">
        <w:rPr>
          <w:rFonts w:asciiTheme="minorHAnsi" w:eastAsia="Times New Roman" w:hAnsiTheme="minorHAnsi" w:cs="Arial"/>
          <w:u w:val="single"/>
        </w:rPr>
        <w:t>lona Dolina Żywności i Zdrowia”</w:t>
      </w:r>
      <w:r w:rsidR="000D1AD2" w:rsidRPr="008272C0">
        <w:rPr>
          <w:rFonts w:asciiTheme="minorHAnsi" w:eastAsia="Times New Roman" w:hAnsiTheme="minorHAnsi" w:cs="Arial"/>
        </w:rPr>
        <w:t xml:space="preserve"> wystawionej DOZEDO Sp. z o.o. (lub inny podmiot wskazany w regulaminie konkursu jako upoważniony do wystawiania takiej opinii).</w:t>
      </w:r>
    </w:p>
    <w:p w14:paraId="3DB13531" w14:textId="77777777" w:rsidR="000D03FB" w:rsidRPr="008272C0" w:rsidRDefault="000D03FB" w:rsidP="008272C0">
      <w:pPr>
        <w:widowControl w:val="0"/>
        <w:autoSpaceDE w:val="0"/>
        <w:autoSpaceDN w:val="0"/>
        <w:adjustRightInd w:val="0"/>
        <w:snapToGrid w:val="0"/>
        <w:jc w:val="both"/>
        <w:rPr>
          <w:rFonts w:asciiTheme="minorHAnsi" w:eastAsia="Times New Roman" w:hAnsiTheme="minorHAnsi" w:cs="Arial"/>
        </w:rPr>
      </w:pPr>
    </w:p>
    <w:p w14:paraId="52526993" w14:textId="77777777" w:rsidR="000D03FB" w:rsidRPr="008272C0" w:rsidRDefault="000D03FB" w:rsidP="008272C0">
      <w:pPr>
        <w:widowControl w:val="0"/>
        <w:autoSpaceDE w:val="0"/>
        <w:autoSpaceDN w:val="0"/>
        <w:adjustRightInd w:val="0"/>
        <w:snapToGrid w:val="0"/>
        <w:jc w:val="both"/>
        <w:rPr>
          <w:rFonts w:asciiTheme="minorHAnsi" w:eastAsia="Times New Roman" w:hAnsiTheme="minorHAnsi" w:cs="Arial"/>
        </w:rPr>
      </w:pPr>
      <w:r w:rsidRPr="008272C0">
        <w:rPr>
          <w:rFonts w:asciiTheme="minorHAnsi" w:eastAsia="Times New Roman" w:hAnsiTheme="minorHAnsi" w:cs="Arial"/>
        </w:rPr>
        <w:t xml:space="preserve">Program „Dolny Śląsk. Zielona Dolina Żywności i Zdrowia” został przyjęty przez Zarząd Województwa </w:t>
      </w:r>
      <w:r w:rsidRPr="008272C0">
        <w:rPr>
          <w:rFonts w:asciiTheme="minorHAnsi" w:eastAsia="Times New Roman" w:hAnsiTheme="minorHAnsi" w:cs="Arial"/>
        </w:rPr>
        <w:lastRenderedPageBreak/>
        <w:t>Dolnośląskiego 20 czerwca 2017 r. (Uchwała Nr 3945/V/17 Zarządu Województwa Dolnośląskiego z dnia 20 czerwca 2017 r. w sprawie przyjęcia programu rozwoju pn. „Dolny Śląsk. Zielona Dolina Żywności i Zdrowia”).</w:t>
      </w:r>
    </w:p>
    <w:p w14:paraId="29D55C9C" w14:textId="77777777" w:rsidR="003B106D" w:rsidRPr="008272C0" w:rsidRDefault="003B106D" w:rsidP="008272C0">
      <w:pPr>
        <w:autoSpaceDE w:val="0"/>
        <w:autoSpaceDN w:val="0"/>
        <w:adjustRightInd w:val="0"/>
        <w:jc w:val="both"/>
        <w:rPr>
          <w:rFonts w:asciiTheme="minorHAnsi" w:hAnsiTheme="minorHAnsi" w:cs="Calibri"/>
          <w:b/>
          <w:bCs/>
        </w:rPr>
      </w:pPr>
    </w:p>
    <w:p w14:paraId="6F8ADA2B" w14:textId="25FA58D4" w:rsidR="00DD17B2" w:rsidRPr="008272C0" w:rsidRDefault="00DD17B2" w:rsidP="008272C0">
      <w:pPr>
        <w:pStyle w:val="Akapitzlist"/>
        <w:numPr>
          <w:ilvl w:val="0"/>
          <w:numId w:val="48"/>
        </w:numPr>
        <w:snapToGrid w:val="0"/>
        <w:ind w:left="426" w:hanging="426"/>
        <w:jc w:val="both"/>
        <w:rPr>
          <w:rFonts w:asciiTheme="minorHAnsi" w:eastAsia="Times New Roman" w:hAnsiTheme="minorHAnsi"/>
          <w:b/>
          <w:kern w:val="1"/>
        </w:rPr>
      </w:pPr>
      <w:r w:rsidRPr="008272C0">
        <w:rPr>
          <w:rFonts w:asciiTheme="minorHAnsi" w:eastAsia="Times New Roman" w:hAnsiTheme="minorHAnsi"/>
          <w:b/>
          <w:kern w:val="1"/>
        </w:rPr>
        <w:t>Poziom dofinansowania</w:t>
      </w:r>
    </w:p>
    <w:p w14:paraId="55F96032" w14:textId="77777777" w:rsidR="00DD17B2" w:rsidRPr="008272C0" w:rsidRDefault="00DD17B2" w:rsidP="008272C0">
      <w:pPr>
        <w:pStyle w:val="Akapitzlist"/>
        <w:snapToGrid w:val="0"/>
        <w:ind w:left="0"/>
        <w:jc w:val="both"/>
        <w:rPr>
          <w:rFonts w:asciiTheme="minorHAnsi" w:eastAsia="Times New Roman" w:hAnsiTheme="minorHAnsi"/>
          <w:b/>
          <w:kern w:val="1"/>
        </w:rPr>
      </w:pPr>
    </w:p>
    <w:p w14:paraId="6B814017" w14:textId="250A1831" w:rsidR="00DD17B2" w:rsidRPr="008272C0" w:rsidRDefault="00DD17B2" w:rsidP="008272C0">
      <w:pPr>
        <w:pStyle w:val="Akapitzlist"/>
        <w:snapToGrid w:val="0"/>
        <w:ind w:left="0"/>
        <w:jc w:val="both"/>
        <w:rPr>
          <w:rFonts w:asciiTheme="minorHAnsi" w:eastAsia="Times New Roman" w:hAnsiTheme="minorHAnsi"/>
          <w:kern w:val="1"/>
        </w:rPr>
      </w:pPr>
      <w:r w:rsidRPr="008272C0">
        <w:rPr>
          <w:rFonts w:asciiTheme="minorHAnsi" w:eastAsia="Times New Roman" w:hAnsiTheme="minorHAnsi"/>
          <w:kern w:val="1"/>
        </w:rPr>
        <w:t xml:space="preserve">W przypadku zwiększenia poziomu dofinansowania ponad limity wskazane </w:t>
      </w:r>
      <w:r w:rsidRPr="008272C0">
        <w:rPr>
          <w:rFonts w:asciiTheme="minorHAnsi" w:hAnsiTheme="minorHAnsi"/>
        </w:rPr>
        <w:t>w rozporządzeniu Ministra Infrastruktury i Rozwoju z dnia 21 lipca 2015 r. w sprawie udzielania pomocy na badania podstawowe, badania przemysłowe, eksperymentalne prace rozwojowe oraz studia wykonalności w ramach regionalnych programów operacyjnych na lata 2014–2020, należy uzasadnić spełnienie przez Wnioskodawcę/projekt przesłanek umożliwiających takie zwiększenie.</w:t>
      </w:r>
    </w:p>
    <w:p w14:paraId="4B375D12" w14:textId="77777777" w:rsidR="00DD17B2" w:rsidRPr="008272C0" w:rsidRDefault="00DD17B2" w:rsidP="008272C0">
      <w:pPr>
        <w:pStyle w:val="Akapitzlist"/>
        <w:snapToGrid w:val="0"/>
        <w:jc w:val="both"/>
        <w:rPr>
          <w:rFonts w:asciiTheme="minorHAnsi" w:eastAsia="Times New Roman" w:hAnsiTheme="minorHAnsi"/>
          <w:kern w:val="1"/>
        </w:rPr>
      </w:pPr>
    </w:p>
    <w:p w14:paraId="139A5282" w14:textId="5FEC051F" w:rsidR="00DD17B2" w:rsidRPr="008272C0" w:rsidRDefault="00DD17B2" w:rsidP="008272C0">
      <w:pPr>
        <w:snapToGrid w:val="0"/>
        <w:jc w:val="both"/>
        <w:rPr>
          <w:rFonts w:asciiTheme="minorHAnsi" w:eastAsia="Times New Roman" w:hAnsiTheme="minorHAnsi"/>
          <w:kern w:val="1"/>
        </w:rPr>
      </w:pPr>
      <w:r w:rsidRPr="008272C0">
        <w:rPr>
          <w:rFonts w:asciiTheme="minorHAnsi" w:eastAsia="Times New Roman" w:hAnsiTheme="minorHAnsi"/>
          <w:kern w:val="1"/>
        </w:rPr>
        <w:t>Intensywność pomocy w przypadku badań przemysłowych i eksperymentalnych prac rozwojowych można zwiększyć o 15 punktów procentowych, do maksymalnie 80% kosztów kwalifikowalnych, jeżeli spełniony jest jeden z następujących warunków:</w:t>
      </w:r>
    </w:p>
    <w:p w14:paraId="7C8D696C" w14:textId="77777777" w:rsidR="00DD17B2" w:rsidRPr="008272C0" w:rsidRDefault="00DD17B2" w:rsidP="008272C0">
      <w:pPr>
        <w:snapToGrid w:val="0"/>
        <w:jc w:val="both"/>
        <w:rPr>
          <w:rFonts w:asciiTheme="minorHAnsi" w:eastAsia="Times New Roman" w:hAnsiTheme="minorHAnsi"/>
          <w:kern w:val="1"/>
        </w:rPr>
      </w:pPr>
    </w:p>
    <w:p w14:paraId="225C01EC" w14:textId="77777777" w:rsidR="00DD17B2" w:rsidRPr="008272C0" w:rsidRDefault="00DD17B2" w:rsidP="008272C0">
      <w:pPr>
        <w:snapToGrid w:val="0"/>
        <w:jc w:val="both"/>
        <w:rPr>
          <w:rFonts w:asciiTheme="minorHAnsi" w:eastAsia="Times New Roman" w:hAnsiTheme="minorHAnsi"/>
          <w:kern w:val="1"/>
        </w:rPr>
      </w:pPr>
      <w:r w:rsidRPr="008272C0">
        <w:rPr>
          <w:rFonts w:asciiTheme="minorHAnsi" w:eastAsia="Times New Roman" w:hAnsiTheme="minorHAnsi"/>
          <w:kern w:val="1"/>
        </w:rPr>
        <w:t>a) projekt zakłada efektywną współpracę:</w:t>
      </w:r>
    </w:p>
    <w:p w14:paraId="3EC27328" w14:textId="77777777" w:rsidR="00DD17B2" w:rsidRPr="008272C0" w:rsidRDefault="00DD17B2" w:rsidP="008272C0">
      <w:pPr>
        <w:snapToGrid w:val="0"/>
        <w:jc w:val="both"/>
        <w:rPr>
          <w:rFonts w:asciiTheme="minorHAnsi" w:eastAsia="Times New Roman" w:hAnsiTheme="minorHAnsi"/>
          <w:kern w:val="1"/>
        </w:rPr>
      </w:pPr>
      <w:r w:rsidRPr="008272C0">
        <w:rPr>
          <w:rFonts w:asciiTheme="minorHAnsi" w:eastAsia="Times New Roman" w:hAnsiTheme="minorHAnsi"/>
          <w:kern w:val="1"/>
        </w:rPr>
        <w:t>- między przedsiębiorstwami, wśród których przynajmniej jedno jest MŚP, lub jest realizowany w co najmniej dwóch państwach członkowskich lub w państwie członkowskim i w państwie umawiającej się strony Porozumienia EOG, przy czym żadne pojedyncze przedsiębiorstwo nie ponosi więcej niż 70% kosztów kwalifikowalnych, lub</w:t>
      </w:r>
    </w:p>
    <w:p w14:paraId="44C896C1" w14:textId="77777777" w:rsidR="00DD17B2" w:rsidRPr="008272C0" w:rsidRDefault="00DD17B2" w:rsidP="008272C0">
      <w:pPr>
        <w:snapToGrid w:val="0"/>
        <w:jc w:val="both"/>
        <w:rPr>
          <w:rFonts w:asciiTheme="minorHAnsi" w:eastAsia="Times New Roman" w:hAnsiTheme="minorHAnsi"/>
          <w:kern w:val="1"/>
        </w:rPr>
      </w:pPr>
      <w:r w:rsidRPr="008272C0">
        <w:rPr>
          <w:rFonts w:asciiTheme="minorHAnsi" w:eastAsia="Times New Roman" w:hAnsiTheme="minorHAnsi"/>
          <w:kern w:val="1"/>
        </w:rPr>
        <w:t>- między przedsiębiorstwem i co najmniej jedną organizacją prowadzącą badania i upowszechniającą wiedzę, jeżeli ta ostatnia ponosi co najmniej 10% kosztów kwalifikowalnych i ma prawo do publikowania własnych wyników badań;</w:t>
      </w:r>
    </w:p>
    <w:p w14:paraId="58125B67" w14:textId="77777777" w:rsidR="00DD17B2" w:rsidRPr="008272C0" w:rsidRDefault="00DD17B2" w:rsidP="008272C0">
      <w:pPr>
        <w:snapToGrid w:val="0"/>
        <w:jc w:val="both"/>
        <w:rPr>
          <w:rFonts w:asciiTheme="minorHAnsi" w:eastAsia="Times New Roman" w:hAnsiTheme="minorHAnsi"/>
          <w:kern w:val="1"/>
        </w:rPr>
      </w:pPr>
    </w:p>
    <w:p w14:paraId="5E4C400E" w14:textId="77777777" w:rsidR="00DD17B2" w:rsidRPr="008272C0" w:rsidRDefault="00DD17B2" w:rsidP="008272C0">
      <w:pPr>
        <w:snapToGrid w:val="0"/>
        <w:jc w:val="both"/>
        <w:rPr>
          <w:rFonts w:asciiTheme="minorHAnsi" w:eastAsia="Times New Roman" w:hAnsiTheme="minorHAnsi"/>
          <w:kern w:val="1"/>
        </w:rPr>
      </w:pPr>
      <w:r w:rsidRPr="008272C0">
        <w:rPr>
          <w:rFonts w:asciiTheme="minorHAnsi" w:eastAsia="Times New Roman" w:hAnsiTheme="minorHAnsi"/>
          <w:kern w:val="1"/>
        </w:rPr>
        <w:t>b) wyniki projektu są szeroko rozpowszechniane podczas konferencji, za pośrednictwem publikacji, ogólnodostępnych baz bądź oprogramowania bezpłatnego lub otwartego.</w:t>
      </w:r>
    </w:p>
    <w:p w14:paraId="2E42400A" w14:textId="77777777" w:rsidR="00DD17B2" w:rsidRPr="008272C0" w:rsidRDefault="00DD17B2" w:rsidP="008272C0">
      <w:pPr>
        <w:jc w:val="both"/>
        <w:rPr>
          <w:rFonts w:asciiTheme="minorHAnsi" w:hAnsiTheme="minorHAnsi"/>
          <w:color w:val="000000"/>
        </w:rPr>
      </w:pPr>
      <w:r w:rsidRPr="008272C0">
        <w:rPr>
          <w:rFonts w:asciiTheme="minorHAnsi" w:hAnsiTheme="minorHAnsi"/>
        </w:rPr>
        <w:t>Obowiązek rozpowszechniania wyników projektu (badań przemysłowych lub prac rozwojowych) uważa się za spełniony, jeśli w okresie 3 lat od zakończenia projektu jego wyniki:</w:t>
      </w:r>
    </w:p>
    <w:p w14:paraId="3E9F8923" w14:textId="77777777" w:rsidR="00DD17B2" w:rsidRPr="008272C0" w:rsidRDefault="00DD17B2" w:rsidP="008272C0">
      <w:pPr>
        <w:pStyle w:val="Akapitzlist"/>
        <w:widowControl w:val="0"/>
        <w:numPr>
          <w:ilvl w:val="0"/>
          <w:numId w:val="63"/>
        </w:numPr>
        <w:tabs>
          <w:tab w:val="left" w:pos="142"/>
        </w:tabs>
        <w:suppressAutoHyphens/>
        <w:autoSpaceDN w:val="0"/>
        <w:snapToGrid w:val="0"/>
        <w:spacing w:line="276" w:lineRule="auto"/>
        <w:jc w:val="both"/>
        <w:textAlignment w:val="baseline"/>
        <w:rPr>
          <w:rFonts w:asciiTheme="minorHAnsi" w:hAnsiTheme="minorHAnsi"/>
        </w:rPr>
      </w:pPr>
      <w:r w:rsidRPr="008272C0">
        <w:rPr>
          <w:rFonts w:asciiTheme="minorHAnsi" w:hAnsiTheme="minorHAnsi"/>
        </w:rPr>
        <w:t xml:space="preserve">zostaną zaprezentowane na co najmniej 3 konferencjach naukowych i technicznych, w tym co najmniej 1 o randze ogólnokrajowej </w:t>
      </w:r>
    </w:p>
    <w:p w14:paraId="095CE4D3" w14:textId="77777777" w:rsidR="00DD17B2" w:rsidRPr="008272C0" w:rsidRDefault="00DD17B2" w:rsidP="008272C0">
      <w:pPr>
        <w:jc w:val="both"/>
        <w:rPr>
          <w:rFonts w:asciiTheme="minorHAnsi" w:hAnsiTheme="minorHAnsi"/>
          <w:color w:val="000000"/>
        </w:rPr>
      </w:pPr>
      <w:r w:rsidRPr="008272C0">
        <w:rPr>
          <w:rFonts w:asciiTheme="minorHAnsi" w:hAnsiTheme="minorHAnsi"/>
        </w:rPr>
        <w:t>lub</w:t>
      </w:r>
    </w:p>
    <w:p w14:paraId="4BC335B6" w14:textId="77777777" w:rsidR="00DD17B2" w:rsidRPr="008272C0" w:rsidRDefault="00DD17B2" w:rsidP="008272C0">
      <w:pPr>
        <w:pStyle w:val="Akapitzlist"/>
        <w:widowControl w:val="0"/>
        <w:numPr>
          <w:ilvl w:val="0"/>
          <w:numId w:val="63"/>
        </w:numPr>
        <w:tabs>
          <w:tab w:val="left" w:pos="142"/>
        </w:tabs>
        <w:suppressAutoHyphens/>
        <w:autoSpaceDN w:val="0"/>
        <w:snapToGrid w:val="0"/>
        <w:spacing w:line="276" w:lineRule="auto"/>
        <w:jc w:val="both"/>
        <w:textAlignment w:val="baseline"/>
        <w:rPr>
          <w:rFonts w:asciiTheme="minorHAnsi" w:hAnsiTheme="minorHAnsi"/>
        </w:rPr>
      </w:pPr>
      <w:r w:rsidRPr="008272C0">
        <w:rPr>
          <w:rFonts w:asciiTheme="minorHAnsi" w:hAnsiTheme="minorHAnsi"/>
        </w:rPr>
        <w:t xml:space="preserve">zostaną opublikowane w co najmniej 2 czasopismach naukowych lub technicznych, zawartych w wykazie czasopism opracowanym przez </w:t>
      </w:r>
      <w:proofErr w:type="spellStart"/>
      <w:r w:rsidRPr="008272C0">
        <w:rPr>
          <w:rFonts w:asciiTheme="minorHAnsi" w:hAnsiTheme="minorHAnsi"/>
        </w:rPr>
        <w:t>MNiSW</w:t>
      </w:r>
      <w:proofErr w:type="spellEnd"/>
      <w:r w:rsidRPr="008272C0">
        <w:rPr>
          <w:rFonts w:asciiTheme="minorHAnsi" w:hAnsiTheme="minorHAnsi"/>
        </w:rPr>
        <w:t xml:space="preserve"> (w części A wykazu, dostępnego na stronie internetowej </w:t>
      </w:r>
      <w:proofErr w:type="spellStart"/>
      <w:r w:rsidRPr="008272C0">
        <w:rPr>
          <w:rFonts w:asciiTheme="minorHAnsi" w:hAnsiTheme="minorHAnsi"/>
        </w:rPr>
        <w:t>MNiSW</w:t>
      </w:r>
      <w:proofErr w:type="spellEnd"/>
      <w:r w:rsidRPr="008272C0">
        <w:rPr>
          <w:rFonts w:asciiTheme="minorHAnsi" w:hAnsiTheme="minorHAnsi"/>
        </w:rPr>
        <w:t xml:space="preserve"> </w:t>
      </w:r>
      <w:hyperlink r:id="rId16" w:history="1">
        <w:r w:rsidRPr="008272C0">
          <w:rPr>
            <w:rStyle w:val="Hipercze"/>
            <w:rFonts w:asciiTheme="minorHAnsi" w:hAnsiTheme="minorHAnsi"/>
          </w:rPr>
          <w:t>www.nauka.gov.pl</w:t>
        </w:r>
      </w:hyperlink>
      <w:r w:rsidRPr="008272C0">
        <w:rPr>
          <w:rStyle w:val="Odwoanieprzypisudolnego"/>
          <w:rFonts w:asciiTheme="minorHAnsi" w:hAnsiTheme="minorHAnsi"/>
        </w:rPr>
        <w:footnoteReference w:id="3"/>
      </w:r>
      <w:r w:rsidRPr="008272C0">
        <w:rPr>
          <w:rFonts w:asciiTheme="minorHAnsi" w:hAnsiTheme="minorHAnsi"/>
        </w:rPr>
        <w:t xml:space="preserve">) lub w powszechnie dostępnych bazach danych, zapewniających swobodny dostęp do uzyskanych wyników badań (surowych danych badawczych) </w:t>
      </w:r>
    </w:p>
    <w:p w14:paraId="1AF076C3" w14:textId="77777777" w:rsidR="00DD17B2" w:rsidRPr="008272C0" w:rsidRDefault="00DD17B2" w:rsidP="008272C0">
      <w:pPr>
        <w:jc w:val="both"/>
        <w:rPr>
          <w:rFonts w:asciiTheme="minorHAnsi" w:hAnsiTheme="minorHAnsi"/>
          <w:color w:val="000000"/>
        </w:rPr>
      </w:pPr>
      <w:r w:rsidRPr="008272C0">
        <w:rPr>
          <w:rFonts w:asciiTheme="minorHAnsi" w:hAnsiTheme="minorHAnsi"/>
        </w:rPr>
        <w:t>lub</w:t>
      </w:r>
    </w:p>
    <w:p w14:paraId="1608E30B" w14:textId="77777777" w:rsidR="00DD17B2" w:rsidRPr="008272C0" w:rsidRDefault="00DD17B2" w:rsidP="008272C0">
      <w:pPr>
        <w:pStyle w:val="Akapitzlist"/>
        <w:widowControl w:val="0"/>
        <w:numPr>
          <w:ilvl w:val="0"/>
          <w:numId w:val="63"/>
        </w:numPr>
        <w:tabs>
          <w:tab w:val="left" w:pos="142"/>
        </w:tabs>
        <w:suppressAutoHyphens/>
        <w:autoSpaceDN w:val="0"/>
        <w:snapToGrid w:val="0"/>
        <w:spacing w:line="276" w:lineRule="auto"/>
        <w:jc w:val="both"/>
        <w:textAlignment w:val="baseline"/>
        <w:rPr>
          <w:rFonts w:asciiTheme="minorHAnsi" w:hAnsiTheme="minorHAnsi"/>
        </w:rPr>
      </w:pPr>
      <w:r w:rsidRPr="008272C0">
        <w:rPr>
          <w:rFonts w:asciiTheme="minorHAnsi" w:hAnsiTheme="minorHAnsi"/>
        </w:rPr>
        <w:t xml:space="preserve">zostaną w całości rozpowszechnione za pośrednictwem oprogramowania bezpłatnego lub oprogramowania z licencją otwartego dostępu. </w:t>
      </w:r>
    </w:p>
    <w:p w14:paraId="6DFAEC6B" w14:textId="77777777" w:rsidR="00DD17B2" w:rsidRPr="008272C0" w:rsidRDefault="00DD17B2" w:rsidP="008272C0">
      <w:pPr>
        <w:jc w:val="both"/>
        <w:rPr>
          <w:rFonts w:asciiTheme="minorHAnsi" w:hAnsiTheme="minorHAnsi"/>
        </w:rPr>
      </w:pPr>
      <w:r w:rsidRPr="008272C0">
        <w:rPr>
          <w:rFonts w:asciiTheme="minorHAnsi" w:hAnsiTheme="minorHAnsi"/>
        </w:rPr>
        <w:t>Fakt spełnienia powyższych wymagań będzie przedmiotem kontroli IP. Niespełnienie danego warunku (wskazanego w pkt. a lub b) spowoduje zwrot części dofinansowania wynikającej z ww. premii.</w:t>
      </w:r>
    </w:p>
    <w:p w14:paraId="6F8F6925" w14:textId="03F19FCB" w:rsidR="001E2520" w:rsidRPr="008272C0" w:rsidRDefault="001E2520" w:rsidP="008272C0">
      <w:pPr>
        <w:autoSpaceDE w:val="0"/>
        <w:autoSpaceDN w:val="0"/>
        <w:adjustRightInd w:val="0"/>
        <w:jc w:val="both"/>
        <w:rPr>
          <w:rFonts w:asciiTheme="minorHAnsi" w:hAnsiTheme="minorHAnsi" w:cs="Calibri"/>
          <w:b/>
          <w:bCs/>
        </w:rPr>
      </w:pPr>
    </w:p>
    <w:p w14:paraId="5BCE9A78" w14:textId="77777777" w:rsidR="00391390" w:rsidRPr="008272C0" w:rsidRDefault="00391390" w:rsidP="008272C0">
      <w:pPr>
        <w:autoSpaceDE w:val="0"/>
        <w:autoSpaceDN w:val="0"/>
        <w:adjustRightInd w:val="0"/>
        <w:jc w:val="both"/>
        <w:rPr>
          <w:rFonts w:asciiTheme="minorHAnsi" w:hAnsiTheme="minorHAnsi" w:cs="Calibri"/>
        </w:rPr>
      </w:pPr>
    </w:p>
    <w:p w14:paraId="6BC1B3A3" w14:textId="77777777" w:rsidR="004C4183" w:rsidRPr="008272C0" w:rsidRDefault="004C4183" w:rsidP="008272C0">
      <w:pPr>
        <w:autoSpaceDE w:val="0"/>
        <w:autoSpaceDN w:val="0"/>
        <w:adjustRightInd w:val="0"/>
        <w:spacing w:after="22"/>
        <w:jc w:val="both"/>
        <w:rPr>
          <w:rFonts w:asciiTheme="minorHAnsi" w:hAnsiTheme="minorHAnsi" w:cs="Calibri"/>
          <w:b/>
          <w:u w:val="single"/>
        </w:rPr>
      </w:pPr>
    </w:p>
    <w:p w14:paraId="01157685" w14:textId="77777777" w:rsidR="00DC0554" w:rsidRPr="008272C0" w:rsidRDefault="00DC0554" w:rsidP="008272C0">
      <w:pPr>
        <w:autoSpaceDE w:val="0"/>
        <w:autoSpaceDN w:val="0"/>
        <w:adjustRightInd w:val="0"/>
        <w:spacing w:after="22"/>
        <w:jc w:val="both"/>
        <w:rPr>
          <w:rFonts w:asciiTheme="minorHAnsi" w:hAnsiTheme="minorHAnsi" w:cs="Calibri"/>
          <w:b/>
          <w:iCs/>
          <w:u w:val="single"/>
        </w:rPr>
      </w:pPr>
      <w:r w:rsidRPr="008272C0">
        <w:rPr>
          <w:rFonts w:asciiTheme="minorHAnsi" w:hAnsiTheme="minorHAnsi" w:cs="Calibri"/>
          <w:b/>
          <w:u w:val="single"/>
        </w:rPr>
        <w:t>Uwaga! Wypełniając punkt proszę posiłkować się załącznikiem</w:t>
      </w:r>
      <w:r w:rsidR="00AD7A99" w:rsidRPr="008272C0">
        <w:rPr>
          <w:rFonts w:asciiTheme="minorHAnsi" w:hAnsiTheme="minorHAnsi" w:cs="Calibri"/>
          <w:b/>
          <w:u w:val="single"/>
        </w:rPr>
        <w:t xml:space="preserve"> nr 2 do Regulaminu konkursu „W</w:t>
      </w:r>
      <w:r w:rsidRPr="008272C0">
        <w:rPr>
          <w:rFonts w:asciiTheme="minorHAnsi" w:hAnsiTheme="minorHAnsi" w:cs="Calibri"/>
          <w:b/>
          <w:u w:val="single"/>
        </w:rPr>
        <w:t xml:space="preserve">yciągiem z </w:t>
      </w:r>
      <w:r w:rsidRPr="008272C0">
        <w:rPr>
          <w:rFonts w:asciiTheme="minorHAnsi" w:hAnsiTheme="minorHAnsi" w:cs="Calibri"/>
          <w:b/>
          <w:iCs/>
          <w:u w:val="single"/>
        </w:rPr>
        <w:t>Kryteriów wyboru projektów w ramach Regionalnego Programu Operacyjnego Województwa Dolnośląskiego 2014-2020”</w:t>
      </w:r>
      <w:r w:rsidR="00AD7A99" w:rsidRPr="008272C0">
        <w:rPr>
          <w:rFonts w:asciiTheme="minorHAnsi" w:hAnsiTheme="minorHAnsi" w:cs="Calibri"/>
          <w:b/>
          <w:iCs/>
          <w:u w:val="single"/>
        </w:rPr>
        <w:t xml:space="preserve"> tzn. odnieść się do każdego wyżej wymienionego punktu. </w:t>
      </w:r>
    </w:p>
    <w:p w14:paraId="2F707B00" w14:textId="77777777" w:rsidR="00AD7A99" w:rsidRPr="008272C0" w:rsidRDefault="00AD7A99" w:rsidP="008272C0">
      <w:pPr>
        <w:autoSpaceDE w:val="0"/>
        <w:autoSpaceDN w:val="0"/>
        <w:adjustRightInd w:val="0"/>
        <w:spacing w:after="22"/>
        <w:jc w:val="both"/>
        <w:rPr>
          <w:rFonts w:asciiTheme="minorHAnsi" w:hAnsiTheme="minorHAnsi" w:cs="Calibri"/>
          <w:iCs/>
        </w:rPr>
      </w:pPr>
      <w:r w:rsidRPr="008272C0">
        <w:rPr>
          <w:rFonts w:asciiTheme="minorHAnsi" w:hAnsiTheme="minorHAnsi" w:cs="Calibri"/>
          <w:iCs/>
        </w:rPr>
        <w:t xml:space="preserve">Proszę pamiętać iż podczas oceny formalnej/merytorycznej informację zawarte w tym punkcie będą oceniane/punktowane </w:t>
      </w:r>
      <w:r w:rsidR="00A07725" w:rsidRPr="008272C0">
        <w:rPr>
          <w:rFonts w:asciiTheme="minorHAnsi" w:hAnsiTheme="minorHAnsi" w:cs="Calibri"/>
          <w:iCs/>
        </w:rPr>
        <w:t>przez ekspertów.</w:t>
      </w:r>
    </w:p>
    <w:p w14:paraId="092B68B3" w14:textId="77777777" w:rsidR="00DC0554" w:rsidRPr="008272C0" w:rsidRDefault="00DC0554" w:rsidP="008272C0">
      <w:pPr>
        <w:autoSpaceDE w:val="0"/>
        <w:autoSpaceDN w:val="0"/>
        <w:adjustRightInd w:val="0"/>
        <w:spacing w:after="22"/>
        <w:jc w:val="both"/>
        <w:rPr>
          <w:rFonts w:asciiTheme="minorHAnsi" w:hAnsiTheme="minorHAnsi" w:cs="Calibri"/>
          <w:color w:val="FF0000"/>
        </w:rPr>
      </w:pPr>
    </w:p>
    <w:p w14:paraId="615C54C2" w14:textId="77777777" w:rsidR="0064399F" w:rsidRPr="008272C0" w:rsidRDefault="00DC0554" w:rsidP="008272C0">
      <w:pPr>
        <w:autoSpaceDE w:val="0"/>
        <w:autoSpaceDN w:val="0"/>
        <w:adjustRightInd w:val="0"/>
        <w:spacing w:after="22"/>
        <w:jc w:val="both"/>
        <w:rPr>
          <w:rFonts w:asciiTheme="minorHAnsi" w:hAnsiTheme="minorHAnsi" w:cs="Calibri"/>
        </w:rPr>
      </w:pPr>
      <w:r w:rsidRPr="008272C0">
        <w:rPr>
          <w:rFonts w:asciiTheme="minorHAnsi" w:hAnsiTheme="minorHAnsi" w:cs="Calibri"/>
        </w:rPr>
        <w:t>DIP</w:t>
      </w:r>
      <w:r w:rsidR="0064399F" w:rsidRPr="008272C0">
        <w:rPr>
          <w:rFonts w:asciiTheme="minorHAnsi" w:hAnsiTheme="minorHAnsi" w:cs="Calibri"/>
        </w:rPr>
        <w:t xml:space="preserve"> dopuszcza dołączenie ww. informacji/dokumentów jako osobnego/osobnych załączników do wniosku o dofinansowanie.</w:t>
      </w:r>
    </w:p>
    <w:p w14:paraId="2E2C81BD" w14:textId="77777777" w:rsidR="00022969" w:rsidRPr="008272C0" w:rsidRDefault="00022969" w:rsidP="008272C0">
      <w:pPr>
        <w:spacing w:line="200" w:lineRule="exact"/>
        <w:rPr>
          <w:rFonts w:asciiTheme="minorHAnsi" w:hAnsiTheme="minorHAnsi"/>
        </w:rPr>
      </w:pPr>
    </w:p>
    <w:p w14:paraId="7C79F6FD" w14:textId="77777777" w:rsidR="0064399F" w:rsidRPr="008272C0" w:rsidRDefault="0064399F"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ZAŁĄCZNIKI </w:t>
      </w:r>
    </w:p>
    <w:p w14:paraId="6E05451D" w14:textId="77777777" w:rsidR="0064399F" w:rsidRPr="008272C0" w:rsidRDefault="0064399F" w:rsidP="008272C0">
      <w:pPr>
        <w:autoSpaceDE w:val="0"/>
        <w:autoSpaceDN w:val="0"/>
        <w:adjustRightInd w:val="0"/>
        <w:rPr>
          <w:rFonts w:asciiTheme="minorHAnsi" w:hAnsiTheme="minorHAnsi" w:cs="Calibri"/>
          <w:color w:val="000000"/>
        </w:rPr>
      </w:pPr>
    </w:p>
    <w:p w14:paraId="5B395774" w14:textId="77777777" w:rsidR="00DC0554" w:rsidRPr="008272C0" w:rsidRDefault="0064399F" w:rsidP="008272C0">
      <w:pPr>
        <w:jc w:val="both"/>
        <w:rPr>
          <w:rFonts w:asciiTheme="minorHAnsi" w:hAnsiTheme="minorHAnsi" w:cs="Calibri"/>
          <w:color w:val="000000"/>
        </w:rPr>
      </w:pPr>
      <w:r w:rsidRPr="008272C0">
        <w:rPr>
          <w:rFonts w:asciiTheme="minorHAnsi" w:hAnsiTheme="minorHAnsi" w:cs="Calibri"/>
          <w:color w:val="000000"/>
        </w:rPr>
        <w:t>Wymienione niżej załączniki są integralną częścią „Wniosku o dofinansowanie realizacji projektu w ramach Regionalnego Programu Operacyjnego dla Województwa Dolnośląskiego na lata 2014-2020”. Załączniki służą do uzupełnienia danych opisywanych we wniosku, bądź ich uwiarygodnienia i umożliwienia weryfikacji.</w:t>
      </w:r>
    </w:p>
    <w:p w14:paraId="41DCE8F6" w14:textId="77777777" w:rsidR="00722B39" w:rsidRPr="008272C0" w:rsidRDefault="00DC0554" w:rsidP="008272C0">
      <w:pPr>
        <w:jc w:val="both"/>
        <w:rPr>
          <w:rFonts w:asciiTheme="minorHAnsi" w:hAnsiTheme="minorHAnsi" w:cs="Calibri"/>
          <w:color w:val="000000"/>
        </w:rPr>
      </w:pPr>
      <w:r w:rsidRPr="008272C0">
        <w:rPr>
          <w:rFonts w:asciiTheme="minorHAnsi" w:hAnsiTheme="minorHAnsi"/>
        </w:rPr>
        <w:t xml:space="preserve">Wszystkie załączniki Wnioskodawca składa </w:t>
      </w:r>
      <w:r w:rsidRPr="008272C0">
        <w:rPr>
          <w:rFonts w:asciiTheme="minorHAnsi" w:hAnsiTheme="minorHAnsi"/>
          <w:u w:val="single"/>
        </w:rPr>
        <w:t>jedynie w formie elektronicznej</w:t>
      </w:r>
      <w:r w:rsidRPr="008272C0">
        <w:rPr>
          <w:rFonts w:asciiTheme="minorHAnsi" w:hAnsiTheme="minorHAnsi"/>
        </w:rPr>
        <w:t xml:space="preserve"> za pomocą aplikacji - generator wniosków o dofinansowanie EFRR – dostępnej na stronie </w:t>
      </w:r>
      <w:hyperlink r:id="rId17" w:history="1">
        <w:r w:rsidRPr="008272C0">
          <w:rPr>
            <w:rStyle w:val="Hipercze"/>
            <w:rFonts w:asciiTheme="minorHAnsi" w:hAnsiTheme="minorHAnsi"/>
          </w:rPr>
          <w:t>http://snow-dip.dolnyslask.pl</w:t>
        </w:r>
      </w:hyperlink>
      <w:r w:rsidR="00722B39" w:rsidRPr="008272C0">
        <w:rPr>
          <w:rFonts w:asciiTheme="minorHAnsi" w:hAnsiTheme="minorHAnsi"/>
        </w:rPr>
        <w:t xml:space="preserve">. </w:t>
      </w:r>
      <w:r w:rsidRPr="008272C0">
        <w:rPr>
          <w:rFonts w:asciiTheme="minorHAnsi" w:hAnsiTheme="minorHAnsi"/>
        </w:rPr>
        <w:t>Wszystkie załączniki muszą być podpisane/potwierdzona za zgodność z oryginałem.</w:t>
      </w:r>
      <w:r w:rsidRPr="008272C0">
        <w:rPr>
          <w:rFonts w:asciiTheme="minorHAnsi" w:hAnsiTheme="minorHAnsi"/>
          <w:b/>
          <w:bCs/>
        </w:rPr>
        <w:t xml:space="preserve"> </w:t>
      </w:r>
    </w:p>
    <w:p w14:paraId="52E20DD1" w14:textId="77777777" w:rsidR="00DC0554" w:rsidRPr="008272C0" w:rsidRDefault="00DC0554" w:rsidP="008272C0">
      <w:pPr>
        <w:spacing w:line="276" w:lineRule="auto"/>
        <w:jc w:val="both"/>
        <w:rPr>
          <w:rFonts w:asciiTheme="minorHAnsi" w:hAnsiTheme="minorHAnsi"/>
        </w:rPr>
      </w:pPr>
      <w:r w:rsidRPr="008272C0">
        <w:rPr>
          <w:rFonts w:asciiTheme="minorHAnsi" w:hAnsiTheme="minorHAnsi"/>
          <w:u w:val="single"/>
        </w:rPr>
        <w:t>W przypadku wyboru projektu Wnioskodawcy do dofinansowania, Wnioskodawca zobligowany będzie do przesłania ww. załączników, (które zostały wysłane w wersji elektronicznej) w wersji papierowej</w:t>
      </w:r>
      <w:r w:rsidRPr="008272C0">
        <w:rPr>
          <w:rFonts w:asciiTheme="minorHAnsi" w:hAnsiTheme="minorHAnsi"/>
        </w:rPr>
        <w:t xml:space="preserve"> przed podpisaniem umowy o dofinansowanie.</w:t>
      </w:r>
    </w:p>
    <w:p w14:paraId="4538ECB5" w14:textId="77777777" w:rsidR="00B95199" w:rsidRPr="008272C0" w:rsidRDefault="00B95199" w:rsidP="008272C0">
      <w:pPr>
        <w:spacing w:line="276" w:lineRule="auto"/>
        <w:jc w:val="both"/>
        <w:rPr>
          <w:rFonts w:asciiTheme="minorHAnsi" w:hAnsiTheme="minorHAnsi"/>
        </w:rPr>
      </w:pPr>
    </w:p>
    <w:p w14:paraId="33DDB72B" w14:textId="77777777" w:rsidR="00722B39" w:rsidRPr="008272C0" w:rsidRDefault="00722B39" w:rsidP="008272C0">
      <w:pPr>
        <w:autoSpaceDE w:val="0"/>
        <w:autoSpaceDN w:val="0"/>
        <w:adjustRightInd w:val="0"/>
        <w:jc w:val="both"/>
        <w:rPr>
          <w:rFonts w:asciiTheme="minorHAnsi" w:hAnsiTheme="minorHAnsi" w:cs="Calibri"/>
          <w:color w:val="000000"/>
        </w:rPr>
      </w:pPr>
    </w:p>
    <w:p w14:paraId="5BC8B72C" w14:textId="77777777"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Wnioskodawców realizujących projekt w partnerstwie załączniki należy złożyć również dla partnerów projektu. Jeśli ze specyfiki projektu oraz umowy w ramach której podmioty będą realizować projekt wynika konieczność złożenia dodatkowo innych załączników przez partnerów należy je dołączyć do wniosku. </w:t>
      </w:r>
    </w:p>
    <w:p w14:paraId="3E2808EC" w14:textId="77777777"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Ważne: </w:t>
      </w:r>
    </w:p>
    <w:p w14:paraId="20EB1BD4" w14:textId="77777777"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 skany załączników należy dołączać w formie plików pdf (nie należy dołączać zdjęć poszczególnych załączników); </w:t>
      </w:r>
    </w:p>
    <w:p w14:paraId="7697628A" w14:textId="77777777" w:rsidR="00022969" w:rsidRPr="008272C0" w:rsidRDefault="0064399F" w:rsidP="008272C0">
      <w:pPr>
        <w:jc w:val="both"/>
        <w:rPr>
          <w:rFonts w:asciiTheme="minorHAnsi" w:hAnsiTheme="minorHAnsi"/>
        </w:rPr>
      </w:pPr>
      <w:r w:rsidRPr="008272C0">
        <w:rPr>
          <w:rFonts w:asciiTheme="minorHAnsi" w:hAnsiTheme="minorHAnsi" w:cs="Calibri"/>
          <w:b/>
          <w:bCs/>
          <w:color w:val="000000"/>
        </w:rPr>
        <w:t>- system umożliwia dołączenie skanu załącznika o pojemności nie większej niż 150 MB. W przypadku, gdy skan załącznika ma pojemność większą od wyżej wskazanej, należy odpowiednio podzielić załącznik (w systemie należy zaznaczyć, iż jest to cz. I, cz. II, itd.). Zaleca się, aby pojemność pojedynczego załącznika nie przekraczała 20 MB.</w:t>
      </w:r>
    </w:p>
    <w:p w14:paraId="28AC2FC3" w14:textId="77777777" w:rsidR="00022969" w:rsidRPr="008272C0" w:rsidRDefault="00022969" w:rsidP="008272C0">
      <w:pPr>
        <w:jc w:val="both"/>
        <w:rPr>
          <w:rFonts w:asciiTheme="minorHAnsi" w:hAnsiTheme="minorHAnsi"/>
        </w:rPr>
      </w:pPr>
    </w:p>
    <w:p w14:paraId="70B10768" w14:textId="77777777" w:rsidR="00022969" w:rsidRPr="008272C0" w:rsidRDefault="00B23FD6" w:rsidP="008272C0">
      <w:pPr>
        <w:jc w:val="both"/>
        <w:rPr>
          <w:rFonts w:asciiTheme="minorHAnsi" w:hAnsiTheme="minorHAnsi"/>
          <w:b/>
        </w:rPr>
      </w:pPr>
      <w:r w:rsidRPr="008272C0">
        <w:rPr>
          <w:rFonts w:asciiTheme="minorHAnsi" w:hAnsiTheme="minorHAnsi"/>
          <w:b/>
        </w:rPr>
        <w:t>UWAGA!</w:t>
      </w:r>
    </w:p>
    <w:p w14:paraId="52760A21" w14:textId="77777777" w:rsidR="00B23FD6" w:rsidRPr="008272C0" w:rsidRDefault="00B23FD6" w:rsidP="008272C0">
      <w:pPr>
        <w:jc w:val="both"/>
        <w:rPr>
          <w:rFonts w:asciiTheme="minorHAnsi" w:hAnsiTheme="minorHAnsi"/>
          <w:b/>
        </w:rPr>
      </w:pPr>
    </w:p>
    <w:p w14:paraId="156F7CD1" w14:textId="77777777" w:rsidR="00DC0554" w:rsidRPr="008272C0" w:rsidRDefault="00DC0554" w:rsidP="008272C0">
      <w:pPr>
        <w:autoSpaceDE w:val="0"/>
        <w:autoSpaceDN w:val="0"/>
        <w:adjustRightInd w:val="0"/>
        <w:jc w:val="both"/>
        <w:rPr>
          <w:rFonts w:asciiTheme="minorHAnsi" w:hAnsiTheme="minorHAnsi" w:cs="Calibri"/>
        </w:rPr>
      </w:pPr>
      <w:r w:rsidRPr="008272C0">
        <w:rPr>
          <w:rFonts w:asciiTheme="minorHAnsi" w:hAnsiTheme="minorHAnsi" w:cs="Calibri"/>
        </w:rPr>
        <w:t xml:space="preserve">Wnioskodawca zobligowany jest do załączenia do wniosku o dofinansowanie załączników, które go dotyczą biorąc pod uwagę specyfikę projektu oraz wymogi ogłoszenia o naborze wniosków. </w:t>
      </w:r>
    </w:p>
    <w:p w14:paraId="711415D2" w14:textId="1571A986" w:rsidR="00022969" w:rsidRPr="008272C0" w:rsidRDefault="00E32807" w:rsidP="008272C0">
      <w:pPr>
        <w:jc w:val="both"/>
        <w:rPr>
          <w:rFonts w:asciiTheme="minorHAnsi" w:hAnsiTheme="minorHAnsi"/>
        </w:rPr>
      </w:pPr>
      <w:r w:rsidRPr="008272C0">
        <w:rPr>
          <w:rFonts w:asciiTheme="minorHAnsi" w:hAnsiTheme="minorHAnsi"/>
          <w:b/>
        </w:rPr>
        <w:t>Taki katalog załączników</w:t>
      </w:r>
      <w:r w:rsidR="00B23FD6" w:rsidRPr="008272C0">
        <w:rPr>
          <w:rFonts w:asciiTheme="minorHAnsi" w:hAnsiTheme="minorHAnsi"/>
          <w:b/>
        </w:rPr>
        <w:t xml:space="preserve"> znajduje się w załączniku nr </w:t>
      </w:r>
      <w:r w:rsidR="00CD760D" w:rsidRPr="008272C0">
        <w:rPr>
          <w:rFonts w:asciiTheme="minorHAnsi" w:hAnsiTheme="minorHAnsi"/>
          <w:b/>
        </w:rPr>
        <w:t>4</w:t>
      </w:r>
      <w:r w:rsidR="00B23FD6" w:rsidRPr="008272C0">
        <w:rPr>
          <w:rFonts w:asciiTheme="minorHAnsi" w:hAnsiTheme="minorHAnsi"/>
          <w:b/>
        </w:rPr>
        <w:t xml:space="preserve"> do </w:t>
      </w:r>
      <w:r w:rsidR="00CD760D" w:rsidRPr="008272C0">
        <w:rPr>
          <w:rFonts w:asciiTheme="minorHAnsi" w:hAnsiTheme="minorHAnsi"/>
          <w:b/>
        </w:rPr>
        <w:t>Regulaminu konkursu „</w:t>
      </w:r>
      <w:r w:rsidR="004A2F15" w:rsidRPr="008272C0">
        <w:rPr>
          <w:rFonts w:asciiTheme="minorHAnsi" w:eastAsiaTheme="minorHAnsi" w:hAnsiTheme="minorHAnsi" w:cstheme="minorBidi"/>
          <w:lang w:eastAsia="en-US"/>
        </w:rPr>
        <w:t>Wykaz załączników do wniosku o dofinansowanie -Działanie 1.</w:t>
      </w:r>
      <w:r w:rsidR="00E21E07" w:rsidRPr="008272C0">
        <w:rPr>
          <w:rFonts w:asciiTheme="minorHAnsi" w:eastAsiaTheme="minorHAnsi" w:hAnsiTheme="minorHAnsi" w:cstheme="minorBidi"/>
          <w:lang w:eastAsia="en-US"/>
        </w:rPr>
        <w:t>2</w:t>
      </w:r>
      <w:r w:rsidR="004A2F15" w:rsidRPr="008272C0">
        <w:rPr>
          <w:rFonts w:asciiTheme="minorHAnsi" w:eastAsiaTheme="minorHAnsi" w:hAnsiTheme="minorHAnsi" w:cstheme="minorBidi"/>
          <w:lang w:eastAsia="en-US"/>
        </w:rPr>
        <w:t>, Podziałanie 1.</w:t>
      </w:r>
      <w:r w:rsidR="00E21E07" w:rsidRPr="008272C0">
        <w:rPr>
          <w:rFonts w:asciiTheme="minorHAnsi" w:eastAsiaTheme="minorHAnsi" w:hAnsiTheme="minorHAnsi" w:cstheme="minorBidi"/>
          <w:lang w:eastAsia="en-US"/>
        </w:rPr>
        <w:t>2</w:t>
      </w:r>
      <w:r w:rsidR="004A2F15" w:rsidRPr="008272C0">
        <w:rPr>
          <w:rFonts w:asciiTheme="minorHAnsi" w:eastAsiaTheme="minorHAnsi" w:hAnsiTheme="minorHAnsi" w:cstheme="minorBidi"/>
          <w:lang w:eastAsia="en-US"/>
        </w:rPr>
        <w:t>.</w:t>
      </w:r>
      <w:r w:rsidR="00E21E07" w:rsidRPr="008272C0">
        <w:rPr>
          <w:rFonts w:asciiTheme="minorHAnsi" w:eastAsiaTheme="minorHAnsi" w:hAnsiTheme="minorHAnsi" w:cstheme="minorBidi"/>
          <w:lang w:eastAsia="en-US"/>
        </w:rPr>
        <w:t>2 A</w:t>
      </w:r>
      <w:r w:rsidR="004A2F15" w:rsidRPr="008272C0">
        <w:rPr>
          <w:rFonts w:asciiTheme="minorHAnsi" w:eastAsiaTheme="minorHAnsi" w:hAnsiTheme="minorHAnsi" w:cstheme="minorBidi"/>
          <w:lang w:eastAsia="en-US"/>
        </w:rPr>
        <w:t>, Schemat 1.</w:t>
      </w:r>
      <w:r w:rsidR="00E21E07" w:rsidRPr="008272C0">
        <w:rPr>
          <w:rFonts w:asciiTheme="minorHAnsi" w:eastAsiaTheme="minorHAnsi" w:hAnsiTheme="minorHAnsi" w:cstheme="minorBidi"/>
          <w:lang w:eastAsia="en-US"/>
        </w:rPr>
        <w:t>2A</w:t>
      </w:r>
      <w:r w:rsidR="00CD760D" w:rsidRPr="008272C0">
        <w:rPr>
          <w:rFonts w:asciiTheme="minorHAnsi" w:hAnsiTheme="minorHAnsi"/>
          <w:b/>
        </w:rPr>
        <w:t>”</w:t>
      </w:r>
    </w:p>
    <w:p w14:paraId="2A960676" w14:textId="77777777" w:rsidR="00022969" w:rsidRPr="008272C0" w:rsidRDefault="00022969" w:rsidP="008272C0">
      <w:pPr>
        <w:spacing w:line="200" w:lineRule="exact"/>
        <w:rPr>
          <w:rFonts w:asciiTheme="minorHAnsi" w:hAnsiTheme="minorHAnsi"/>
        </w:rPr>
      </w:pPr>
    </w:p>
    <w:p w14:paraId="5EBDF3BB" w14:textId="77777777" w:rsidR="0039596D" w:rsidRPr="008272C0" w:rsidRDefault="0039596D" w:rsidP="008272C0">
      <w:pPr>
        <w:autoSpaceDE w:val="0"/>
        <w:autoSpaceDN w:val="0"/>
        <w:adjustRightInd w:val="0"/>
        <w:rPr>
          <w:rFonts w:asciiTheme="minorHAnsi" w:hAnsiTheme="minorHAnsi" w:cs="Calibri"/>
          <w:color w:val="000000"/>
        </w:rPr>
      </w:pPr>
    </w:p>
    <w:p w14:paraId="5882A95E" w14:textId="77777777" w:rsidR="00B23FD6" w:rsidRPr="008272C0" w:rsidRDefault="00B23FD6"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Informacje uzupełniające dla Wnioskodawców</w:t>
      </w:r>
    </w:p>
    <w:p w14:paraId="27A86673" w14:textId="77777777" w:rsidR="00B23FD6" w:rsidRPr="008272C0" w:rsidRDefault="00B23FD6" w:rsidP="008272C0">
      <w:pPr>
        <w:autoSpaceDE w:val="0"/>
        <w:autoSpaceDN w:val="0"/>
        <w:adjustRightInd w:val="0"/>
        <w:rPr>
          <w:rFonts w:asciiTheme="minorHAnsi" w:hAnsiTheme="minorHAnsi" w:cs="Calibri"/>
          <w:color w:val="000000"/>
        </w:rPr>
      </w:pPr>
    </w:p>
    <w:p w14:paraId="026F0174" w14:textId="77777777" w:rsidR="00B23FD6" w:rsidRPr="008272C0" w:rsidRDefault="00B23FD6"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1. Rodzaje dokumentów potwierdzających zabezpieczenie środków niezbędnych do zrealizowania Projektu: </w:t>
      </w:r>
    </w:p>
    <w:p w14:paraId="7797710A" w14:textId="77777777" w:rsidR="00B23FD6" w:rsidRPr="008272C0" w:rsidRDefault="00B23FD6" w:rsidP="008272C0">
      <w:pPr>
        <w:autoSpaceDE w:val="0"/>
        <w:autoSpaceDN w:val="0"/>
        <w:adjustRightInd w:val="0"/>
        <w:jc w:val="both"/>
        <w:rPr>
          <w:rFonts w:asciiTheme="minorHAnsi" w:hAnsiTheme="minorHAnsi" w:cs="Calibri"/>
          <w:color w:val="000000"/>
        </w:rPr>
      </w:pPr>
    </w:p>
    <w:p w14:paraId="07D88BCB" w14:textId="77777777" w:rsidR="000B08A9" w:rsidRPr="008272C0" w:rsidRDefault="000B08A9" w:rsidP="008272C0">
      <w:pPr>
        <w:jc w:val="both"/>
        <w:rPr>
          <w:rFonts w:asciiTheme="minorHAnsi" w:eastAsia="Times New Roman" w:hAnsiTheme="minorHAnsi" w:cs="Arial"/>
        </w:rPr>
      </w:pPr>
      <w:r w:rsidRPr="008272C0">
        <w:rPr>
          <w:rFonts w:asciiTheme="minorHAnsi" w:eastAsia="Times New Roman" w:hAnsiTheme="minorHAnsi" w:cs="Arial"/>
        </w:rPr>
        <w:t>Na etapie składania wniosku o dofinansowanie realizacji projektu w ramach RPO WD 2014 -2020 nie wymaga się dołączania dokumentów finansowych potwierdzających zapewnienie środków finansowych niezbędnych do realizacji projektu. Wnioskodawca na tym etapie jest zobowiązany dołączyć jedynie „oświadczenie, że dysponuje administracyjną, finansową i operacyjną zdolnością gwarantującą płynną i terminową realizację projektu” wg wzoru stanowiącego załącznik do Wniosku, z zastrzeżeniem, iż dołączenie do wniosku o dofinansowanie zawartej umowy kredytowej, wystawionej przez właściwy podmiot promesy kredytowej, promesy leasingowej na minimalną kwotę równą wartości dofinansowania, oznacza uznanie kryterium merytorycznego „Sytuacja finansowa Wnioskodawcy” za spełnione.</w:t>
      </w:r>
    </w:p>
    <w:p w14:paraId="1977983B" w14:textId="44812669" w:rsidR="000B08A9" w:rsidRPr="008272C0" w:rsidRDefault="000B08A9" w:rsidP="008272C0">
      <w:pPr>
        <w:jc w:val="both"/>
        <w:rPr>
          <w:rFonts w:asciiTheme="minorHAnsi" w:eastAsia="Times New Roman" w:hAnsiTheme="minorHAnsi" w:cs="Arial"/>
        </w:rPr>
      </w:pPr>
      <w:r w:rsidRPr="008272C0">
        <w:rPr>
          <w:rFonts w:asciiTheme="minorHAnsi" w:eastAsia="Times New Roman" w:hAnsiTheme="minorHAnsi" w:cs="Arial"/>
        </w:rPr>
        <w:t xml:space="preserve">W przeciwnym przypadku ocena kryterium odbywać się będzie na podstawie przedstawionej we wniosku o dofinansowanie analizy finansowej. Dokumenty finansowe obligatoryjnie będą wymagane </w:t>
      </w:r>
      <w:r w:rsidRPr="008272C0">
        <w:rPr>
          <w:rFonts w:asciiTheme="minorHAnsi" w:eastAsia="Times New Roman" w:hAnsiTheme="minorHAnsi" w:cs="Arial"/>
        </w:rPr>
        <w:lastRenderedPageBreak/>
        <w:t xml:space="preserve">do przedłożenia po wyborze projektu do dofinansowania przez DIP, jako niezbędny warunek do podpisania umowy o dofinansowanie. Jeżeli umowa o dofinansowanie projektu będzie zawierana </w:t>
      </w:r>
      <w:r w:rsidR="00E21E07" w:rsidRPr="008272C0">
        <w:rPr>
          <w:rFonts w:asciiTheme="minorHAnsi" w:eastAsia="Times New Roman" w:hAnsiTheme="minorHAnsi" w:cs="Arial"/>
        </w:rPr>
        <w:br/>
      </w:r>
      <w:r w:rsidRPr="008272C0">
        <w:rPr>
          <w:rFonts w:asciiTheme="minorHAnsi" w:eastAsia="Times New Roman" w:hAnsiTheme="minorHAnsi" w:cs="Arial"/>
        </w:rPr>
        <w:t>w innym roku niż składany wniosek o dofinansowanie – wymagany będzie aktualny dokument finansowy (uchwała budżetowa na dany rok budżetowy w którym zawierana jest umowa) oraz dokumenty finansowe zabezpieczające środki finansowe na kolejne lata realizacji i/lub potwierdzające poniesione wydatki. Rodzaj dokumentu, przedstawianego przez wnioskodawcę, potwierdzającego posiadanie środków zabezpieczających realizację projektu zależy od kategorii wnioskodawcy.</w:t>
      </w:r>
    </w:p>
    <w:p w14:paraId="1C17CCBA" w14:textId="77777777" w:rsidR="000B08A9" w:rsidRPr="008272C0" w:rsidRDefault="000B08A9" w:rsidP="008272C0">
      <w:pPr>
        <w:autoSpaceDE w:val="0"/>
        <w:autoSpaceDN w:val="0"/>
        <w:adjustRightInd w:val="0"/>
        <w:jc w:val="both"/>
        <w:rPr>
          <w:rFonts w:asciiTheme="minorHAnsi" w:hAnsiTheme="minorHAnsi" w:cs="Calibri"/>
          <w:color w:val="000000"/>
        </w:rPr>
      </w:pPr>
    </w:p>
    <w:p w14:paraId="5815C560" w14:textId="77777777" w:rsidR="00022969" w:rsidRPr="008272C0" w:rsidRDefault="00022969" w:rsidP="008272C0">
      <w:pPr>
        <w:rPr>
          <w:rFonts w:asciiTheme="minorHAnsi" w:hAnsiTheme="minorHAnsi"/>
        </w:rPr>
      </w:pPr>
    </w:p>
    <w:p w14:paraId="5641CA7E" w14:textId="77777777" w:rsidR="00B23FD6" w:rsidRPr="008272C0" w:rsidRDefault="00B23FD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w:t>
      </w:r>
      <w:r w:rsidRPr="008272C0">
        <w:rPr>
          <w:rFonts w:asciiTheme="minorHAnsi" w:hAnsiTheme="minorHAnsi" w:cs="Calibri"/>
          <w:b/>
          <w:bCs/>
          <w:color w:val="000000"/>
        </w:rPr>
        <w:t xml:space="preserve">jednostki samorządu terytorialnego </w:t>
      </w:r>
      <w:r w:rsidRPr="008272C0">
        <w:rPr>
          <w:rFonts w:asciiTheme="minorHAnsi" w:hAnsiTheme="minorHAnsi" w:cs="Calibri"/>
          <w:color w:val="000000"/>
        </w:rPr>
        <w:t xml:space="preserve">dokumentem potwierdzającym posiadanie środków finansowych będzie uchwała budżetowa na dany rok budżetowy. </w:t>
      </w:r>
    </w:p>
    <w:p w14:paraId="35021CB7" w14:textId="77777777" w:rsidR="00B23FD6" w:rsidRPr="008272C0" w:rsidRDefault="00B23FD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Jeżeli inwestycja będzie realizowana dłużej niż 1 rok (inwestycja wieloletnia), należy wówczas we właściwym planie finansowym zamieścić informację o planowanych wydatkach na realizację projektu w danym roku oraz w poszczególnych latach realizacji projektu. Forma przedstawienia tej informacji wynika z rodzaju dokumentu finansowego jaki jest sporządzany: </w:t>
      </w:r>
    </w:p>
    <w:p w14:paraId="2D146343" w14:textId="77777777" w:rsidR="00B23FD6" w:rsidRPr="008272C0" w:rsidRDefault="00B23FD6" w:rsidP="008272C0">
      <w:pPr>
        <w:autoSpaceDE w:val="0"/>
        <w:autoSpaceDN w:val="0"/>
        <w:adjustRightInd w:val="0"/>
        <w:ind w:left="720"/>
        <w:jc w:val="both"/>
        <w:rPr>
          <w:rFonts w:asciiTheme="minorHAnsi" w:hAnsiTheme="minorHAnsi" w:cs="Calibri"/>
          <w:color w:val="000000"/>
        </w:rPr>
      </w:pPr>
      <w:r w:rsidRPr="008272C0">
        <w:rPr>
          <w:rFonts w:asciiTheme="minorHAnsi" w:hAnsiTheme="minorHAnsi" w:cs="Calibri"/>
          <w:color w:val="000000"/>
        </w:rPr>
        <w:t xml:space="preserve">a) w przypadku jednostek samorządu terytorialnego, właściwym dokumentem, z którego wynikają kwoty wydatków bieżących i majątkowych wynikających z limitów wydatków na planowane i realizowane przedsięwzięcia jest </w:t>
      </w:r>
      <w:r w:rsidRPr="008272C0">
        <w:rPr>
          <w:rFonts w:asciiTheme="minorHAnsi" w:hAnsiTheme="minorHAnsi" w:cs="Calibri"/>
          <w:b/>
          <w:bCs/>
          <w:color w:val="000000"/>
        </w:rPr>
        <w:t>Wieloletnia prognoza finansowa</w:t>
      </w:r>
      <w:r w:rsidRPr="008272C0">
        <w:rPr>
          <w:rFonts w:asciiTheme="minorHAnsi" w:hAnsiTheme="minorHAnsi" w:cs="Calibri"/>
          <w:color w:val="000000"/>
        </w:rPr>
        <w:t xml:space="preserve">. Dokument powinien jednoznacznie wskazywać kwoty wydatków zaplanowane na realizację projektu (nie jest wystarczające przedstawiane zbiorczych kwot dotyczących grupy projektów), </w:t>
      </w:r>
    </w:p>
    <w:p w14:paraId="0230BF76" w14:textId="77777777" w:rsidR="00B23FD6" w:rsidRPr="008272C0" w:rsidRDefault="00B23FD6" w:rsidP="008272C0">
      <w:pPr>
        <w:autoSpaceDE w:val="0"/>
        <w:autoSpaceDN w:val="0"/>
        <w:adjustRightInd w:val="0"/>
        <w:ind w:left="720"/>
        <w:jc w:val="both"/>
        <w:rPr>
          <w:rFonts w:asciiTheme="minorHAnsi" w:hAnsiTheme="minorHAnsi" w:cs="Calibri"/>
          <w:color w:val="000000"/>
        </w:rPr>
      </w:pPr>
      <w:r w:rsidRPr="008272C0">
        <w:rPr>
          <w:rFonts w:asciiTheme="minorHAnsi" w:hAnsiTheme="minorHAnsi" w:cs="Calibri"/>
          <w:color w:val="000000"/>
        </w:rPr>
        <w:t xml:space="preserve">b) w przypadku podmiotów nie będących jednostkami samorządu terytorialnego, jeżeli stosowne przepisy tego nie regulują inaczej – w dowolnej formie. Należy wówczas pokazać realizację projektu w całym planowanym okresie, w rozbiciu na poszczególne lata i źródła finansowania. </w:t>
      </w:r>
    </w:p>
    <w:p w14:paraId="232DB53C" w14:textId="77777777" w:rsidR="00B23FD6" w:rsidRPr="008272C0" w:rsidRDefault="00B23FD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Zasady przygotowania uchwał budżetowych oraz Wieloletnich prognoz finansowych określa ustawa z dnia ustawy z dnia 27 sierpnia 2009r. o finansach publicznych (Dz. U. Nr 157, poz. 1240 z </w:t>
      </w:r>
      <w:proofErr w:type="spellStart"/>
      <w:r w:rsidRPr="008272C0">
        <w:rPr>
          <w:rFonts w:asciiTheme="minorHAnsi" w:hAnsiTheme="minorHAnsi" w:cs="Calibri"/>
          <w:color w:val="000000"/>
        </w:rPr>
        <w:t>późn</w:t>
      </w:r>
      <w:proofErr w:type="spellEnd"/>
      <w:r w:rsidRPr="008272C0">
        <w:rPr>
          <w:rFonts w:asciiTheme="minorHAnsi" w:hAnsiTheme="minorHAnsi" w:cs="Calibri"/>
          <w:color w:val="000000"/>
        </w:rPr>
        <w:t xml:space="preserve">. zm.). </w:t>
      </w:r>
    </w:p>
    <w:p w14:paraId="2B8E8E73" w14:textId="77777777" w:rsidR="00B23FD6" w:rsidRPr="008272C0" w:rsidRDefault="00B23FD6" w:rsidP="008272C0">
      <w:pPr>
        <w:autoSpaceDE w:val="0"/>
        <w:autoSpaceDN w:val="0"/>
        <w:adjustRightInd w:val="0"/>
        <w:jc w:val="both"/>
        <w:rPr>
          <w:rFonts w:asciiTheme="minorHAnsi" w:hAnsiTheme="minorHAnsi" w:cs="Calibri"/>
          <w:color w:val="000000"/>
        </w:rPr>
      </w:pPr>
    </w:p>
    <w:p w14:paraId="16FB9F7B" w14:textId="77777777" w:rsidR="00B23FD6" w:rsidRPr="008272C0" w:rsidRDefault="00B23FD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dokumentach finansowych potwierdzających zabezpieczenie środków finansowych na realizację projektu powinna być wymieniona: dokładna nazwa zadania współfinansowanego ze środków EFRR, kwota przeznaczona na współfinansowanie w poszczególnych latach realizacji projektu oraz całkowita kwota projektu, a także lata jego realizacji. </w:t>
      </w:r>
    </w:p>
    <w:p w14:paraId="4E21F305" w14:textId="77777777" w:rsidR="00B23FD6" w:rsidRPr="008272C0" w:rsidRDefault="00B23FD6" w:rsidP="008272C0">
      <w:pPr>
        <w:autoSpaceDE w:val="0"/>
        <w:autoSpaceDN w:val="0"/>
        <w:adjustRightInd w:val="0"/>
        <w:jc w:val="both"/>
        <w:rPr>
          <w:rFonts w:asciiTheme="minorHAnsi" w:hAnsiTheme="minorHAnsi" w:cs="Calibri"/>
          <w:color w:val="000000"/>
        </w:rPr>
      </w:pPr>
    </w:p>
    <w:p w14:paraId="0774EFA5" w14:textId="31AE4F1F" w:rsidR="00B23FD6" w:rsidRPr="008272C0" w:rsidRDefault="00B23FD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Państwowa i samorządowa jednostka budżetowa </w:t>
      </w:r>
      <w:r w:rsidRPr="008272C0">
        <w:rPr>
          <w:rFonts w:asciiTheme="minorHAnsi" w:hAnsiTheme="minorHAnsi" w:cs="Calibri"/>
          <w:color w:val="000000"/>
        </w:rPr>
        <w:t xml:space="preserve">zgodnie z zapisami ustawy z dnia ustawy z dnia 27 sierpnia 2009 r. o finansach publicznych (Dz. U. z 2009 r., Nr 157, poz. 1240 z </w:t>
      </w:r>
      <w:proofErr w:type="spellStart"/>
      <w:r w:rsidRPr="008272C0">
        <w:rPr>
          <w:rFonts w:asciiTheme="minorHAnsi" w:hAnsiTheme="minorHAnsi" w:cs="Calibri"/>
          <w:color w:val="000000"/>
        </w:rPr>
        <w:t>późn</w:t>
      </w:r>
      <w:proofErr w:type="spellEnd"/>
      <w:r w:rsidRPr="008272C0">
        <w:rPr>
          <w:rFonts w:asciiTheme="minorHAnsi" w:hAnsiTheme="minorHAnsi" w:cs="Calibri"/>
          <w:color w:val="000000"/>
        </w:rPr>
        <w:t xml:space="preserve">. zm.). jako dokument potwierdzający posiadanie środków na realizację projektu załącza plan dochodów </w:t>
      </w:r>
      <w:r w:rsidR="00E21E07" w:rsidRPr="008272C0">
        <w:rPr>
          <w:rFonts w:asciiTheme="minorHAnsi" w:hAnsiTheme="minorHAnsi" w:cs="Calibri"/>
          <w:color w:val="000000"/>
        </w:rPr>
        <w:br/>
      </w:r>
      <w:r w:rsidRPr="008272C0">
        <w:rPr>
          <w:rFonts w:asciiTheme="minorHAnsi" w:hAnsiTheme="minorHAnsi" w:cs="Calibri"/>
          <w:color w:val="000000"/>
        </w:rPr>
        <w:t xml:space="preserve">i wydatków danej jednostki budżetowej, zwany „planem finansowym jednostki budżetowej”. </w:t>
      </w:r>
      <w:r w:rsidR="00E21E07" w:rsidRPr="008272C0">
        <w:rPr>
          <w:rFonts w:asciiTheme="minorHAnsi" w:hAnsiTheme="minorHAnsi" w:cs="Calibri"/>
          <w:color w:val="000000"/>
        </w:rPr>
        <w:br/>
      </w:r>
      <w:r w:rsidRPr="008272C0">
        <w:rPr>
          <w:rFonts w:asciiTheme="minorHAnsi" w:hAnsiTheme="minorHAnsi" w:cs="Calibri"/>
          <w:color w:val="000000"/>
        </w:rPr>
        <w:t xml:space="preserve">W przypadku, gdy okres realizacji projektu przekracza jeden rok budżetowy – Wieloletnia prognoza finansowa (zgodnie z zapisami ustawy z dnia ustawy z dnia 27 sierpnia 2009 r. o finansach publicznych (Dz. U. z 2009 r., Nr 157, poz. 1240 z </w:t>
      </w:r>
      <w:proofErr w:type="spellStart"/>
      <w:r w:rsidRPr="008272C0">
        <w:rPr>
          <w:rFonts w:asciiTheme="minorHAnsi" w:hAnsiTheme="minorHAnsi" w:cs="Calibri"/>
          <w:color w:val="000000"/>
        </w:rPr>
        <w:t>późn</w:t>
      </w:r>
      <w:proofErr w:type="spellEnd"/>
      <w:r w:rsidRPr="008272C0">
        <w:rPr>
          <w:rFonts w:asciiTheme="minorHAnsi" w:hAnsiTheme="minorHAnsi" w:cs="Calibri"/>
          <w:color w:val="000000"/>
        </w:rPr>
        <w:t xml:space="preserve">. zm.) . </w:t>
      </w:r>
    </w:p>
    <w:p w14:paraId="2C1A44D7" w14:textId="77777777" w:rsidR="00B23FD6" w:rsidRPr="008272C0" w:rsidRDefault="00B23FD6" w:rsidP="008272C0">
      <w:pPr>
        <w:autoSpaceDE w:val="0"/>
        <w:autoSpaceDN w:val="0"/>
        <w:adjustRightInd w:val="0"/>
        <w:jc w:val="both"/>
        <w:rPr>
          <w:rFonts w:asciiTheme="minorHAnsi" w:hAnsiTheme="minorHAnsi" w:cs="Calibri"/>
          <w:color w:val="000000"/>
        </w:rPr>
      </w:pPr>
    </w:p>
    <w:p w14:paraId="06CFB2EB" w14:textId="77777777" w:rsidR="00B23FD6" w:rsidRPr="008272C0" w:rsidRDefault="00B23FD6" w:rsidP="008272C0">
      <w:pPr>
        <w:jc w:val="both"/>
        <w:rPr>
          <w:rFonts w:asciiTheme="minorHAnsi" w:hAnsiTheme="minorHAnsi"/>
        </w:rPr>
      </w:pPr>
      <w:r w:rsidRPr="008272C0">
        <w:rPr>
          <w:rFonts w:asciiTheme="minorHAnsi" w:hAnsiTheme="minorHAnsi" w:cs="Calibri"/>
          <w:b/>
          <w:bCs/>
          <w:color w:val="000000"/>
        </w:rPr>
        <w:t xml:space="preserve">Kościelne osoby prawne i organy działające w imieniu tych osób </w:t>
      </w:r>
      <w:r w:rsidRPr="008272C0">
        <w:rPr>
          <w:rFonts w:asciiTheme="minorHAnsi" w:hAnsiTheme="minorHAnsi" w:cs="Calibri"/>
          <w:color w:val="000000"/>
        </w:rPr>
        <w:t>– forma i treść dokumentu zależy od przepisów regulujących funkcjonowanie danego kościoła. Kościelne osoby prawne i organy działające w imieniu tych osób określają właściwe przepisy prawa polskiego i prawa wewnętrznego kościołów. W przypadku kościoła i związków wyznaniowych organy te wymienione są w ustawach regulujących stosunek Państwa do Kościoła i związków wyznaniowych. Gdy z przepisów regulujących funkcjonowanie danego kościoła lub związku wyznaniowego wynika, że w imieniu kościelnej osoby prawnej występuje jednoosobowy organ (np. biskup, proboszcz), wówczas wymaganym dokumentem będzie oświadczenie danego organu. Natomiast jeżeli z przepisów regulujących funkcjonowanie danego kościoła lub związku wyznaniowego wynika, że organem właściwym do postępowania w imieniu kościelnej osoby prawnej jest organ kolegialny (np. rada parafialna), wówczas właściwą formą działania takiego organu będzie uchwała.</w:t>
      </w:r>
    </w:p>
    <w:p w14:paraId="690F876F" w14:textId="77777777" w:rsidR="00022969" w:rsidRPr="008272C0" w:rsidRDefault="00022969" w:rsidP="008272C0">
      <w:pPr>
        <w:rPr>
          <w:rFonts w:asciiTheme="minorHAnsi" w:hAnsiTheme="minorHAnsi"/>
        </w:rPr>
      </w:pPr>
    </w:p>
    <w:p w14:paraId="13CB91A8" w14:textId="77777777" w:rsidR="00022969" w:rsidRPr="008272C0" w:rsidRDefault="00022969" w:rsidP="008272C0">
      <w:pPr>
        <w:jc w:val="both"/>
        <w:rPr>
          <w:rFonts w:asciiTheme="minorHAnsi" w:hAnsiTheme="minorHAnsi"/>
        </w:rPr>
      </w:pPr>
    </w:p>
    <w:p w14:paraId="039F95D4" w14:textId="071E2B23" w:rsidR="00022969" w:rsidRPr="008272C0" w:rsidRDefault="00B23FD6" w:rsidP="008272C0">
      <w:pPr>
        <w:jc w:val="both"/>
        <w:rPr>
          <w:rFonts w:asciiTheme="minorHAnsi" w:hAnsiTheme="minorHAnsi"/>
        </w:rPr>
      </w:pPr>
      <w:r w:rsidRPr="008272C0">
        <w:rPr>
          <w:rFonts w:asciiTheme="minorHAnsi" w:hAnsiTheme="minorHAnsi"/>
        </w:rPr>
        <w:lastRenderedPageBreak/>
        <w:t xml:space="preserve">W przypadku </w:t>
      </w:r>
      <w:r w:rsidRPr="008272C0">
        <w:rPr>
          <w:rFonts w:asciiTheme="minorHAnsi" w:hAnsiTheme="minorHAnsi"/>
          <w:b/>
          <w:bCs/>
        </w:rPr>
        <w:t xml:space="preserve">innych kategorii wnioskodawców </w:t>
      </w:r>
      <w:r w:rsidRPr="008272C0">
        <w:rPr>
          <w:rFonts w:asciiTheme="minorHAnsi" w:hAnsiTheme="minorHAnsi"/>
        </w:rPr>
        <w:t xml:space="preserve">dokumentem potwierdzającym posiadanie środków jest uchwała właściwego organu (lub oświadczenie w przypadku organu jednoosobowego) określająca zadania, na które przeznaczone są środki finansowe oraz wysokość wkładu własnego na realizację danego zadania w kolejnych latach. W wypadku zamiaru zaciągnięcia kredytu na realizację projektu należy przedstawić promesę kredytową uzyskaną </w:t>
      </w:r>
      <w:r w:rsidR="00E21E07" w:rsidRPr="008272C0">
        <w:rPr>
          <w:rFonts w:asciiTheme="minorHAnsi" w:hAnsiTheme="minorHAnsi"/>
        </w:rPr>
        <w:br/>
      </w:r>
      <w:r w:rsidRPr="008272C0">
        <w:rPr>
          <w:rFonts w:asciiTheme="minorHAnsi" w:hAnsiTheme="minorHAnsi"/>
        </w:rPr>
        <w:t>z banku. Środki objęte promesą powinny zostać uruchomione w terminie umożliwiającym finansowanie projektu.</w:t>
      </w:r>
    </w:p>
    <w:p w14:paraId="1C43978C" w14:textId="77777777" w:rsidR="00022969" w:rsidRPr="008272C0" w:rsidRDefault="00022969" w:rsidP="008272C0">
      <w:pPr>
        <w:spacing w:line="200" w:lineRule="exact"/>
        <w:rPr>
          <w:rFonts w:asciiTheme="minorHAnsi" w:hAnsiTheme="minorHAnsi"/>
        </w:rPr>
      </w:pPr>
    </w:p>
    <w:p w14:paraId="68198BCE" w14:textId="77777777" w:rsidR="00022969" w:rsidRPr="008272C0" w:rsidRDefault="00022969" w:rsidP="008272C0">
      <w:pPr>
        <w:rPr>
          <w:rFonts w:asciiTheme="minorHAnsi" w:hAnsiTheme="minorHAnsi"/>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B23FD6" w:rsidRPr="008272C0" w14:paraId="23EACB16" w14:textId="77777777" w:rsidTr="00B23FD6">
        <w:trPr>
          <w:trHeight w:val="1745"/>
        </w:trPr>
        <w:tc>
          <w:tcPr>
            <w:tcW w:w="9214" w:type="dxa"/>
          </w:tcPr>
          <w:p w14:paraId="371555A6" w14:textId="77777777" w:rsidR="00B23FD6" w:rsidRPr="008272C0" w:rsidRDefault="00B23FD6"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Ważne: w dokumentach finansowych potwierdzających zabezpieczenie środków finansowych na realizację projektu powinna być wymieniona: </w:t>
            </w:r>
          </w:p>
          <w:p w14:paraId="488385CA" w14:textId="77777777" w:rsidR="00B23FD6" w:rsidRPr="008272C0" w:rsidRDefault="00B23FD6" w:rsidP="008272C0">
            <w:pPr>
              <w:autoSpaceDE w:val="0"/>
              <w:autoSpaceDN w:val="0"/>
              <w:adjustRightInd w:val="0"/>
              <w:ind w:left="250"/>
              <w:rPr>
                <w:rFonts w:asciiTheme="minorHAnsi" w:hAnsiTheme="minorHAnsi" w:cs="Calibri"/>
                <w:color w:val="000000"/>
              </w:rPr>
            </w:pPr>
            <w:r w:rsidRPr="008272C0">
              <w:rPr>
                <w:rFonts w:asciiTheme="minorHAnsi" w:hAnsiTheme="minorHAnsi" w:cs="Calibri"/>
                <w:color w:val="000000"/>
              </w:rPr>
              <w:t xml:space="preserve">- dokładna nazwa projektu, </w:t>
            </w:r>
          </w:p>
          <w:p w14:paraId="78B070F8" w14:textId="77777777" w:rsidR="00B23FD6" w:rsidRPr="008272C0" w:rsidRDefault="00B23FD6" w:rsidP="008272C0">
            <w:pPr>
              <w:ind w:left="250"/>
              <w:rPr>
                <w:rFonts w:asciiTheme="minorHAnsi" w:hAnsiTheme="minorHAnsi"/>
              </w:rPr>
            </w:pPr>
            <w:r w:rsidRPr="008272C0">
              <w:rPr>
                <w:rFonts w:asciiTheme="minorHAnsi" w:hAnsiTheme="minorHAnsi" w:cs="Calibri"/>
                <w:color w:val="000000"/>
              </w:rPr>
              <w:t>- kwota środków finansowych przeznaczona na realizację projektu zabezpieczająca całkowitą wartość projektu brutto (100 % wartości projektu).</w:t>
            </w:r>
          </w:p>
        </w:tc>
      </w:tr>
    </w:tbl>
    <w:p w14:paraId="017DE18A" w14:textId="77777777" w:rsidR="003D293F" w:rsidRPr="008272C0" w:rsidRDefault="003D293F" w:rsidP="008272C0">
      <w:pPr>
        <w:autoSpaceDE w:val="0"/>
        <w:autoSpaceDN w:val="0"/>
        <w:adjustRightInd w:val="0"/>
        <w:rPr>
          <w:rFonts w:asciiTheme="minorHAnsi" w:hAnsiTheme="minorHAnsi" w:cs="Calibri"/>
          <w:color w:val="000000"/>
        </w:rPr>
      </w:pPr>
    </w:p>
    <w:p w14:paraId="554216BD" w14:textId="77777777" w:rsidR="003D293F" w:rsidRPr="008272C0" w:rsidRDefault="003D293F" w:rsidP="008272C0">
      <w:pPr>
        <w:autoSpaceDE w:val="0"/>
        <w:autoSpaceDN w:val="0"/>
        <w:adjustRightInd w:val="0"/>
        <w:jc w:val="both"/>
        <w:rPr>
          <w:rFonts w:asciiTheme="minorHAnsi" w:hAnsiTheme="minorHAnsi" w:cs="Calibri"/>
        </w:rPr>
      </w:pPr>
      <w:r w:rsidRPr="008272C0">
        <w:rPr>
          <w:rFonts w:asciiTheme="minorHAnsi" w:hAnsiTheme="minorHAnsi" w:cs="Calibri"/>
          <w:b/>
        </w:rPr>
        <w:t>2.</w:t>
      </w:r>
      <w:r w:rsidRPr="008272C0">
        <w:rPr>
          <w:rFonts w:asciiTheme="minorHAnsi" w:hAnsiTheme="minorHAnsi" w:cs="Calibri"/>
        </w:rPr>
        <w:t xml:space="preserve"> </w:t>
      </w:r>
      <w:r w:rsidRPr="008272C0">
        <w:rPr>
          <w:rFonts w:asciiTheme="minorHAnsi" w:hAnsiTheme="minorHAnsi" w:cs="Calibri"/>
          <w:b/>
          <w:bCs/>
        </w:rPr>
        <w:t xml:space="preserve">Wkład niepieniężny RPO WD 2014-2020 (EFRR) </w:t>
      </w:r>
    </w:p>
    <w:p w14:paraId="636F45EC" w14:textId="77777777" w:rsidR="00022969" w:rsidRPr="008272C0" w:rsidRDefault="003D293F" w:rsidP="008272C0">
      <w:pPr>
        <w:jc w:val="both"/>
        <w:rPr>
          <w:rFonts w:asciiTheme="minorHAnsi" w:hAnsiTheme="minorHAnsi"/>
        </w:rPr>
      </w:pPr>
      <w:r w:rsidRPr="008272C0">
        <w:rPr>
          <w:rFonts w:asciiTheme="minorHAnsi" w:hAnsiTheme="minorHAnsi" w:cs="Calibri"/>
        </w:rPr>
        <w:t>Wnioskodawca ma możliwość wniesienia do projektu wkładu niepieniężnego, z zastrzeżeniem, iż musi przestrzegać pewnych reguł. Poniżej przedstawiono najistotniejsze z nich.</w:t>
      </w:r>
    </w:p>
    <w:p w14:paraId="0ABF5947" w14:textId="77777777" w:rsidR="00022969" w:rsidRPr="008272C0" w:rsidRDefault="00022969" w:rsidP="008272C0">
      <w:pPr>
        <w:spacing w:line="200" w:lineRule="exact"/>
        <w:rPr>
          <w:rFonts w:asciiTheme="minorHAnsi" w:hAnsiTheme="minorHAnsi"/>
        </w:rPr>
      </w:pPr>
    </w:p>
    <w:p w14:paraId="69D0ACB7" w14:textId="77777777" w:rsidR="00022969" w:rsidRPr="008272C0" w:rsidRDefault="00022969" w:rsidP="008272C0">
      <w:pPr>
        <w:spacing w:line="200" w:lineRule="exact"/>
        <w:rPr>
          <w:rFonts w:asciiTheme="minorHAnsi" w:hAnsiTheme="minorHAnsi"/>
        </w:rPr>
      </w:pPr>
    </w:p>
    <w:tbl>
      <w:tblPr>
        <w:tblStyle w:val="Tabela-Siatka"/>
        <w:tblW w:w="0" w:type="auto"/>
        <w:tblLook w:val="04A0" w:firstRow="1" w:lastRow="0" w:firstColumn="1" w:lastColumn="0" w:noHBand="0" w:noVBand="1"/>
      </w:tblPr>
      <w:tblGrid>
        <w:gridCol w:w="4535"/>
        <w:gridCol w:w="4535"/>
      </w:tblGrid>
      <w:tr w:rsidR="00066666" w:rsidRPr="008272C0" w14:paraId="480E3FB1" w14:textId="77777777" w:rsidTr="003D293F">
        <w:tc>
          <w:tcPr>
            <w:tcW w:w="4535" w:type="dxa"/>
          </w:tcPr>
          <w:p w14:paraId="057EE3F7" w14:textId="77777777" w:rsidR="00D66607" w:rsidRPr="008272C0" w:rsidRDefault="00D66607" w:rsidP="008272C0"/>
          <w:p w14:paraId="6FFC3B64" w14:textId="77777777" w:rsidR="00D66607" w:rsidRPr="008272C0" w:rsidRDefault="00D66607" w:rsidP="008272C0">
            <w:r w:rsidRPr="008272C0">
              <w:rPr>
                <w:rFonts w:cs="Calibri"/>
              </w:rPr>
              <w:t>Określenie wartości nieruchomości, w przypadku gdy nie można określić jej wartości rynkowej</w:t>
            </w:r>
          </w:p>
          <w:p w14:paraId="3A7F622A" w14:textId="77777777" w:rsidR="003D293F" w:rsidRPr="008272C0" w:rsidRDefault="003D293F" w:rsidP="008272C0"/>
        </w:tc>
        <w:tc>
          <w:tcPr>
            <w:tcW w:w="4535" w:type="dxa"/>
          </w:tcPr>
          <w:p w14:paraId="43E5C265" w14:textId="77777777" w:rsidR="00957B53" w:rsidRPr="008272C0" w:rsidRDefault="00957B53" w:rsidP="008272C0">
            <w:r w:rsidRPr="008272C0">
              <w:rPr>
                <w:rFonts w:cs="Calibri"/>
              </w:rPr>
              <w:t>W takim przypadku można przyjąć operat szacunkowy, w którym wartość nieruchomości jest oszacowana na podstawie wartości odtworzeniowej</w:t>
            </w:r>
          </w:p>
          <w:p w14:paraId="605F6E10" w14:textId="77777777" w:rsidR="003D293F" w:rsidRPr="008272C0" w:rsidRDefault="003D293F" w:rsidP="008272C0"/>
        </w:tc>
      </w:tr>
      <w:tr w:rsidR="00066666" w:rsidRPr="008272C0" w14:paraId="45F34A13" w14:textId="77777777" w:rsidTr="00957B53">
        <w:trPr>
          <w:trHeight w:val="789"/>
        </w:trPr>
        <w:tc>
          <w:tcPr>
            <w:tcW w:w="4535" w:type="dxa"/>
          </w:tcPr>
          <w:p w14:paraId="65AE4802" w14:textId="77777777" w:rsidR="00C2735F" w:rsidRPr="008272C0" w:rsidRDefault="00C2735F" w:rsidP="008272C0">
            <w:r w:rsidRPr="008272C0">
              <w:rPr>
                <w:rFonts w:cs="Calibri"/>
              </w:rPr>
              <w:t>Wycena jako dokument określający wartość wkładu niepieniężnego (nie dotyczy nieruchomości)</w:t>
            </w:r>
          </w:p>
          <w:p w14:paraId="6A0D6557" w14:textId="77777777" w:rsidR="003D293F" w:rsidRPr="008272C0" w:rsidRDefault="003D293F" w:rsidP="008272C0">
            <w:pPr>
              <w:spacing w:line="200" w:lineRule="exact"/>
            </w:pPr>
          </w:p>
        </w:tc>
        <w:tc>
          <w:tcPr>
            <w:tcW w:w="4535" w:type="dxa"/>
          </w:tcPr>
          <w:p w14:paraId="1EF5BB09" w14:textId="77777777" w:rsidR="00C2735F" w:rsidRPr="008272C0" w:rsidRDefault="00C2735F" w:rsidP="008272C0">
            <w:pPr>
              <w:autoSpaceDE w:val="0"/>
              <w:autoSpaceDN w:val="0"/>
              <w:adjustRightInd w:val="0"/>
              <w:rPr>
                <w:rFonts w:cs="Calibri"/>
              </w:rPr>
            </w:pPr>
            <w:r w:rsidRPr="008272C0">
              <w:rPr>
                <w:rFonts w:cs="Calibri"/>
              </w:rPr>
              <w:t xml:space="preserve">Wycena środka trwałego powinna być dokonana przez uprawniony i niezależny od Wnioskodawcy podmiot, zgodnie z obowiązującym w tym zakresie prawem </w:t>
            </w:r>
          </w:p>
          <w:p w14:paraId="5415087B" w14:textId="77777777" w:rsidR="003D293F" w:rsidRPr="008272C0" w:rsidRDefault="003D293F" w:rsidP="008272C0">
            <w:pPr>
              <w:spacing w:line="200" w:lineRule="exact"/>
            </w:pPr>
          </w:p>
        </w:tc>
      </w:tr>
      <w:tr w:rsidR="00066666" w:rsidRPr="008272C0" w14:paraId="162ED59D" w14:textId="77777777" w:rsidTr="00957B53">
        <w:trPr>
          <w:trHeight w:val="700"/>
        </w:trPr>
        <w:tc>
          <w:tcPr>
            <w:tcW w:w="4535" w:type="dxa"/>
          </w:tcPr>
          <w:p w14:paraId="216D8A41" w14:textId="77777777" w:rsidR="004D4C58" w:rsidRPr="008272C0" w:rsidRDefault="004D4C58" w:rsidP="008272C0">
            <w:r w:rsidRPr="008272C0">
              <w:rPr>
                <w:rFonts w:cs="Calibri"/>
              </w:rPr>
              <w:t>Sposób ujęcia wkładu niepieniężnego w montażu finansowym projektu</w:t>
            </w:r>
          </w:p>
          <w:p w14:paraId="025DA0CE" w14:textId="77777777" w:rsidR="003D293F" w:rsidRPr="008272C0" w:rsidRDefault="003D293F" w:rsidP="008272C0">
            <w:pPr>
              <w:spacing w:line="200" w:lineRule="exact"/>
            </w:pPr>
          </w:p>
        </w:tc>
        <w:tc>
          <w:tcPr>
            <w:tcW w:w="4535" w:type="dxa"/>
          </w:tcPr>
          <w:p w14:paraId="5CEEB35C" w14:textId="77777777" w:rsidR="004D4C58" w:rsidRPr="008272C0" w:rsidRDefault="004D4C58" w:rsidP="008272C0">
            <w:pPr>
              <w:autoSpaceDE w:val="0"/>
              <w:autoSpaceDN w:val="0"/>
              <w:adjustRightInd w:val="0"/>
              <w:rPr>
                <w:rFonts w:cs="Calibri"/>
              </w:rPr>
            </w:pPr>
            <w:r w:rsidRPr="008272C0">
              <w:rPr>
                <w:rFonts w:cs="Calibri"/>
              </w:rPr>
              <w:t xml:space="preserve">Źródło finansowania wkładu niepieniężnego jest zależne od typu Wnioskodawcy /Partnera/Podmiotu realizującego i charakteru środków, którymi dysponuje (z wyłączeniem pozyskanych środków zewnętrznych, np. dotacji WFOŚ). </w:t>
            </w:r>
          </w:p>
          <w:p w14:paraId="4C63B6ED" w14:textId="77777777" w:rsidR="004D4C58" w:rsidRPr="008272C0" w:rsidRDefault="004D4C58" w:rsidP="008272C0">
            <w:pPr>
              <w:autoSpaceDE w:val="0"/>
              <w:autoSpaceDN w:val="0"/>
              <w:adjustRightInd w:val="0"/>
              <w:rPr>
                <w:rFonts w:cs="Calibri"/>
              </w:rPr>
            </w:pPr>
            <w:r w:rsidRPr="008272C0">
              <w:rPr>
                <w:rFonts w:cs="Calibri"/>
              </w:rPr>
              <w:t xml:space="preserve">Należy wziąć pod uwagę typ Wnioskodawcy /Partnera/Podmiotu realizującego, który wnosi wkład niepieniężny, np.: </w:t>
            </w:r>
          </w:p>
          <w:p w14:paraId="286D7F29" w14:textId="77777777" w:rsidR="004D4C58" w:rsidRPr="008272C0" w:rsidRDefault="004D4C58" w:rsidP="008272C0">
            <w:proofErr w:type="spellStart"/>
            <w:r w:rsidRPr="008272C0">
              <w:rPr>
                <w:rFonts w:cs="Calibri"/>
              </w:rPr>
              <w:t>jst</w:t>
            </w:r>
            <w:proofErr w:type="spellEnd"/>
            <w:r w:rsidRPr="008272C0">
              <w:rPr>
                <w:rFonts w:cs="Calibri"/>
              </w:rPr>
              <w:t xml:space="preserve"> wskazuje krajowe środki publiczne (budżet </w:t>
            </w:r>
            <w:proofErr w:type="spellStart"/>
            <w:r w:rsidRPr="008272C0">
              <w:rPr>
                <w:rFonts w:cs="Calibri"/>
              </w:rPr>
              <w:t>jst</w:t>
            </w:r>
            <w:proofErr w:type="spellEnd"/>
            <w:r w:rsidRPr="008272C0">
              <w:rPr>
                <w:rFonts w:cs="Calibri"/>
              </w:rPr>
              <w:t>); przedsiębiorcy/stowarzyszenia - środki prywatne</w:t>
            </w:r>
          </w:p>
          <w:p w14:paraId="0BB4124D" w14:textId="77777777" w:rsidR="003D293F" w:rsidRPr="008272C0" w:rsidRDefault="003D293F" w:rsidP="008272C0">
            <w:pPr>
              <w:spacing w:line="200" w:lineRule="exact"/>
            </w:pPr>
          </w:p>
        </w:tc>
      </w:tr>
      <w:tr w:rsidR="00066666" w:rsidRPr="008272C0" w14:paraId="77CC73C9" w14:textId="77777777" w:rsidTr="002B1D89">
        <w:trPr>
          <w:trHeight w:val="601"/>
        </w:trPr>
        <w:tc>
          <w:tcPr>
            <w:tcW w:w="4535" w:type="dxa"/>
          </w:tcPr>
          <w:p w14:paraId="1DC5A002" w14:textId="77777777" w:rsidR="002B1D89" w:rsidRPr="008272C0" w:rsidRDefault="002B1D89" w:rsidP="008272C0">
            <w:r w:rsidRPr="008272C0">
              <w:t>Sposób wyceny pracy wolontariusza na potrzeby wkładu niepieniężnego i zasady dokumentowania takiego wydatku</w:t>
            </w:r>
          </w:p>
          <w:p w14:paraId="41983A81" w14:textId="77777777" w:rsidR="003D293F" w:rsidRPr="008272C0" w:rsidRDefault="003D293F" w:rsidP="008272C0">
            <w:pPr>
              <w:spacing w:line="200" w:lineRule="exact"/>
            </w:pPr>
          </w:p>
        </w:tc>
        <w:tc>
          <w:tcPr>
            <w:tcW w:w="4535" w:type="dxa"/>
          </w:tcPr>
          <w:p w14:paraId="08092F2C" w14:textId="77777777" w:rsidR="002B1D89" w:rsidRPr="008272C0" w:rsidRDefault="002B1D89" w:rsidP="008272C0">
            <w:pPr>
              <w:rPr>
                <w:b/>
              </w:rPr>
            </w:pPr>
            <w:r w:rsidRPr="008272C0">
              <w:rPr>
                <w:b/>
              </w:rPr>
              <w:t>Sposób dokumentowania i wyceny prac wolontariusza określono w załączniku nr 12 do umowy o dofinansowanie</w:t>
            </w:r>
          </w:p>
          <w:p w14:paraId="63636953" w14:textId="77777777" w:rsidR="003D293F" w:rsidRPr="008272C0" w:rsidRDefault="003D293F" w:rsidP="008272C0">
            <w:pPr>
              <w:spacing w:line="200" w:lineRule="exact"/>
            </w:pPr>
          </w:p>
        </w:tc>
      </w:tr>
      <w:tr w:rsidR="00066666" w:rsidRPr="008272C0" w14:paraId="60AC47E0" w14:textId="77777777" w:rsidTr="0007521B">
        <w:trPr>
          <w:trHeight w:val="1011"/>
        </w:trPr>
        <w:tc>
          <w:tcPr>
            <w:tcW w:w="4535" w:type="dxa"/>
          </w:tcPr>
          <w:p w14:paraId="7982CFAA" w14:textId="77777777" w:rsidR="0007521B" w:rsidRPr="008272C0" w:rsidRDefault="0007521B" w:rsidP="008272C0">
            <w:r w:rsidRPr="008272C0">
              <w:t>Konieczność udowodnienia, że Wnioskodawca wnosząc wkład niepieniężny do projektu utraci możliwość wykorzystywania go w dotychczasowy sposób</w:t>
            </w:r>
          </w:p>
          <w:p w14:paraId="2A65B175" w14:textId="77777777" w:rsidR="003D293F" w:rsidRPr="008272C0" w:rsidRDefault="003D293F" w:rsidP="008272C0">
            <w:pPr>
              <w:spacing w:line="200" w:lineRule="exact"/>
            </w:pPr>
          </w:p>
        </w:tc>
        <w:tc>
          <w:tcPr>
            <w:tcW w:w="4535" w:type="dxa"/>
          </w:tcPr>
          <w:p w14:paraId="1A55A35B" w14:textId="77777777" w:rsidR="0007521B" w:rsidRPr="008272C0" w:rsidRDefault="0007521B" w:rsidP="008272C0">
            <w:pPr>
              <w:autoSpaceDE w:val="0"/>
              <w:autoSpaceDN w:val="0"/>
              <w:adjustRightInd w:val="0"/>
              <w:rPr>
                <w:rFonts w:cs="Calibri"/>
              </w:rPr>
            </w:pPr>
            <w:r w:rsidRPr="008272C0">
              <w:rPr>
                <w:rFonts w:cs="Calibri"/>
              </w:rPr>
              <w:t xml:space="preserve">Kwestia utraty możliwości wykorzystywania w dotychczasowy sposób wniesionego do projektu przedmiotu wkładu niepieniężnego będzie badana przez </w:t>
            </w:r>
            <w:r w:rsidR="00E32807" w:rsidRPr="008272C0">
              <w:rPr>
                <w:rFonts w:cs="Calibri"/>
              </w:rPr>
              <w:t>DIP</w:t>
            </w:r>
            <w:r w:rsidRPr="008272C0">
              <w:rPr>
                <w:rFonts w:cs="Calibri"/>
              </w:rPr>
              <w:t xml:space="preserve">. W uzasadnionych przypadkach </w:t>
            </w:r>
            <w:r w:rsidR="00E32807" w:rsidRPr="008272C0">
              <w:rPr>
                <w:rFonts w:cs="Calibri"/>
              </w:rPr>
              <w:t>DIP</w:t>
            </w:r>
            <w:r w:rsidRPr="008272C0">
              <w:rPr>
                <w:rFonts w:cs="Calibri"/>
              </w:rPr>
              <w:t xml:space="preserve"> może odstąpić od konieczności zachowania powyższej zasady, o ile Wnioskodawca przedstawi ekonomiczne </w:t>
            </w:r>
            <w:r w:rsidRPr="008272C0">
              <w:rPr>
                <w:rFonts w:cs="Calibri"/>
              </w:rPr>
              <w:lastRenderedPageBreak/>
              <w:t xml:space="preserve">uzasadnienie proponowanego rozwiązania i uzasadnienie to zostanie zaakceptowane przez </w:t>
            </w:r>
            <w:r w:rsidR="00E32807" w:rsidRPr="008272C0">
              <w:rPr>
                <w:rFonts w:cs="Calibri"/>
              </w:rPr>
              <w:t>DIP</w:t>
            </w:r>
            <w:r w:rsidRPr="008272C0">
              <w:rPr>
                <w:rFonts w:cs="Calibri"/>
              </w:rPr>
              <w:t>.</w:t>
            </w:r>
          </w:p>
          <w:p w14:paraId="6268A955" w14:textId="77777777" w:rsidR="0007521B" w:rsidRPr="008272C0" w:rsidRDefault="0007521B" w:rsidP="008272C0">
            <w:pPr>
              <w:autoSpaceDE w:val="0"/>
              <w:autoSpaceDN w:val="0"/>
              <w:adjustRightInd w:val="0"/>
              <w:rPr>
                <w:rFonts w:cs="Calibri"/>
              </w:rPr>
            </w:pPr>
            <w:r w:rsidRPr="008272C0">
              <w:rPr>
                <w:rFonts w:cs="Calibri"/>
              </w:rPr>
              <w:t>Zapisy potwierdzające powyższe powinny znaleźć się już we wniosku o dofinansowanie.</w:t>
            </w:r>
          </w:p>
          <w:p w14:paraId="64350276" w14:textId="77777777" w:rsidR="003D293F" w:rsidRPr="008272C0" w:rsidRDefault="003D293F" w:rsidP="008272C0">
            <w:pPr>
              <w:spacing w:line="200" w:lineRule="exact"/>
            </w:pPr>
          </w:p>
        </w:tc>
      </w:tr>
      <w:tr w:rsidR="00066666" w:rsidRPr="008272C0" w14:paraId="4E47A401" w14:textId="77777777" w:rsidTr="005C7506">
        <w:trPr>
          <w:trHeight w:val="994"/>
        </w:trPr>
        <w:tc>
          <w:tcPr>
            <w:tcW w:w="4535" w:type="dxa"/>
          </w:tcPr>
          <w:p w14:paraId="4C4E4280" w14:textId="77777777" w:rsidR="003D293F" w:rsidRPr="008272C0" w:rsidRDefault="005C7506" w:rsidP="008272C0">
            <w:pPr>
              <w:autoSpaceDE w:val="0"/>
              <w:autoSpaceDN w:val="0"/>
              <w:adjustRightInd w:val="0"/>
              <w:rPr>
                <w:rFonts w:cs="Calibri"/>
              </w:rPr>
            </w:pPr>
            <w:r w:rsidRPr="008272C0">
              <w:rPr>
                <w:rFonts w:cs="Calibri"/>
              </w:rPr>
              <w:lastRenderedPageBreak/>
              <w:t xml:space="preserve">Aktualność wyceny/operatu szacunkowego wykazanego we wniosku o dofinansowanie </w:t>
            </w:r>
          </w:p>
        </w:tc>
        <w:tc>
          <w:tcPr>
            <w:tcW w:w="4535" w:type="dxa"/>
          </w:tcPr>
          <w:p w14:paraId="715A1871" w14:textId="77777777" w:rsidR="005C7506" w:rsidRPr="008272C0" w:rsidRDefault="005C7506" w:rsidP="008272C0">
            <w:pPr>
              <w:autoSpaceDE w:val="0"/>
              <w:autoSpaceDN w:val="0"/>
              <w:adjustRightInd w:val="0"/>
              <w:rPr>
                <w:rFonts w:cs="Calibri"/>
              </w:rPr>
            </w:pPr>
            <w:r w:rsidRPr="008272C0">
              <w:rPr>
                <w:rFonts w:cs="Calibri"/>
              </w:rPr>
              <w:t xml:space="preserve">Wycena/operat szacunkowy powinny być aktualne na dzień złożenia wniosku o dofinansowanie </w:t>
            </w:r>
          </w:p>
          <w:p w14:paraId="28688F21" w14:textId="77777777" w:rsidR="003D293F" w:rsidRPr="008272C0" w:rsidRDefault="003D293F" w:rsidP="008272C0">
            <w:pPr>
              <w:spacing w:line="200" w:lineRule="exact"/>
            </w:pPr>
          </w:p>
        </w:tc>
      </w:tr>
      <w:tr w:rsidR="00066666" w:rsidRPr="008272C0" w14:paraId="4F01BEC4" w14:textId="77777777" w:rsidTr="005C7506">
        <w:trPr>
          <w:trHeight w:val="966"/>
        </w:trPr>
        <w:tc>
          <w:tcPr>
            <w:tcW w:w="4535" w:type="dxa"/>
          </w:tcPr>
          <w:p w14:paraId="2D6B8AFD" w14:textId="77777777" w:rsidR="005C7506" w:rsidRPr="008272C0" w:rsidRDefault="005C7506" w:rsidP="008272C0">
            <w:pPr>
              <w:autoSpaceDE w:val="0"/>
              <w:autoSpaceDN w:val="0"/>
              <w:adjustRightInd w:val="0"/>
              <w:rPr>
                <w:rFonts w:cs="Calibri"/>
              </w:rPr>
            </w:pPr>
            <w:r w:rsidRPr="008272C0">
              <w:rPr>
                <w:rFonts w:cs="Calibri"/>
              </w:rPr>
              <w:t xml:space="preserve">Wkład niepieniężny a harmonogram rzeczowo-finansowy – czy w kolumnie „% dofinansowania” powinna być wskazana wartość „0%” czy określony % dofinansowania zadania </w:t>
            </w:r>
          </w:p>
          <w:p w14:paraId="11BFD079" w14:textId="77777777" w:rsidR="003D293F" w:rsidRPr="008272C0" w:rsidRDefault="003D293F" w:rsidP="008272C0">
            <w:pPr>
              <w:spacing w:line="200" w:lineRule="exact"/>
            </w:pPr>
          </w:p>
        </w:tc>
        <w:tc>
          <w:tcPr>
            <w:tcW w:w="4535" w:type="dxa"/>
          </w:tcPr>
          <w:p w14:paraId="06AD6D27" w14:textId="77777777" w:rsidR="005C7506" w:rsidRPr="008272C0" w:rsidRDefault="005C7506" w:rsidP="008272C0">
            <w:pPr>
              <w:autoSpaceDE w:val="0"/>
              <w:autoSpaceDN w:val="0"/>
              <w:adjustRightInd w:val="0"/>
              <w:rPr>
                <w:rFonts w:cs="Calibri"/>
              </w:rPr>
            </w:pPr>
            <w:r w:rsidRPr="008272C0">
              <w:rPr>
                <w:rFonts w:cs="Calibri"/>
              </w:rPr>
              <w:t xml:space="preserve">Określony dla projektu % dofinansowania (odpowiedni dla danego zadania/ kategorii kosztów) </w:t>
            </w:r>
          </w:p>
          <w:p w14:paraId="464137AD" w14:textId="77777777" w:rsidR="003D293F" w:rsidRPr="008272C0" w:rsidRDefault="003D293F" w:rsidP="008272C0">
            <w:pPr>
              <w:spacing w:line="200" w:lineRule="exact"/>
            </w:pPr>
          </w:p>
        </w:tc>
      </w:tr>
      <w:tr w:rsidR="003D293F" w:rsidRPr="008272C0" w14:paraId="70A4AC68" w14:textId="77777777" w:rsidTr="005C7506">
        <w:trPr>
          <w:trHeight w:val="993"/>
        </w:trPr>
        <w:tc>
          <w:tcPr>
            <w:tcW w:w="4535" w:type="dxa"/>
          </w:tcPr>
          <w:p w14:paraId="110033A8" w14:textId="77777777" w:rsidR="005C7506" w:rsidRPr="008272C0" w:rsidRDefault="005C7506" w:rsidP="008272C0">
            <w:r w:rsidRPr="008272C0">
              <w:rPr>
                <w:rFonts w:cs="Calibri"/>
              </w:rPr>
              <w:t>Wkład niepieniężny a data poniesienia wydatku</w:t>
            </w:r>
          </w:p>
          <w:p w14:paraId="4FCA6E53" w14:textId="77777777" w:rsidR="003D293F" w:rsidRPr="008272C0" w:rsidRDefault="003D293F" w:rsidP="008272C0">
            <w:pPr>
              <w:spacing w:line="200" w:lineRule="exact"/>
            </w:pPr>
          </w:p>
        </w:tc>
        <w:tc>
          <w:tcPr>
            <w:tcW w:w="4535" w:type="dxa"/>
          </w:tcPr>
          <w:p w14:paraId="23F74C22" w14:textId="77777777" w:rsidR="005C7506" w:rsidRPr="008272C0" w:rsidRDefault="005C7506" w:rsidP="008272C0">
            <w:pPr>
              <w:autoSpaceDE w:val="0"/>
              <w:autoSpaceDN w:val="0"/>
              <w:adjustRightInd w:val="0"/>
              <w:rPr>
                <w:rFonts w:cs="Calibri"/>
              </w:rPr>
            </w:pPr>
            <w:r w:rsidRPr="008272C0">
              <w:rPr>
                <w:rFonts w:cs="Calibri"/>
              </w:rPr>
              <w:t xml:space="preserve">Datę wniesienia wkładu niepieniężnego należy określić zgodnie z zasadami zawartymi w „Wytycznych w zakresie kwalifikowalności wydatków w ramach Europejskiego Funduszu Rozwoju Regionalnego, Europejskiego Funduszu Społecznego oraz Funduszu Spójności na lata 2014-2020”, przy czym w przypadku świadczenia pracy przez wolontariusza - datą wniesienia wkładu niepieniężnego do projektu jest ostatni dzień okresu ewidencyjnego pracy wolontariusza za każdy przepracowany miesiąc kalendarzowy. </w:t>
            </w:r>
          </w:p>
          <w:p w14:paraId="61306FFE" w14:textId="77777777" w:rsidR="005C7506" w:rsidRPr="008272C0" w:rsidRDefault="005C7506" w:rsidP="008272C0">
            <w:r w:rsidRPr="008272C0">
              <w:rPr>
                <w:rFonts w:cs="Calibri"/>
              </w:rPr>
              <w:t xml:space="preserve">W przypadku, gdy nie jest możliwe wprost określenie daty stanowiącej pierwsze wykorzystanie wkładu niepieniężnego w projekcie lub data ta wykracza poza okres realizacji projektu - za datę wniesienia wkładu niepieniężnego do projektu należy przyjąć datę podpisania umowy/podjęcia decyzji o dofinansowanie projektu. </w:t>
            </w:r>
          </w:p>
          <w:p w14:paraId="1A455398" w14:textId="77777777" w:rsidR="003D293F" w:rsidRPr="008272C0" w:rsidRDefault="003D293F" w:rsidP="008272C0">
            <w:pPr>
              <w:spacing w:line="200" w:lineRule="exact"/>
            </w:pPr>
          </w:p>
        </w:tc>
      </w:tr>
    </w:tbl>
    <w:p w14:paraId="1345F04A" w14:textId="77777777" w:rsidR="00E32807" w:rsidRPr="008272C0" w:rsidRDefault="00E32807" w:rsidP="008272C0">
      <w:pPr>
        <w:spacing w:line="200" w:lineRule="exact"/>
        <w:rPr>
          <w:rFonts w:asciiTheme="minorHAnsi" w:hAnsiTheme="minorHAnsi"/>
        </w:rPr>
      </w:pPr>
    </w:p>
    <w:p w14:paraId="7D201148" w14:textId="77777777" w:rsidR="00E32807" w:rsidRPr="008272C0" w:rsidRDefault="00E32807" w:rsidP="008272C0">
      <w:pPr>
        <w:spacing w:line="200" w:lineRule="exact"/>
        <w:rPr>
          <w:rFonts w:asciiTheme="minorHAnsi" w:hAnsiTheme="minorHAnsi"/>
        </w:rPr>
      </w:pPr>
    </w:p>
    <w:p w14:paraId="16949DA7" w14:textId="77777777" w:rsidR="00DB0CDD" w:rsidRPr="008272C0" w:rsidRDefault="00DB0CDD"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OŚWIADCZENIA </w:t>
      </w:r>
    </w:p>
    <w:p w14:paraId="5E70DD71" w14:textId="6DF56E9B" w:rsidR="00022969" w:rsidRPr="008272C0" w:rsidRDefault="00DB0CDD" w:rsidP="008272C0">
      <w:pPr>
        <w:jc w:val="both"/>
        <w:rPr>
          <w:rFonts w:asciiTheme="minorHAnsi" w:hAnsiTheme="minorHAnsi"/>
        </w:rPr>
      </w:pPr>
      <w:r w:rsidRPr="008272C0">
        <w:rPr>
          <w:rFonts w:asciiTheme="minorHAnsi" w:hAnsiTheme="minorHAnsi" w:cs="Calibri"/>
          <w:color w:val="000000"/>
        </w:rPr>
        <w:t>Wnioskodawca powinien zapoznać się ze wszystkimi Oświadczeniami i zaznaczyć odpowiednią opcję (Tak/Nie/Nie dotyczy). W przypadku projektów realizowanych w partnerstwie, Partner wypełnia i podpisuje Oświadczenia dla Partnera, a następnie Wnioskodawca załącza je jako załącznik do wniosku o dofinansowanie.</w:t>
      </w:r>
    </w:p>
    <w:p w14:paraId="2AEC26B9" w14:textId="77777777" w:rsidR="00022969" w:rsidRPr="008272C0" w:rsidRDefault="00022969" w:rsidP="008272C0">
      <w:pPr>
        <w:spacing w:line="200" w:lineRule="exact"/>
        <w:rPr>
          <w:rFonts w:asciiTheme="minorHAnsi" w:hAnsiTheme="minorHAnsi"/>
        </w:rPr>
      </w:pPr>
    </w:p>
    <w:p w14:paraId="4096458C" w14:textId="77777777" w:rsidR="00022969" w:rsidRPr="008272C0" w:rsidRDefault="00022969" w:rsidP="008272C0">
      <w:pPr>
        <w:spacing w:line="200" w:lineRule="exact"/>
        <w:jc w:val="center"/>
        <w:rPr>
          <w:rFonts w:asciiTheme="minorHAnsi" w:hAnsiTheme="minorHAnsi"/>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5"/>
        <w:gridCol w:w="7"/>
      </w:tblGrid>
      <w:tr w:rsidR="009F74B3" w:rsidRPr="008272C0" w14:paraId="1E8ECD6D" w14:textId="77777777" w:rsidTr="000275B5">
        <w:trPr>
          <w:gridAfter w:val="1"/>
          <w:wAfter w:w="7" w:type="dxa"/>
          <w:trHeight w:val="594"/>
        </w:trPr>
        <w:tc>
          <w:tcPr>
            <w:tcW w:w="9315" w:type="dxa"/>
          </w:tcPr>
          <w:p w14:paraId="5FF6EA7E" w14:textId="77777777" w:rsidR="009F74B3" w:rsidRPr="008272C0" w:rsidRDefault="009F74B3"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b/>
                <w:bCs/>
                <w:color w:val="000000"/>
              </w:rPr>
              <w:t>OŚWIADCZENIA DLA WNIOSKODAWCY</w:t>
            </w:r>
          </w:p>
        </w:tc>
      </w:tr>
      <w:tr w:rsidR="009F74B3" w:rsidRPr="008272C0" w14:paraId="23109D13" w14:textId="77777777" w:rsidTr="000275B5">
        <w:trPr>
          <w:gridAfter w:val="1"/>
          <w:wAfter w:w="7" w:type="dxa"/>
          <w:trHeight w:val="266"/>
        </w:trPr>
        <w:tc>
          <w:tcPr>
            <w:tcW w:w="9315" w:type="dxa"/>
          </w:tcPr>
          <w:p w14:paraId="676B866B" w14:textId="36069A55"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1. Oświadczam, że informacje zawarte w niniejszym wniosku są zgodne ze stanem faktycznym </w:t>
            </w:r>
            <w:r w:rsidR="0039596D" w:rsidRPr="008272C0">
              <w:rPr>
                <w:rFonts w:asciiTheme="minorHAnsi" w:hAnsiTheme="minorHAnsi" w:cs="Calibri"/>
                <w:color w:val="000000"/>
              </w:rPr>
              <w:br/>
            </w:r>
            <w:r w:rsidRPr="008272C0">
              <w:rPr>
                <w:rFonts w:asciiTheme="minorHAnsi" w:hAnsiTheme="minorHAnsi" w:cs="Calibri"/>
                <w:color w:val="000000"/>
              </w:rPr>
              <w:t>i prawnym</w:t>
            </w:r>
            <w:r w:rsidR="0039596D" w:rsidRPr="008272C0">
              <w:rPr>
                <w:rFonts w:asciiTheme="minorHAnsi" w:hAnsiTheme="minorHAnsi" w:cs="Calibri"/>
                <w:color w:val="000000"/>
              </w:rPr>
              <w:t>.</w:t>
            </w:r>
          </w:p>
        </w:tc>
      </w:tr>
      <w:tr w:rsidR="009F74B3" w:rsidRPr="008272C0" w14:paraId="31D8C9BC" w14:textId="77777777" w:rsidTr="000275B5">
        <w:trPr>
          <w:gridAfter w:val="1"/>
          <w:wAfter w:w="7" w:type="dxa"/>
          <w:trHeight w:val="559"/>
        </w:trPr>
        <w:tc>
          <w:tcPr>
            <w:tcW w:w="9315" w:type="dxa"/>
          </w:tcPr>
          <w:p w14:paraId="4F66B273" w14:textId="6B78631D"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2. Oświadczam, że podmiot który reprezentuję nie zalega z uiszczaniem podatków, jak również </w:t>
            </w:r>
            <w:r w:rsidR="0039596D" w:rsidRPr="008272C0">
              <w:rPr>
                <w:rFonts w:asciiTheme="minorHAnsi" w:hAnsiTheme="minorHAnsi" w:cs="Calibri"/>
                <w:color w:val="000000"/>
              </w:rPr>
              <w:br/>
            </w:r>
            <w:r w:rsidRPr="008272C0">
              <w:rPr>
                <w:rFonts w:asciiTheme="minorHAnsi" w:hAnsiTheme="minorHAnsi" w:cs="Calibri"/>
                <w:color w:val="000000"/>
              </w:rPr>
              <w:t xml:space="preserve">z opłacaniem składek na ubezpieczenie społeczne i zdrowotne, Fundusz Pracy, Państwowy Fundusz Rehabilitacji Osób Niepełnosprawnych lub innych należności wymaganych odrębnymi przepisami. </w:t>
            </w:r>
          </w:p>
        </w:tc>
      </w:tr>
      <w:tr w:rsidR="009F74B3" w:rsidRPr="008272C0" w14:paraId="327E7D2B" w14:textId="77777777" w:rsidTr="00502C8D">
        <w:trPr>
          <w:gridAfter w:val="1"/>
          <w:wAfter w:w="7" w:type="dxa"/>
          <w:trHeight w:val="267"/>
        </w:trPr>
        <w:tc>
          <w:tcPr>
            <w:tcW w:w="9315" w:type="dxa"/>
            <w:tcBorders>
              <w:bottom w:val="single" w:sz="4" w:space="0" w:color="auto"/>
            </w:tcBorders>
          </w:tcPr>
          <w:p w14:paraId="64BFF09C" w14:textId="51E62325"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3. Oświadczam, że dysponuję administracyjną, finansową</w:t>
            </w:r>
            <w:r w:rsidR="00EB06D5" w:rsidRPr="008272C0">
              <w:rPr>
                <w:rFonts w:asciiTheme="minorHAnsi" w:hAnsiTheme="minorHAnsi"/>
              </w:rPr>
              <w:t>, techniczną</w:t>
            </w:r>
            <w:r w:rsidRPr="008272C0">
              <w:rPr>
                <w:rFonts w:asciiTheme="minorHAnsi" w:hAnsiTheme="minorHAnsi" w:cs="Calibri"/>
                <w:color w:val="000000"/>
              </w:rPr>
              <w:t xml:space="preserve"> i operacyjną zdolnością gwarantującą płynną i terminową realizację projektu przedstawionego w niniejszym wniosku</w:t>
            </w:r>
            <w:r w:rsidR="0039596D" w:rsidRPr="008272C0">
              <w:rPr>
                <w:rFonts w:asciiTheme="minorHAnsi" w:hAnsiTheme="minorHAnsi" w:cs="Calibri"/>
                <w:color w:val="000000"/>
              </w:rPr>
              <w:t>.</w:t>
            </w:r>
          </w:p>
        </w:tc>
      </w:tr>
      <w:tr w:rsidR="009F74B3" w:rsidRPr="008272C0" w14:paraId="18F2E382" w14:textId="77777777" w:rsidTr="00502C8D">
        <w:trPr>
          <w:gridAfter w:val="1"/>
          <w:wAfter w:w="7" w:type="dxa"/>
          <w:trHeight w:val="120"/>
        </w:trPr>
        <w:tc>
          <w:tcPr>
            <w:tcW w:w="9315" w:type="dxa"/>
            <w:shd w:val="clear" w:color="auto" w:fill="auto"/>
          </w:tcPr>
          <w:p w14:paraId="3994B50F" w14:textId="1D19B60C" w:rsidR="0039596D" w:rsidRPr="008272C0" w:rsidRDefault="00824C0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lastRenderedPageBreak/>
              <w:t xml:space="preserve">4. </w:t>
            </w:r>
            <w:r w:rsidRPr="008272C0">
              <w:rPr>
                <w:rFonts w:asciiTheme="minorHAnsi" w:hAnsiTheme="minorHAnsi" w:cs="Arial"/>
                <w:color w:val="15428B"/>
                <w:shd w:val="clear" w:color="auto" w:fill="EEF1F6"/>
              </w:rPr>
              <w:t> </w:t>
            </w:r>
            <w:r w:rsidRPr="008272C0">
              <w:rPr>
                <w:rFonts w:asciiTheme="minorHAnsi" w:hAnsiTheme="minorHAnsi" w:cs="Arial"/>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w:t>
            </w:r>
            <w:proofErr w:type="spellStart"/>
            <w:r w:rsidRPr="008272C0">
              <w:rPr>
                <w:rFonts w:asciiTheme="minorHAnsi" w:hAnsiTheme="minorHAnsi" w:cs="Arial"/>
              </w:rPr>
              <w:t>t.j</w:t>
            </w:r>
            <w:proofErr w:type="spellEnd"/>
            <w:r w:rsidRPr="008272C0">
              <w:rPr>
                <w:rFonts w:asciiTheme="minorHAnsi" w:hAnsiTheme="minorHAnsi" w:cs="Arial"/>
              </w:rPr>
              <w:t xml:space="preserve">. Dz. U. z 2016 r. poz. 1808. z </w:t>
            </w:r>
            <w:proofErr w:type="spellStart"/>
            <w:r w:rsidRPr="008272C0">
              <w:rPr>
                <w:rFonts w:asciiTheme="minorHAnsi" w:hAnsiTheme="minorHAnsi" w:cs="Arial"/>
              </w:rPr>
              <w:t>późn</w:t>
            </w:r>
            <w:proofErr w:type="spellEnd"/>
            <w:r w:rsidRPr="008272C0">
              <w:rPr>
                <w:rFonts w:asciiTheme="minorHAnsi" w:hAnsiTheme="minorHAnsi" w:cs="Arial"/>
              </w:rPr>
              <w:t>. zm.)* dotyczy projektów objętych pomocą publiczną</w:t>
            </w:r>
            <w:r w:rsidR="00502C8D" w:rsidRPr="008272C0">
              <w:rPr>
                <w:rFonts w:asciiTheme="minorHAnsi" w:hAnsiTheme="minorHAnsi" w:cs="Arial"/>
              </w:rPr>
              <w:t>.</w:t>
            </w:r>
          </w:p>
        </w:tc>
      </w:tr>
      <w:tr w:rsidR="009F74B3" w:rsidRPr="008272C0" w14:paraId="101122C4" w14:textId="77777777" w:rsidTr="00502C8D">
        <w:trPr>
          <w:trHeight w:val="559"/>
        </w:trPr>
        <w:tc>
          <w:tcPr>
            <w:tcW w:w="9322" w:type="dxa"/>
            <w:gridSpan w:val="2"/>
            <w:shd w:val="clear" w:color="auto" w:fill="auto"/>
          </w:tcPr>
          <w:p w14:paraId="660F19DE" w14:textId="5F8E7955" w:rsidR="00502C8D" w:rsidRPr="008272C0" w:rsidRDefault="00FD0AC8" w:rsidP="008272C0">
            <w:pPr>
              <w:autoSpaceDE w:val="0"/>
              <w:autoSpaceDN w:val="0"/>
              <w:adjustRightInd w:val="0"/>
              <w:jc w:val="both"/>
              <w:rPr>
                <w:rFonts w:asciiTheme="minorHAnsi" w:hAnsiTheme="minorHAnsi" w:cs="Arial"/>
              </w:rPr>
            </w:pPr>
            <w:r w:rsidRPr="008272C0">
              <w:rPr>
                <w:rFonts w:asciiTheme="minorHAnsi" w:hAnsiTheme="minorHAnsi" w:cs="Calibri"/>
                <w:color w:val="000000"/>
              </w:rPr>
              <w:t>5</w:t>
            </w:r>
            <w:r w:rsidR="009F74B3" w:rsidRPr="008272C0">
              <w:rPr>
                <w:rFonts w:asciiTheme="minorHAnsi" w:hAnsiTheme="minorHAnsi" w:cs="Calibri"/>
                <w:color w:val="000000"/>
              </w:rPr>
              <w:t xml:space="preserve">. </w:t>
            </w:r>
            <w:r w:rsidR="00824C04" w:rsidRPr="008272C0">
              <w:rPr>
                <w:rFonts w:asciiTheme="minorHAnsi" w:hAnsiTheme="minorHAnsi" w:cs="Arial"/>
              </w:rPr>
              <w:t xml:space="preserve">Oświadczam, że podmiot który reprezentuję nie pozostaje pod zarządem komisarycznym lub nie znajduje się w toku likwidacji, postępowania upadłościowego (w tym nie oddalono wniosku </w:t>
            </w:r>
            <w:r w:rsidR="00502C8D" w:rsidRPr="008272C0">
              <w:rPr>
                <w:rFonts w:asciiTheme="minorHAnsi" w:hAnsiTheme="minorHAnsi" w:cs="Arial"/>
              </w:rPr>
              <w:br/>
            </w:r>
            <w:r w:rsidR="00824C04" w:rsidRPr="008272C0">
              <w:rPr>
                <w:rFonts w:asciiTheme="minorHAnsi" w:hAnsiTheme="minorHAnsi" w:cs="Arial"/>
              </w:rPr>
              <w:t>o ogłoszenie upadłości z powodu braku majątku upadłego wystarczającego na zaspokojenie kosztów postępowania upadłościowego), postępowania naprawczego.</w:t>
            </w:r>
          </w:p>
          <w:p w14:paraId="17681C44" w14:textId="5F318A4C" w:rsidR="009F74B3" w:rsidRPr="008272C0" w:rsidRDefault="00824C04" w:rsidP="008272C0">
            <w:pPr>
              <w:autoSpaceDE w:val="0"/>
              <w:autoSpaceDN w:val="0"/>
              <w:adjustRightInd w:val="0"/>
              <w:jc w:val="both"/>
              <w:rPr>
                <w:rFonts w:asciiTheme="minorHAnsi" w:hAnsiTheme="minorHAnsi" w:cs="Calibri"/>
                <w:color w:val="000000"/>
              </w:rPr>
            </w:pPr>
            <w:r w:rsidRPr="008272C0">
              <w:rPr>
                <w:rFonts w:asciiTheme="minorHAnsi" w:hAnsiTheme="minorHAnsi" w:cs="Arial"/>
              </w:rPr>
              <w:t xml:space="preserve">  </w:t>
            </w:r>
            <w:r w:rsidRPr="008272C0">
              <w:rPr>
                <w:rFonts w:asciiTheme="minorHAnsi" w:hAnsiTheme="minorHAnsi" w:cs="Arial"/>
              </w:rPr>
              <w:br/>
              <w:t>* dotyczy przedsiębiorców (tj. podmiotów wpisanych do Centralnej Ewidencji i Informacji o Działalności Gospodarczej lub wpisu do rejestru przedsiębiorców Krajowego Rejestru Sądowego.)</w:t>
            </w:r>
            <w:r w:rsidR="00502C8D" w:rsidRPr="008272C0">
              <w:rPr>
                <w:rFonts w:asciiTheme="minorHAnsi" w:hAnsiTheme="minorHAnsi" w:cs="Arial"/>
              </w:rPr>
              <w:t>.</w:t>
            </w:r>
            <w:r w:rsidRPr="008272C0" w:rsidDel="00824C04">
              <w:rPr>
                <w:rFonts w:asciiTheme="minorHAnsi" w:hAnsiTheme="minorHAnsi" w:cs="Calibri"/>
              </w:rPr>
              <w:t xml:space="preserve"> </w:t>
            </w:r>
          </w:p>
        </w:tc>
      </w:tr>
      <w:tr w:rsidR="009F74B3" w:rsidRPr="008272C0" w14:paraId="03A4F248" w14:textId="77777777" w:rsidTr="00857137">
        <w:trPr>
          <w:trHeight w:val="560"/>
        </w:trPr>
        <w:tc>
          <w:tcPr>
            <w:tcW w:w="9322" w:type="dxa"/>
            <w:gridSpan w:val="2"/>
            <w:shd w:val="clear" w:color="auto" w:fill="auto"/>
          </w:tcPr>
          <w:p w14:paraId="77D1886B" w14:textId="2E936900" w:rsidR="00502C8D" w:rsidRPr="008272C0" w:rsidRDefault="00FD0AC8" w:rsidP="008272C0">
            <w:pPr>
              <w:autoSpaceDE w:val="0"/>
              <w:autoSpaceDN w:val="0"/>
              <w:adjustRightInd w:val="0"/>
              <w:jc w:val="both"/>
              <w:rPr>
                <w:rFonts w:asciiTheme="minorHAnsi" w:hAnsiTheme="minorHAnsi" w:cs="Arial"/>
              </w:rPr>
            </w:pPr>
            <w:r w:rsidRPr="008272C0">
              <w:rPr>
                <w:rFonts w:asciiTheme="minorHAnsi" w:hAnsiTheme="minorHAnsi" w:cs="Calibri"/>
              </w:rPr>
              <w:t xml:space="preserve">6a </w:t>
            </w:r>
            <w:r w:rsidR="00824C04" w:rsidRPr="008272C0">
              <w:rPr>
                <w:rFonts w:asciiTheme="minorHAnsi" w:hAnsiTheme="minorHAnsi" w:cs="Arial"/>
              </w:rPr>
              <w:t xml:space="preserve">Oświadczam, że projekt jest zgodny z właściwymi przepisami prawa wspólnotowego i krajowego, </w:t>
            </w:r>
            <w:r w:rsidR="00502C8D" w:rsidRPr="008272C0">
              <w:rPr>
                <w:rFonts w:asciiTheme="minorHAnsi" w:hAnsiTheme="minorHAnsi" w:cs="Arial"/>
              </w:rPr>
              <w:br/>
            </w:r>
            <w:r w:rsidR="00824C04" w:rsidRPr="008272C0">
              <w:rPr>
                <w:rFonts w:asciiTheme="minorHAnsi" w:hAnsiTheme="minorHAnsi" w:cs="Arial"/>
              </w:rPr>
              <w:t>w tym dotyczącymi ochrony środowiska oraz zamówień publicznych (m.in. jeśli realizacja projektu zgłoszonego do objęcia dofinansowaniem rozpoczęła się przed dniem złożenia wniosku</w:t>
            </w:r>
            <w:r w:rsidR="00502C8D" w:rsidRPr="008272C0">
              <w:rPr>
                <w:rFonts w:asciiTheme="minorHAnsi" w:hAnsiTheme="minorHAnsi" w:cs="Arial"/>
              </w:rPr>
              <w:t xml:space="preserve"> </w:t>
            </w:r>
            <w:r w:rsidR="00502C8D" w:rsidRPr="008272C0">
              <w:rPr>
                <w:rFonts w:asciiTheme="minorHAnsi" w:hAnsiTheme="minorHAnsi" w:cs="Arial"/>
              </w:rPr>
              <w:br/>
            </w:r>
            <w:r w:rsidR="00824C04" w:rsidRPr="008272C0">
              <w:rPr>
                <w:rFonts w:asciiTheme="minorHAnsi" w:hAnsiTheme="minorHAnsi" w:cs="Arial"/>
              </w:rPr>
              <w:t>o dofinansowanie, w okresie tym przy jego realizacji przestrzegano przepisów prawa). </w:t>
            </w:r>
          </w:p>
          <w:p w14:paraId="745889A2" w14:textId="3C6B6935" w:rsidR="009F74B3"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Arial"/>
              </w:rPr>
              <w:br/>
              <w:t>* jeżeli projekt jest zgodny z przepisami prawa wspólnotowego i krajowego, jednakże dla określonego zakresu wykryto uchybienia, należy zaznaczyć "Nie dotyczy" i wypełnić Oświadczenie nr 6b.</w:t>
            </w:r>
            <w:r w:rsidRPr="008272C0" w:rsidDel="00824C04">
              <w:rPr>
                <w:rFonts w:asciiTheme="minorHAnsi" w:hAnsiTheme="minorHAnsi" w:cs="Calibri"/>
              </w:rPr>
              <w:t xml:space="preserve"> </w:t>
            </w:r>
          </w:p>
        </w:tc>
      </w:tr>
      <w:tr w:rsidR="009F74B3" w:rsidRPr="008272C0" w14:paraId="1F292A47" w14:textId="77777777" w:rsidTr="00127C97">
        <w:trPr>
          <w:trHeight w:val="706"/>
        </w:trPr>
        <w:tc>
          <w:tcPr>
            <w:tcW w:w="9322" w:type="dxa"/>
            <w:gridSpan w:val="2"/>
            <w:shd w:val="clear" w:color="auto" w:fill="auto"/>
          </w:tcPr>
          <w:p w14:paraId="75D7B165" w14:textId="19FCAD04" w:rsidR="00FD0AC8" w:rsidRPr="008272C0" w:rsidRDefault="00FD0AC8" w:rsidP="008272C0">
            <w:pPr>
              <w:jc w:val="both"/>
              <w:rPr>
                <w:rFonts w:asciiTheme="minorHAnsi" w:hAnsiTheme="minorHAnsi" w:cs="Arial"/>
              </w:rPr>
            </w:pPr>
            <w:r w:rsidRPr="008272C0">
              <w:rPr>
                <w:rFonts w:asciiTheme="minorHAnsi" w:hAnsiTheme="minorHAnsi" w:cs="Calibri"/>
              </w:rPr>
              <w:t>6b</w:t>
            </w:r>
            <w:r w:rsidR="009F74B3" w:rsidRPr="008272C0">
              <w:rPr>
                <w:rFonts w:asciiTheme="minorHAnsi" w:hAnsiTheme="minorHAnsi" w:cs="Calibri"/>
              </w:rPr>
              <w:t xml:space="preserve">. </w:t>
            </w:r>
            <w:r w:rsidR="00824C04" w:rsidRPr="008272C0">
              <w:rPr>
                <w:rFonts w:asciiTheme="minorHAnsi" w:hAnsiTheme="minorHAnsi" w:cs="Arial"/>
              </w:rPr>
              <w:t xml:space="preserve">Oświadczam, że projekt jest zgodny z właściwymi przepisami prawa wspólnotowego i krajowego, w tym dotyczącymi ochrony środowiska oraz zamówień publicznych (m.in. jeśli realizacja projektu zgłoszonego do objęcia dofinansowaniem rozpoczęła się przed dniem złożenia wniosku </w:t>
            </w:r>
            <w:r w:rsidR="00502C8D" w:rsidRPr="008272C0">
              <w:rPr>
                <w:rFonts w:asciiTheme="minorHAnsi" w:hAnsiTheme="minorHAnsi" w:cs="Arial"/>
              </w:rPr>
              <w:br/>
            </w:r>
            <w:r w:rsidR="00824C04" w:rsidRPr="008272C0">
              <w:rPr>
                <w:rFonts w:asciiTheme="minorHAnsi" w:hAnsiTheme="minorHAnsi" w:cs="Arial"/>
              </w:rPr>
              <w:t>o dofinansowanie, w okresie tym przy jego realizacji przestrzegano przepisów prawa), z następującymi zastrzeżeniami:</w:t>
            </w:r>
          </w:p>
          <w:p w14:paraId="2E923DA2" w14:textId="77777777" w:rsidR="00127C97" w:rsidRPr="008272C0" w:rsidRDefault="00127C97" w:rsidP="008272C0">
            <w:pPr>
              <w:jc w:val="both"/>
              <w:rPr>
                <w:rFonts w:asciiTheme="minorHAnsi" w:hAnsiTheme="minorHAnsi" w:cs="Arial"/>
              </w:rPr>
            </w:pPr>
            <w:r w:rsidRPr="008272C0">
              <w:rPr>
                <w:rFonts w:asciiTheme="minorHAnsi" w:hAnsiTheme="minorHAnsi" w:cs="Arial"/>
              </w:rPr>
              <w:t>Jednocześnie oświadczam, że podmiot który reprezentuję zobowiązuje się poddać ewentualnym konsekwencjom finansowym z tytułu ww. uchybień oraz wyłączyć z kwalifikowalności właściwą część wydatków (na etapie podpisywania umowy o dofinansowanie), podpowiadającą uchybieniom. *</w:t>
            </w:r>
          </w:p>
          <w:p w14:paraId="6CB8EAB3" w14:textId="3B533B15" w:rsidR="0039596D" w:rsidRPr="008272C0" w:rsidRDefault="00127C97" w:rsidP="008272C0">
            <w:pPr>
              <w:jc w:val="both"/>
              <w:rPr>
                <w:rFonts w:asciiTheme="minorHAnsi" w:hAnsiTheme="minorHAnsi" w:cs="Arial"/>
              </w:rPr>
            </w:pPr>
            <w:r w:rsidRPr="008272C0">
              <w:rPr>
                <w:rFonts w:asciiTheme="minorHAnsi" w:hAnsiTheme="minorHAnsi" w:cs="Arial"/>
              </w:rPr>
              <w:t>* Oświadczenie nie dotyczy jeśli w 6a zaznaczono „Tak”.</w:t>
            </w:r>
          </w:p>
          <w:p w14:paraId="7C8F43CE" w14:textId="2309FD04" w:rsidR="009F74B3" w:rsidRPr="008272C0" w:rsidRDefault="00824C04" w:rsidP="008272C0">
            <w:pPr>
              <w:autoSpaceDE w:val="0"/>
              <w:autoSpaceDN w:val="0"/>
              <w:adjustRightInd w:val="0"/>
              <w:jc w:val="both"/>
              <w:rPr>
                <w:rFonts w:asciiTheme="minorHAnsi" w:hAnsiTheme="minorHAnsi" w:cs="Calibri"/>
              </w:rPr>
            </w:pPr>
            <w:r w:rsidRPr="008272C0" w:rsidDel="00824C04">
              <w:rPr>
                <w:rFonts w:asciiTheme="minorHAnsi" w:eastAsia="Times New Roman" w:hAnsiTheme="minorHAnsi" w:cs="Arial"/>
              </w:rPr>
              <w:t xml:space="preserve"> </w:t>
            </w:r>
          </w:p>
        </w:tc>
      </w:tr>
      <w:tr w:rsidR="009F74B3" w:rsidRPr="008272C0" w14:paraId="1C622BA3" w14:textId="77777777" w:rsidTr="00502C8D">
        <w:trPr>
          <w:trHeight w:val="412"/>
        </w:trPr>
        <w:tc>
          <w:tcPr>
            <w:tcW w:w="9322" w:type="dxa"/>
            <w:gridSpan w:val="2"/>
            <w:shd w:val="clear" w:color="auto" w:fill="auto"/>
          </w:tcPr>
          <w:p w14:paraId="0947A3C3" w14:textId="4473DDD7" w:rsidR="009F74B3" w:rsidRPr="008272C0" w:rsidRDefault="00FD0A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7</w:t>
            </w:r>
            <w:r w:rsidR="009F74B3" w:rsidRPr="008272C0">
              <w:rPr>
                <w:rFonts w:asciiTheme="minorHAnsi" w:hAnsiTheme="minorHAnsi" w:cs="Calibri"/>
                <w:color w:val="000000"/>
              </w:rPr>
              <w:t xml:space="preserve">. </w:t>
            </w:r>
            <w:r w:rsidR="00824C04" w:rsidRPr="008272C0">
              <w:rPr>
                <w:rFonts w:asciiTheme="minorHAnsi" w:hAnsiTheme="minorHAnsi" w:cs="Arial"/>
              </w:rPr>
              <w:t>Oświadczam, że w wyniku otrzymania przez projekt dofinansowania we wnioskowanej wysokości, na określone we wniosku o dofinansowanie wydatki kwalifikowalne, nie dojdzie w projekcie do podwójnego dofinansowania wydatków kwalifikowalnych</w:t>
            </w:r>
            <w:r w:rsidR="00502C8D" w:rsidRPr="008272C0">
              <w:rPr>
                <w:rFonts w:asciiTheme="minorHAnsi" w:hAnsiTheme="minorHAnsi" w:cs="Arial"/>
              </w:rPr>
              <w:t>.</w:t>
            </w:r>
          </w:p>
        </w:tc>
      </w:tr>
      <w:tr w:rsidR="009F74B3" w:rsidRPr="008272C0" w14:paraId="2C8B259C" w14:textId="77777777" w:rsidTr="00502C8D">
        <w:trPr>
          <w:trHeight w:val="559"/>
        </w:trPr>
        <w:tc>
          <w:tcPr>
            <w:tcW w:w="9322" w:type="dxa"/>
            <w:gridSpan w:val="2"/>
            <w:shd w:val="clear" w:color="auto" w:fill="auto"/>
          </w:tcPr>
          <w:p w14:paraId="4F943C49" w14:textId="77777777" w:rsidR="00502C8D" w:rsidRPr="008272C0" w:rsidRDefault="00FD0AC8" w:rsidP="008272C0">
            <w:pPr>
              <w:jc w:val="both"/>
              <w:rPr>
                <w:rFonts w:asciiTheme="minorHAnsi" w:hAnsiTheme="minorHAnsi" w:cs="Arial"/>
                <w:shd w:val="clear" w:color="auto" w:fill="FFFFFF" w:themeFill="background1"/>
              </w:rPr>
            </w:pPr>
            <w:r w:rsidRPr="008272C0">
              <w:rPr>
                <w:rFonts w:asciiTheme="minorHAnsi" w:hAnsiTheme="minorHAnsi" w:cs="Calibri"/>
              </w:rPr>
              <w:t>8a</w:t>
            </w:r>
            <w:r w:rsidR="009F74B3"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podmiot który reprezentuję posiada prawo do dysponowania nieruchomością na cele budowlane w rozumieniu art. 3 pkt 11 ustawy z dnia 7 lipca 1994 r. Prawo budowlane (</w:t>
            </w:r>
            <w:proofErr w:type="spellStart"/>
            <w:r w:rsidR="00824C04" w:rsidRPr="008272C0">
              <w:rPr>
                <w:rFonts w:asciiTheme="minorHAnsi" w:hAnsiTheme="minorHAnsi" w:cs="Arial"/>
                <w:shd w:val="clear" w:color="auto" w:fill="FFFFFF" w:themeFill="background1"/>
              </w:rPr>
              <w:t>t.j</w:t>
            </w:r>
            <w:proofErr w:type="spellEnd"/>
            <w:r w:rsidR="00824C04" w:rsidRPr="008272C0">
              <w:rPr>
                <w:rFonts w:asciiTheme="minorHAnsi" w:hAnsiTheme="minorHAnsi" w:cs="Arial"/>
                <w:shd w:val="clear" w:color="auto" w:fill="FFFFFF" w:themeFill="background1"/>
              </w:rPr>
              <w:t xml:space="preserve">. Dz. U. </w:t>
            </w:r>
            <w:r w:rsidR="00502C8D"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 xml:space="preserve">z 2017 r. poz. 1332 z </w:t>
            </w:r>
            <w:proofErr w:type="spellStart"/>
            <w:r w:rsidR="00824C04" w:rsidRPr="008272C0">
              <w:rPr>
                <w:rFonts w:asciiTheme="minorHAnsi" w:hAnsiTheme="minorHAnsi" w:cs="Arial"/>
                <w:shd w:val="clear" w:color="auto" w:fill="FFFFFF" w:themeFill="background1"/>
              </w:rPr>
              <w:t>późn</w:t>
            </w:r>
            <w:proofErr w:type="spellEnd"/>
            <w:r w:rsidR="00824C04" w:rsidRPr="008272C0">
              <w:rPr>
                <w:rFonts w:asciiTheme="minorHAnsi" w:hAnsiTheme="minorHAnsi" w:cs="Arial"/>
                <w:shd w:val="clear" w:color="auto" w:fill="FFFFFF" w:themeFill="background1"/>
              </w:rPr>
              <w:t xml:space="preserve">. zm.), w odniesieniu do nieruchomości na której/których zlokalizowany jest/będzie projekt, na okres jego realizacji i trwałości. </w:t>
            </w:r>
          </w:p>
          <w:p w14:paraId="53061CC9" w14:textId="55D839DC" w:rsidR="00577CEF" w:rsidRPr="008272C0" w:rsidRDefault="00824C04" w:rsidP="008272C0">
            <w:pPr>
              <w:jc w:val="both"/>
              <w:rPr>
                <w:rFonts w:asciiTheme="minorHAnsi" w:hAnsiTheme="minorHAnsi" w:cs="Calibri"/>
              </w:rPr>
            </w:pPr>
            <w:r w:rsidRPr="008272C0">
              <w:rPr>
                <w:rFonts w:asciiTheme="minorHAnsi" w:hAnsiTheme="minorHAnsi" w:cs="Arial"/>
                <w:shd w:val="clear" w:color="auto" w:fill="FFFFFF" w:themeFill="background1"/>
              </w:rPr>
              <w:br/>
            </w:r>
            <w:r w:rsidRPr="008272C0">
              <w:rPr>
                <w:rFonts w:asciiTheme="minorHAnsi" w:hAnsiTheme="minorHAnsi" w:cs="Arial"/>
                <w:shd w:val="clear" w:color="auto" w:fill="FFFFFF" w:themeFill="background1"/>
              </w:rPr>
              <w:br/>
              <w:t xml:space="preserve">* Co do zasady Oświadczenie dotyczy projektów infrastrukturalnych z wyjątkiem m.in. projektów </w:t>
            </w:r>
            <w:r w:rsidR="0066531C" w:rsidRPr="008272C0">
              <w:rPr>
                <w:rFonts w:asciiTheme="minorHAnsi" w:hAnsiTheme="minorHAnsi" w:cs="Arial"/>
                <w:shd w:val="clear" w:color="auto" w:fill="FFFFFF" w:themeFill="background1"/>
              </w:rPr>
              <w:br/>
            </w:r>
            <w:r w:rsidRPr="008272C0">
              <w:rPr>
                <w:rFonts w:asciiTheme="minorHAnsi" w:hAnsiTheme="minorHAnsi" w:cs="Arial"/>
                <w:shd w:val="clear" w:color="auto" w:fill="FFFFFF" w:themeFill="background1"/>
              </w:rPr>
              <w:t>z zakresu sieci wodno-kanalizacyjnych, sieci szkieletowych i sieci dostępowych (z wyłączeniem sieci opartej na technologii bezprzewodowej), sieci dystrybucji energii elektrycznej, sieci gazociągowych, projektów z zakresu współpracy międzynarodowej, międzyregionalnej, a także promocji.</w:t>
            </w:r>
            <w:r w:rsidRPr="008272C0" w:rsidDel="00824C04">
              <w:rPr>
                <w:rFonts w:asciiTheme="minorHAnsi" w:hAnsiTheme="minorHAnsi" w:cs="Calibri"/>
              </w:rPr>
              <w:t xml:space="preserve"> </w:t>
            </w:r>
          </w:p>
        </w:tc>
      </w:tr>
      <w:tr w:rsidR="009F74B3" w:rsidRPr="008272C0" w14:paraId="750BABA1" w14:textId="77777777" w:rsidTr="00502C8D">
        <w:trPr>
          <w:trHeight w:val="412"/>
        </w:trPr>
        <w:tc>
          <w:tcPr>
            <w:tcW w:w="9322" w:type="dxa"/>
            <w:gridSpan w:val="2"/>
            <w:shd w:val="clear" w:color="auto" w:fill="auto"/>
          </w:tcPr>
          <w:p w14:paraId="2D7DB5A9" w14:textId="4AAEDD26" w:rsidR="00502C8D" w:rsidRPr="008272C0" w:rsidRDefault="00577CEF" w:rsidP="008272C0">
            <w:pPr>
              <w:autoSpaceDE w:val="0"/>
              <w:autoSpaceDN w:val="0"/>
              <w:adjustRightInd w:val="0"/>
              <w:jc w:val="both"/>
              <w:rPr>
                <w:rFonts w:asciiTheme="minorHAnsi" w:hAnsiTheme="minorHAnsi" w:cs="Arial"/>
                <w:shd w:val="clear" w:color="auto" w:fill="FFFFFF" w:themeFill="background1"/>
              </w:rPr>
            </w:pPr>
            <w:r w:rsidRPr="008272C0">
              <w:rPr>
                <w:rFonts w:asciiTheme="minorHAnsi" w:hAnsiTheme="minorHAnsi" w:cs="Calibri"/>
              </w:rPr>
              <w:t>8</w:t>
            </w:r>
            <w:r w:rsidR="009F74B3" w:rsidRPr="008272C0">
              <w:rPr>
                <w:rFonts w:asciiTheme="minorHAnsi" w:hAnsiTheme="minorHAnsi" w:cs="Calibri"/>
              </w:rPr>
              <w:t xml:space="preserve">b. </w:t>
            </w:r>
            <w:r w:rsidR="00824C04" w:rsidRPr="008272C0">
              <w:rPr>
                <w:rFonts w:asciiTheme="minorHAnsi" w:hAnsiTheme="minorHAnsi" w:cs="Arial"/>
                <w:shd w:val="clear" w:color="auto" w:fill="FFFFFF" w:themeFill="background1"/>
              </w:rPr>
              <w:t xml:space="preserve">Oświadczam, że podmiot który reprezentuję posiada prawo do dysponowania nieruchomością na cele realizacji projektu, w odniesieniu do nieruchomości na/w której/których zlokalizowany jest/będzie projekt, na okres jego realizacji i trwałości </w:t>
            </w:r>
            <w:r w:rsidR="00502C8D" w:rsidRPr="008272C0">
              <w:rPr>
                <w:rFonts w:asciiTheme="minorHAnsi" w:hAnsiTheme="minorHAnsi" w:cs="Arial"/>
                <w:shd w:val="clear" w:color="auto" w:fill="FFFFFF" w:themeFill="background1"/>
              </w:rPr>
              <w:t>.</w:t>
            </w:r>
          </w:p>
          <w:p w14:paraId="658D33DE" w14:textId="193F218E" w:rsidR="009F74B3"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Arial"/>
              </w:rPr>
              <w:br/>
            </w:r>
            <w:r w:rsidRPr="008272C0">
              <w:rPr>
                <w:rFonts w:asciiTheme="minorHAnsi" w:hAnsiTheme="minorHAnsi" w:cs="Arial"/>
              </w:rPr>
              <w:br/>
            </w:r>
            <w:r w:rsidRPr="008272C0">
              <w:rPr>
                <w:rFonts w:asciiTheme="minorHAnsi" w:hAnsiTheme="minorHAnsi" w:cs="Arial"/>
                <w:shd w:val="clear" w:color="auto" w:fill="FFFFFF" w:themeFill="background1"/>
              </w:rPr>
              <w:t>* Co do zasady Oświadczenie dotyczy projektów nieinfrastrukturalnych, załącznik nie dotyczy projektów z zakresu współpracy międzynarodowej, międzyregionalnej, promocji a także projektów infrastrukturalnych</w:t>
            </w:r>
            <w:r w:rsidRPr="008272C0" w:rsidDel="00824C04">
              <w:rPr>
                <w:rFonts w:asciiTheme="minorHAnsi" w:hAnsiTheme="minorHAnsi" w:cs="Calibri"/>
              </w:rPr>
              <w:t xml:space="preserve"> </w:t>
            </w:r>
          </w:p>
        </w:tc>
      </w:tr>
      <w:tr w:rsidR="00622441" w:rsidRPr="008272C0" w14:paraId="10F7B00E" w14:textId="77777777" w:rsidTr="00502C8D">
        <w:trPr>
          <w:trHeight w:val="412"/>
        </w:trPr>
        <w:tc>
          <w:tcPr>
            <w:tcW w:w="9322" w:type="dxa"/>
            <w:gridSpan w:val="2"/>
            <w:shd w:val="clear" w:color="auto" w:fill="auto"/>
          </w:tcPr>
          <w:p w14:paraId="5BC4337A" w14:textId="51B5A48E"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9</w:t>
            </w:r>
            <w:r w:rsidR="00622441"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podmiot który reprezentuję nie podlega wykluczeniu na podstawie obowiązujących przepisów prawa, w szczególności zapisów art. 207 ust.4 ustawy z dnia 27 sierpnia 2009 r. o finansach publicznych (</w:t>
            </w:r>
            <w:proofErr w:type="spellStart"/>
            <w:r w:rsidR="00824C04" w:rsidRPr="008272C0">
              <w:rPr>
                <w:rFonts w:asciiTheme="minorHAnsi" w:hAnsiTheme="minorHAnsi" w:cs="Arial"/>
                <w:shd w:val="clear" w:color="auto" w:fill="FFFFFF" w:themeFill="background1"/>
              </w:rPr>
              <w:t>t.j</w:t>
            </w:r>
            <w:proofErr w:type="spellEnd"/>
            <w:r w:rsidR="00824C04" w:rsidRPr="008272C0">
              <w:rPr>
                <w:rFonts w:asciiTheme="minorHAnsi" w:hAnsiTheme="minorHAnsi" w:cs="Arial"/>
                <w:shd w:val="clear" w:color="auto" w:fill="FFFFFF" w:themeFill="background1"/>
              </w:rPr>
              <w:t xml:space="preserve">. Dz. U. z 2016 r. poz. 1870 z </w:t>
            </w:r>
            <w:proofErr w:type="spellStart"/>
            <w:r w:rsidR="00824C04" w:rsidRPr="008272C0">
              <w:rPr>
                <w:rFonts w:asciiTheme="minorHAnsi" w:hAnsiTheme="minorHAnsi" w:cs="Arial"/>
                <w:shd w:val="clear" w:color="auto" w:fill="FFFFFF" w:themeFill="background1"/>
              </w:rPr>
              <w:t>późn</w:t>
            </w:r>
            <w:proofErr w:type="spellEnd"/>
            <w:r w:rsidR="00824C04" w:rsidRPr="008272C0">
              <w:rPr>
                <w:rFonts w:asciiTheme="minorHAnsi" w:hAnsiTheme="minorHAnsi" w:cs="Arial"/>
                <w:shd w:val="clear" w:color="auto" w:fill="FFFFFF" w:themeFill="background1"/>
              </w:rPr>
              <w:t xml:space="preserve">. zm.)  i/lub art.12 ust. 1 pkt 1 ustawy z dnia 15 czerwca 2012 r. o skutkach powierzania wykonywania pracy cudzoziemcom przebywającym wbrew przepisom na terytorium Rzeczypospolitej Polskiej (Dz. U. z 2012 r. poz.769) i/lub art. 9 ust 1 pkt 2a ustawy z dnia </w:t>
            </w:r>
            <w:r w:rsidR="00824C04" w:rsidRPr="008272C0">
              <w:rPr>
                <w:rFonts w:asciiTheme="minorHAnsi" w:hAnsiTheme="minorHAnsi" w:cs="Arial"/>
                <w:shd w:val="clear" w:color="auto" w:fill="FFFFFF" w:themeFill="background1"/>
              </w:rPr>
              <w:lastRenderedPageBreak/>
              <w:t>28 października 2002 r. o odpowiedzialności podmiotów zbiorowych za czyny zabronione pod groźbą kary (</w:t>
            </w:r>
            <w:proofErr w:type="spellStart"/>
            <w:r w:rsidR="00824C04" w:rsidRPr="008272C0">
              <w:rPr>
                <w:rFonts w:asciiTheme="minorHAnsi" w:hAnsiTheme="minorHAnsi" w:cs="Arial"/>
                <w:shd w:val="clear" w:color="auto" w:fill="FFFFFF" w:themeFill="background1"/>
              </w:rPr>
              <w:t>t.j</w:t>
            </w:r>
            <w:proofErr w:type="spellEnd"/>
            <w:r w:rsidR="00824C04" w:rsidRPr="008272C0">
              <w:rPr>
                <w:rFonts w:asciiTheme="minorHAnsi" w:hAnsiTheme="minorHAnsi" w:cs="Arial"/>
                <w:shd w:val="clear" w:color="auto" w:fill="FFFFFF" w:themeFill="background1"/>
              </w:rPr>
              <w:t xml:space="preserve">. Dz. U. z 2016 r. poz. 1541 </w:t>
            </w:r>
            <w:proofErr w:type="spellStart"/>
            <w:r w:rsidR="00824C04" w:rsidRPr="008272C0">
              <w:rPr>
                <w:rFonts w:asciiTheme="minorHAnsi" w:hAnsiTheme="minorHAnsi" w:cs="Arial"/>
                <w:shd w:val="clear" w:color="auto" w:fill="FFFFFF" w:themeFill="background1"/>
              </w:rPr>
              <w:t>t.j</w:t>
            </w:r>
            <w:proofErr w:type="spellEnd"/>
            <w:r w:rsidR="00824C04" w:rsidRPr="008272C0">
              <w:rPr>
                <w:rFonts w:asciiTheme="minorHAnsi" w:hAnsiTheme="minorHAnsi" w:cs="Arial"/>
                <w:shd w:val="clear" w:color="auto" w:fill="FFFFFF" w:themeFill="background1"/>
              </w:rPr>
              <w:t xml:space="preserve">. z </w:t>
            </w:r>
            <w:proofErr w:type="spellStart"/>
            <w:r w:rsidR="00824C04" w:rsidRPr="008272C0">
              <w:rPr>
                <w:rFonts w:asciiTheme="minorHAnsi" w:hAnsiTheme="minorHAnsi" w:cs="Arial"/>
                <w:shd w:val="clear" w:color="auto" w:fill="FFFFFF" w:themeFill="background1"/>
              </w:rPr>
              <w:t>późn</w:t>
            </w:r>
            <w:proofErr w:type="spellEnd"/>
            <w:r w:rsidR="00824C04" w:rsidRPr="008272C0">
              <w:rPr>
                <w:rFonts w:asciiTheme="minorHAnsi" w:hAnsiTheme="minorHAnsi" w:cs="Arial"/>
                <w:shd w:val="clear" w:color="auto" w:fill="FFFFFF" w:themeFill="background1"/>
              </w:rPr>
              <w:t>. zm.)</w:t>
            </w:r>
          </w:p>
        </w:tc>
      </w:tr>
      <w:tr w:rsidR="00622441" w:rsidRPr="008272C0" w14:paraId="2410B102" w14:textId="77777777" w:rsidTr="00502C8D">
        <w:trPr>
          <w:trHeight w:val="412"/>
        </w:trPr>
        <w:tc>
          <w:tcPr>
            <w:tcW w:w="9322" w:type="dxa"/>
            <w:gridSpan w:val="2"/>
            <w:shd w:val="clear" w:color="auto" w:fill="auto"/>
          </w:tcPr>
          <w:p w14:paraId="0929CFAC" w14:textId="63308E40" w:rsidR="00622441" w:rsidRPr="008272C0" w:rsidRDefault="00622441" w:rsidP="008272C0">
            <w:pPr>
              <w:autoSpaceDE w:val="0"/>
              <w:autoSpaceDN w:val="0"/>
              <w:adjustRightInd w:val="0"/>
              <w:jc w:val="both"/>
              <w:rPr>
                <w:rFonts w:asciiTheme="minorHAnsi" w:hAnsiTheme="minorHAnsi" w:cs="Calibri"/>
              </w:rPr>
            </w:pPr>
            <w:r w:rsidRPr="008272C0">
              <w:rPr>
                <w:rFonts w:asciiTheme="minorHAnsi" w:hAnsiTheme="minorHAnsi" w:cs="Calibri"/>
              </w:rPr>
              <w:lastRenderedPageBreak/>
              <w:t>1</w:t>
            </w:r>
            <w:r w:rsidR="00577CEF" w:rsidRPr="008272C0">
              <w:rPr>
                <w:rFonts w:asciiTheme="minorHAnsi" w:hAnsiTheme="minorHAnsi" w:cs="Calibri"/>
              </w:rPr>
              <w:t>0</w:t>
            </w:r>
            <w:r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a w przypadku, gdy przepisy regulujące udzielanie pomocy publicznej wprowadzają ostrzejsze wymogi w tym zakresie, przez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r>
      <w:tr w:rsidR="00622441" w:rsidRPr="008272C0" w14:paraId="13024E1F" w14:textId="77777777" w:rsidTr="00502C8D">
        <w:trPr>
          <w:trHeight w:val="412"/>
        </w:trPr>
        <w:tc>
          <w:tcPr>
            <w:tcW w:w="9322" w:type="dxa"/>
            <w:gridSpan w:val="2"/>
            <w:shd w:val="clear" w:color="auto" w:fill="auto"/>
          </w:tcPr>
          <w:p w14:paraId="2F63640F" w14:textId="0DE923E5"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11</w:t>
            </w:r>
            <w:r w:rsidR="00622441"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projekt nie dotyczy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tc>
      </w:tr>
      <w:tr w:rsidR="00622441" w:rsidRPr="008272C0" w14:paraId="5735EB75" w14:textId="77777777" w:rsidTr="00502C8D">
        <w:trPr>
          <w:trHeight w:val="412"/>
        </w:trPr>
        <w:tc>
          <w:tcPr>
            <w:tcW w:w="9322" w:type="dxa"/>
            <w:gridSpan w:val="2"/>
            <w:shd w:val="clear" w:color="auto" w:fill="auto"/>
          </w:tcPr>
          <w:p w14:paraId="5A7BB75A" w14:textId="58CE2B94"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12</w:t>
            </w:r>
            <w:r w:rsidR="00622441"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Oświadczam, że podmiot który reprezentuję jest świadomy obowiązku poddania się kontroli oraz audytowi w zakresie prawidłowości realizacji projektu przeprowadzanych przez podmioty do tego uprawnione, o których mowa w art. 23 ust. 1 Ustawy z dnia 11 lipca 2014 r. o zasadach realizacji programów w zakresie polityki spójności, finansowanych w perspektywie finansowej 2014–2020. Jednocześnie wyrażam zgodę na kontrole, o których mowa w art. 22 ust. 4 i art. 23 ust. 3 Ustawy z dnia 11 lipca 2014 r. o zasadach realizacji programów w zakresie polityki spójności finansowanych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w perspektywie finansowej 2014–2020 (</w:t>
            </w:r>
            <w:proofErr w:type="spellStart"/>
            <w:r w:rsidR="00824C04" w:rsidRPr="008272C0">
              <w:rPr>
                <w:rFonts w:asciiTheme="minorHAnsi" w:hAnsiTheme="minorHAnsi" w:cs="Arial"/>
                <w:shd w:val="clear" w:color="auto" w:fill="FFFFFF" w:themeFill="background1"/>
              </w:rPr>
              <w:t>t.j</w:t>
            </w:r>
            <w:proofErr w:type="spellEnd"/>
            <w:r w:rsidR="00824C04" w:rsidRPr="008272C0">
              <w:rPr>
                <w:rFonts w:asciiTheme="minorHAnsi" w:hAnsiTheme="minorHAnsi" w:cs="Arial"/>
                <w:shd w:val="clear" w:color="auto" w:fill="FFFFFF" w:themeFill="background1"/>
              </w:rPr>
              <w:t xml:space="preserve">. Dz. U. z 2017 r. poz. 1460 z </w:t>
            </w:r>
            <w:proofErr w:type="spellStart"/>
            <w:r w:rsidR="00824C04" w:rsidRPr="008272C0">
              <w:rPr>
                <w:rFonts w:asciiTheme="minorHAnsi" w:hAnsiTheme="minorHAnsi" w:cs="Arial"/>
                <w:shd w:val="clear" w:color="auto" w:fill="FFFFFF" w:themeFill="background1"/>
              </w:rPr>
              <w:t>późn</w:t>
            </w:r>
            <w:proofErr w:type="spellEnd"/>
            <w:r w:rsidR="00824C04" w:rsidRPr="008272C0">
              <w:rPr>
                <w:rFonts w:asciiTheme="minorHAnsi" w:hAnsiTheme="minorHAnsi" w:cs="Arial"/>
                <w:shd w:val="clear" w:color="auto" w:fill="FFFFFF" w:themeFill="background1"/>
              </w:rPr>
              <w:t>. zm.).</w:t>
            </w:r>
          </w:p>
        </w:tc>
      </w:tr>
      <w:tr w:rsidR="00622441" w:rsidRPr="008272C0" w14:paraId="4C8C8411" w14:textId="77777777" w:rsidTr="00502C8D">
        <w:trPr>
          <w:trHeight w:val="412"/>
        </w:trPr>
        <w:tc>
          <w:tcPr>
            <w:tcW w:w="9322" w:type="dxa"/>
            <w:gridSpan w:val="2"/>
            <w:shd w:val="clear" w:color="auto" w:fill="auto"/>
          </w:tcPr>
          <w:p w14:paraId="2E63FA77" w14:textId="5C8D7633"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 xml:space="preserve">13 </w:t>
            </w:r>
            <w:r w:rsidR="00622441" w:rsidRPr="008272C0">
              <w:rPr>
                <w:rFonts w:asciiTheme="minorHAnsi" w:hAnsiTheme="minorHAnsi" w:cs="Calibri"/>
              </w:rPr>
              <w:t xml:space="preserve">a. </w:t>
            </w:r>
            <w:r w:rsidR="00824C04" w:rsidRPr="008272C0">
              <w:rPr>
                <w:rFonts w:asciiTheme="minorHAnsi" w:hAnsiTheme="minorHAnsi" w:cs="Arial"/>
                <w:shd w:val="clear" w:color="auto" w:fill="FFFFFF" w:themeFill="background1"/>
              </w:rPr>
              <w:t>Oświadczam, że zapewniam przestrzeganie ogólnego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ustawy z dnia 10 maja 2018 r. o ochronie danych osobowych (Dz. U. z 2018 r., poz. 1000) i innych przepisów prawa powszechnie obowiązującego, dotyczącego ochrony danych osobowych wobec osób, których dane osobowe zostały zawarte we wniosku o dofinansowanie.</w:t>
            </w:r>
          </w:p>
        </w:tc>
      </w:tr>
      <w:tr w:rsidR="000418F6" w:rsidRPr="008272C0" w14:paraId="0CDEB9A3" w14:textId="77777777" w:rsidTr="00502C8D">
        <w:trPr>
          <w:trHeight w:val="412"/>
        </w:trPr>
        <w:tc>
          <w:tcPr>
            <w:tcW w:w="9322" w:type="dxa"/>
            <w:gridSpan w:val="2"/>
            <w:shd w:val="clear" w:color="auto" w:fill="auto"/>
          </w:tcPr>
          <w:p w14:paraId="45B35C0A" w14:textId="3F690260" w:rsidR="000418F6" w:rsidRPr="008272C0" w:rsidRDefault="000418F6" w:rsidP="008272C0">
            <w:pPr>
              <w:autoSpaceDE w:val="0"/>
              <w:autoSpaceDN w:val="0"/>
              <w:adjustRightInd w:val="0"/>
              <w:jc w:val="both"/>
              <w:rPr>
                <w:rFonts w:asciiTheme="minorHAnsi" w:hAnsiTheme="minorHAnsi" w:cs="Calibri"/>
              </w:rPr>
            </w:pPr>
            <w:r w:rsidRPr="008272C0">
              <w:rPr>
                <w:rFonts w:asciiTheme="minorHAnsi" w:hAnsiTheme="minorHAnsi" w:cs="Calibri"/>
              </w:rPr>
              <w:t>1</w:t>
            </w:r>
            <w:r w:rsidR="00577CEF" w:rsidRPr="008272C0">
              <w:rPr>
                <w:rFonts w:asciiTheme="minorHAnsi" w:hAnsiTheme="minorHAnsi" w:cs="Calibri"/>
              </w:rPr>
              <w:t>3</w:t>
            </w:r>
            <w:r w:rsidRPr="008272C0">
              <w:rPr>
                <w:rFonts w:asciiTheme="minorHAnsi" w:hAnsiTheme="minorHAnsi" w:cs="Calibri"/>
              </w:rPr>
              <w:t xml:space="preserve"> b. </w:t>
            </w:r>
            <w:r w:rsidR="00824C04" w:rsidRPr="008272C0">
              <w:rPr>
                <w:rFonts w:asciiTheme="minorHAnsi" w:hAnsiTheme="minorHAnsi" w:cs="Arial"/>
                <w:shd w:val="clear" w:color="auto" w:fill="FFFFFF" w:themeFill="background1"/>
              </w:rPr>
              <w:t>Oświadczam, iż stosuję wszelkie środki bezpieczeństwa spełniające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tym samych chroniąc prawa osób, których dane osobowe zostały zawarte we wniosku o dofinansowanie.</w:t>
            </w:r>
          </w:p>
        </w:tc>
      </w:tr>
      <w:tr w:rsidR="00824C04" w:rsidRPr="008272C0" w14:paraId="43D59D89" w14:textId="77777777" w:rsidTr="00502C8D">
        <w:trPr>
          <w:trHeight w:val="412"/>
        </w:trPr>
        <w:tc>
          <w:tcPr>
            <w:tcW w:w="9322" w:type="dxa"/>
            <w:gridSpan w:val="2"/>
            <w:shd w:val="clear" w:color="auto" w:fill="auto"/>
          </w:tcPr>
          <w:p w14:paraId="5D709A20" w14:textId="786AB00B" w:rsidR="00824C04"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Calibri"/>
              </w:rPr>
              <w:t xml:space="preserve">13 c. </w:t>
            </w:r>
            <w:r w:rsidRPr="008272C0">
              <w:rPr>
                <w:rFonts w:asciiTheme="minorHAnsi" w:hAnsiTheme="minorHAnsi" w:cs="Arial"/>
                <w:shd w:val="clear" w:color="auto" w:fill="FFFFFF" w:themeFill="background1"/>
              </w:rPr>
              <w:t xml:space="preserve">Zobowiązuje się do wykonywania wobec osób, których dane osobowe zostały zawarte we wniosku o dofinansowanie, obowiązków informacyjnych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66531C" w:rsidRPr="008272C0">
              <w:rPr>
                <w:rFonts w:asciiTheme="minorHAnsi" w:hAnsiTheme="minorHAnsi" w:cs="Arial"/>
                <w:shd w:val="clear" w:color="auto" w:fill="FFFFFF" w:themeFill="background1"/>
              </w:rPr>
              <w:br/>
            </w:r>
            <w:r w:rsidRPr="008272C0">
              <w:rPr>
                <w:rFonts w:asciiTheme="minorHAnsi" w:hAnsiTheme="minorHAnsi" w:cs="Arial"/>
                <w:shd w:val="clear" w:color="auto" w:fill="FFFFFF" w:themeFill="background1"/>
              </w:rPr>
              <w:t>z 04.05.2016, str.1).</w:t>
            </w:r>
          </w:p>
        </w:tc>
      </w:tr>
      <w:tr w:rsidR="000418F6" w:rsidRPr="008272C0" w14:paraId="0B599328" w14:textId="77777777" w:rsidTr="00502C8D">
        <w:trPr>
          <w:trHeight w:val="412"/>
        </w:trPr>
        <w:tc>
          <w:tcPr>
            <w:tcW w:w="9322" w:type="dxa"/>
            <w:gridSpan w:val="2"/>
            <w:shd w:val="clear" w:color="auto" w:fill="auto"/>
          </w:tcPr>
          <w:p w14:paraId="57845910" w14:textId="09786F2E" w:rsidR="000418F6"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14</w:t>
            </w:r>
            <w:r w:rsidR="00047516"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00824C04" w:rsidRPr="008272C0">
              <w:rPr>
                <w:rFonts w:asciiTheme="minorHAnsi" w:hAnsiTheme="minorHAnsi" w:cs="Arial"/>
                <w:shd w:val="clear" w:color="auto" w:fill="FFFFFF" w:themeFill="background1"/>
              </w:rPr>
              <w:t>późn</w:t>
            </w:r>
            <w:proofErr w:type="spellEnd"/>
            <w:r w:rsidR="00824C04" w:rsidRPr="008272C0">
              <w:rPr>
                <w:rFonts w:asciiTheme="minorHAnsi" w:hAnsiTheme="minorHAnsi" w:cs="Arial"/>
                <w:shd w:val="clear" w:color="auto" w:fill="FFFFFF" w:themeFill="background1"/>
              </w:rPr>
              <w:t>. zm.)</w:t>
            </w:r>
          </w:p>
        </w:tc>
      </w:tr>
      <w:tr w:rsidR="000418F6" w:rsidRPr="008272C0" w14:paraId="7002492E" w14:textId="77777777" w:rsidTr="00502C8D">
        <w:trPr>
          <w:trHeight w:val="412"/>
        </w:trPr>
        <w:tc>
          <w:tcPr>
            <w:tcW w:w="9322" w:type="dxa"/>
            <w:gridSpan w:val="2"/>
            <w:shd w:val="clear" w:color="auto" w:fill="auto"/>
          </w:tcPr>
          <w:p w14:paraId="066F1EEE" w14:textId="39DEE9CC" w:rsidR="000418F6" w:rsidRPr="008272C0" w:rsidRDefault="000418F6" w:rsidP="008272C0">
            <w:pPr>
              <w:autoSpaceDE w:val="0"/>
              <w:autoSpaceDN w:val="0"/>
              <w:adjustRightInd w:val="0"/>
              <w:jc w:val="both"/>
              <w:rPr>
                <w:rFonts w:asciiTheme="minorHAnsi" w:hAnsiTheme="minorHAnsi" w:cs="Calibri"/>
              </w:rPr>
            </w:pPr>
            <w:r w:rsidRPr="008272C0">
              <w:rPr>
                <w:rFonts w:asciiTheme="minorHAnsi" w:hAnsiTheme="minorHAnsi" w:cs="Calibri"/>
              </w:rPr>
              <w:t>1</w:t>
            </w:r>
            <w:r w:rsidR="00577CEF" w:rsidRPr="008272C0">
              <w:rPr>
                <w:rFonts w:asciiTheme="minorHAnsi" w:hAnsiTheme="minorHAnsi" w:cs="Calibri"/>
              </w:rPr>
              <w:t>5</w:t>
            </w:r>
            <w:r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Oświadczam, że wyrażam zgodę na Kontrole, o których mowa w Art. 22 ust. 3, Ustawy z dnia 11 lipca 2014 r. o zasadach realizacji programów w zakresie polityki spójności finansowanych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w perspektywie finansowej 2014–2020 (</w:t>
            </w:r>
            <w:proofErr w:type="spellStart"/>
            <w:r w:rsidR="00824C04" w:rsidRPr="008272C0">
              <w:rPr>
                <w:rFonts w:asciiTheme="minorHAnsi" w:hAnsiTheme="minorHAnsi" w:cs="Arial"/>
                <w:shd w:val="clear" w:color="auto" w:fill="FFFFFF" w:themeFill="background1"/>
              </w:rPr>
              <w:t>t.j</w:t>
            </w:r>
            <w:proofErr w:type="spellEnd"/>
            <w:r w:rsidR="00824C04" w:rsidRPr="008272C0">
              <w:rPr>
                <w:rFonts w:asciiTheme="minorHAnsi" w:hAnsiTheme="minorHAnsi" w:cs="Arial"/>
                <w:shd w:val="clear" w:color="auto" w:fill="FFFFFF" w:themeFill="background1"/>
              </w:rPr>
              <w:t xml:space="preserve">. Dz. U. z 2017 r. poz. 1460 z </w:t>
            </w:r>
            <w:proofErr w:type="spellStart"/>
            <w:r w:rsidR="00824C04" w:rsidRPr="008272C0">
              <w:rPr>
                <w:rFonts w:asciiTheme="minorHAnsi" w:hAnsiTheme="minorHAnsi" w:cs="Arial"/>
                <w:shd w:val="clear" w:color="auto" w:fill="FFFFFF" w:themeFill="background1"/>
              </w:rPr>
              <w:t>późn</w:t>
            </w:r>
            <w:proofErr w:type="spellEnd"/>
            <w:r w:rsidR="00824C04" w:rsidRPr="008272C0">
              <w:rPr>
                <w:rFonts w:asciiTheme="minorHAnsi" w:hAnsiTheme="minorHAnsi" w:cs="Arial"/>
                <w:shd w:val="clear" w:color="auto" w:fill="FFFFFF" w:themeFill="background1"/>
              </w:rPr>
              <w:t xml:space="preserve">. zm.), a które mogą obejmować kontrole zdolności wnioskodawców ubiegających się o dofinansowanie projektu w ramach trybu pozakonkursowego oraz beneficjentów realizujących projekty wybrane do dofinansowania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 xml:space="preserve">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w:t>
            </w:r>
            <w:r w:rsidR="00824C04" w:rsidRPr="008272C0">
              <w:rPr>
                <w:rFonts w:asciiTheme="minorHAnsi" w:hAnsiTheme="minorHAnsi" w:cs="Arial"/>
                <w:shd w:val="clear" w:color="auto" w:fill="FFFFFF" w:themeFill="background1"/>
              </w:rPr>
              <w:lastRenderedPageBreak/>
              <w:t>projektu do dofinansowania, które służą sprawdzeniu potencjału administracyjnego wnioskodawcy do realizacji projektu.</w:t>
            </w:r>
          </w:p>
        </w:tc>
      </w:tr>
      <w:tr w:rsidR="000418F6" w:rsidRPr="008272C0" w14:paraId="7B1508A8" w14:textId="77777777" w:rsidTr="00502C8D">
        <w:trPr>
          <w:trHeight w:val="412"/>
        </w:trPr>
        <w:tc>
          <w:tcPr>
            <w:tcW w:w="9322" w:type="dxa"/>
            <w:gridSpan w:val="2"/>
            <w:tcBorders>
              <w:bottom w:val="nil"/>
            </w:tcBorders>
            <w:shd w:val="clear" w:color="auto" w:fill="auto"/>
          </w:tcPr>
          <w:p w14:paraId="22BE56CF" w14:textId="5678267E" w:rsidR="000418F6"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lastRenderedPageBreak/>
              <w:t>16</w:t>
            </w:r>
            <w:r w:rsidR="000418F6"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projekt nie został zakończony w rozumieniu art. 65 ust. 6 Rozporządzenia Parlamentu Europejskiego i Rady (UE) nr 1303/2013 z dnia 17 grudnia 2013 r.</w:t>
            </w:r>
          </w:p>
        </w:tc>
      </w:tr>
      <w:tr w:rsidR="00577CEF" w:rsidRPr="008272C0" w14:paraId="417E399D" w14:textId="77777777" w:rsidTr="00502C8D">
        <w:trPr>
          <w:trHeight w:val="1189"/>
        </w:trPr>
        <w:tc>
          <w:tcPr>
            <w:tcW w:w="9322" w:type="dxa"/>
            <w:gridSpan w:val="2"/>
            <w:tcBorders>
              <w:top w:val="nil"/>
            </w:tcBorders>
            <w:shd w:val="clear" w:color="auto" w:fill="auto"/>
          </w:tcPr>
          <w:p w14:paraId="70F9FD7B" w14:textId="3F2EBC4E" w:rsidR="00577CEF" w:rsidRPr="008272C0" w:rsidRDefault="00577CEF" w:rsidP="008272C0">
            <w:pPr>
              <w:jc w:val="both"/>
              <w:rPr>
                <w:rFonts w:asciiTheme="minorHAnsi" w:hAnsiTheme="minorHAnsi" w:cs="Calibri"/>
                <w:b/>
              </w:rPr>
            </w:pPr>
            <w:r w:rsidRPr="008272C0">
              <w:rPr>
                <w:rFonts w:asciiTheme="minorHAnsi" w:eastAsia="Times New Roman" w:hAnsiTheme="minorHAnsi" w:cs="Arial"/>
              </w:rPr>
              <w:t xml:space="preserve"> Oświadczam, że zapoznałem się z formą i sposobem komunikacji z IOK w trakcie trwania konkursu wskazanym w Regulaminie konkursu i jestem świadomy skutków ich niezachowania (w tym niedochowania wyznaczonych przez IOK terminów), zgodnie z postanowieniami Regulaminu</w:t>
            </w:r>
            <w:r w:rsidR="00EB06D5" w:rsidRPr="008272C0">
              <w:rPr>
                <w:rFonts w:asciiTheme="minorHAnsi" w:eastAsia="Times New Roman" w:hAnsiTheme="minorHAnsi" w:cs="Arial"/>
              </w:rPr>
              <w:t>.</w:t>
            </w:r>
          </w:p>
        </w:tc>
      </w:tr>
      <w:tr w:rsidR="000418F6" w:rsidRPr="008272C0" w14:paraId="312ED327" w14:textId="77777777" w:rsidTr="000275B5">
        <w:trPr>
          <w:trHeight w:val="412"/>
        </w:trPr>
        <w:tc>
          <w:tcPr>
            <w:tcW w:w="9322" w:type="dxa"/>
            <w:gridSpan w:val="2"/>
            <w:shd w:val="clear" w:color="auto" w:fill="D9D9D9" w:themeFill="background1" w:themeFillShade="D9"/>
          </w:tcPr>
          <w:p w14:paraId="203F2302" w14:textId="77777777" w:rsidR="000418F6" w:rsidRPr="008272C0" w:rsidRDefault="000418F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Jestem świadomy odpowiedzialności karnej za podanie fałszywych danych lub złożenie fałszywych oświadczeń. </w:t>
            </w:r>
          </w:p>
        </w:tc>
      </w:tr>
      <w:tr w:rsidR="000418F6" w:rsidRPr="008272C0" w14:paraId="108EA6E9" w14:textId="77777777" w:rsidTr="000275B5">
        <w:trPr>
          <w:trHeight w:val="412"/>
        </w:trPr>
        <w:tc>
          <w:tcPr>
            <w:tcW w:w="9322" w:type="dxa"/>
            <w:gridSpan w:val="2"/>
            <w:shd w:val="clear" w:color="auto" w:fill="D9D9D9" w:themeFill="background1" w:themeFillShade="D9"/>
          </w:tcPr>
          <w:p w14:paraId="549A8A37" w14:textId="772AB9F8" w:rsidR="00EB06D5" w:rsidRPr="008272C0" w:rsidRDefault="000418F6" w:rsidP="008272C0">
            <w:pPr>
              <w:jc w:val="both"/>
              <w:rPr>
                <w:rFonts w:asciiTheme="minorHAnsi" w:eastAsia="Times New Roman" w:hAnsiTheme="minorHAnsi" w:cs="Arial"/>
              </w:rPr>
            </w:pPr>
            <w:r w:rsidRPr="008272C0">
              <w:rPr>
                <w:rFonts w:asciiTheme="minorHAnsi" w:hAnsiTheme="minorHAnsi" w:cs="Calibri"/>
                <w:color w:val="000000"/>
              </w:rPr>
              <w:t>Wnioskuję o zagwarantowanie przez właściwą instytucję ochrony informacji i tajemnic zawartych w niniejszym wniosku</w:t>
            </w:r>
            <w:r w:rsidR="00EB06D5" w:rsidRPr="008272C0">
              <w:rPr>
                <w:rFonts w:asciiTheme="minorHAnsi" w:hAnsiTheme="minorHAnsi" w:cs="Calibri"/>
                <w:color w:val="000000"/>
              </w:rPr>
              <w:t xml:space="preserve"> </w:t>
            </w:r>
            <w:r w:rsidR="00EB06D5" w:rsidRPr="008272C0">
              <w:rPr>
                <w:rFonts w:asciiTheme="minorHAnsi" w:eastAsia="Times New Roman" w:hAnsiTheme="minorHAnsi" w:cs="Arial"/>
              </w:rPr>
              <w:t>(art. 37 ust. 6 Ustawy z dnia 11 lipca 2014 r. o zasadach realizacji programów w zakresie polityki spójności finansowanych w perspektywie finansowej 2014–2020. (</w:t>
            </w:r>
            <w:proofErr w:type="spellStart"/>
            <w:r w:rsidR="00EB06D5" w:rsidRPr="008272C0">
              <w:rPr>
                <w:rFonts w:asciiTheme="minorHAnsi" w:eastAsia="Times New Roman" w:hAnsiTheme="minorHAnsi" w:cs="Arial"/>
              </w:rPr>
              <w:t>t.j</w:t>
            </w:r>
            <w:proofErr w:type="spellEnd"/>
            <w:r w:rsidR="00EB06D5" w:rsidRPr="008272C0">
              <w:rPr>
                <w:rFonts w:asciiTheme="minorHAnsi" w:eastAsia="Times New Roman" w:hAnsiTheme="minorHAnsi" w:cs="Arial"/>
              </w:rPr>
              <w:t xml:space="preserve">. Dz.U. </w:t>
            </w:r>
            <w:r w:rsidR="0039596D" w:rsidRPr="008272C0">
              <w:rPr>
                <w:rFonts w:asciiTheme="minorHAnsi" w:eastAsia="Times New Roman" w:hAnsiTheme="minorHAnsi" w:cs="Arial"/>
              </w:rPr>
              <w:br/>
            </w:r>
            <w:r w:rsidR="00EB06D5" w:rsidRPr="008272C0">
              <w:rPr>
                <w:rFonts w:asciiTheme="minorHAnsi" w:eastAsia="Times New Roman" w:hAnsiTheme="minorHAnsi" w:cs="Arial"/>
              </w:rPr>
              <w:t xml:space="preserve">z 2017 r. poz. 1460 z </w:t>
            </w:r>
            <w:proofErr w:type="spellStart"/>
            <w:r w:rsidR="00EB06D5" w:rsidRPr="008272C0">
              <w:rPr>
                <w:rFonts w:asciiTheme="minorHAnsi" w:eastAsia="Times New Roman" w:hAnsiTheme="minorHAnsi" w:cs="Arial"/>
              </w:rPr>
              <w:t>późn</w:t>
            </w:r>
            <w:proofErr w:type="spellEnd"/>
            <w:r w:rsidR="00EB06D5" w:rsidRPr="008272C0">
              <w:rPr>
                <w:rFonts w:asciiTheme="minorHAnsi" w:eastAsia="Times New Roman" w:hAnsiTheme="minorHAnsi" w:cs="Arial"/>
              </w:rPr>
              <w:t>. zm.)):</w:t>
            </w:r>
          </w:p>
          <w:p w14:paraId="47B547C2" w14:textId="77777777" w:rsidR="000418F6" w:rsidRPr="008272C0" w:rsidRDefault="000418F6" w:rsidP="008272C0">
            <w:pPr>
              <w:autoSpaceDE w:val="0"/>
              <w:autoSpaceDN w:val="0"/>
              <w:adjustRightInd w:val="0"/>
              <w:jc w:val="both"/>
              <w:rPr>
                <w:rFonts w:asciiTheme="minorHAnsi" w:hAnsiTheme="minorHAnsi" w:cs="Calibri"/>
                <w:color w:val="000000"/>
              </w:rPr>
            </w:pPr>
          </w:p>
        </w:tc>
      </w:tr>
      <w:tr w:rsidR="000418F6" w:rsidRPr="008272C0" w14:paraId="376BB26B" w14:textId="77777777" w:rsidTr="000275B5">
        <w:trPr>
          <w:trHeight w:val="412"/>
        </w:trPr>
        <w:tc>
          <w:tcPr>
            <w:tcW w:w="9322" w:type="dxa"/>
            <w:gridSpan w:val="2"/>
            <w:shd w:val="clear" w:color="auto" w:fill="FFFFFF" w:themeFill="background1"/>
          </w:tcPr>
          <w:p w14:paraId="4BA5EC6B" w14:textId="77777777" w:rsidR="000418F6" w:rsidRPr="008272C0" w:rsidRDefault="000418F6" w:rsidP="008272C0">
            <w:pPr>
              <w:autoSpaceDE w:val="0"/>
              <w:autoSpaceDN w:val="0"/>
              <w:adjustRightInd w:val="0"/>
              <w:jc w:val="both"/>
              <w:rPr>
                <w:rFonts w:asciiTheme="minorHAnsi" w:hAnsiTheme="minorHAnsi" w:cs="Calibri"/>
                <w:color w:val="000000"/>
              </w:rPr>
            </w:pPr>
          </w:p>
        </w:tc>
      </w:tr>
      <w:tr w:rsidR="000418F6" w:rsidRPr="008272C0" w14:paraId="0FA15105" w14:textId="77777777" w:rsidTr="000275B5">
        <w:trPr>
          <w:trHeight w:val="412"/>
        </w:trPr>
        <w:tc>
          <w:tcPr>
            <w:tcW w:w="9322" w:type="dxa"/>
            <w:gridSpan w:val="2"/>
            <w:shd w:val="clear" w:color="auto" w:fill="D9D9D9" w:themeFill="background1" w:themeFillShade="D9"/>
          </w:tcPr>
          <w:p w14:paraId="39A87BC7" w14:textId="77777777" w:rsidR="000418F6" w:rsidRPr="008272C0" w:rsidRDefault="000418F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Podstawa prawna ochrony ww. informacji i tajemnic ze względu na status wnioskodawcy: </w:t>
            </w:r>
          </w:p>
        </w:tc>
      </w:tr>
      <w:tr w:rsidR="000418F6" w:rsidRPr="008272C0" w14:paraId="3D095D55" w14:textId="77777777" w:rsidTr="000275B5">
        <w:trPr>
          <w:trHeight w:val="412"/>
        </w:trPr>
        <w:tc>
          <w:tcPr>
            <w:tcW w:w="9322" w:type="dxa"/>
            <w:gridSpan w:val="2"/>
          </w:tcPr>
          <w:p w14:paraId="3AADEA7C" w14:textId="77777777" w:rsidR="000418F6" w:rsidRPr="008272C0" w:rsidRDefault="000418F6" w:rsidP="008272C0">
            <w:pPr>
              <w:autoSpaceDE w:val="0"/>
              <w:autoSpaceDN w:val="0"/>
              <w:adjustRightInd w:val="0"/>
              <w:rPr>
                <w:rFonts w:asciiTheme="minorHAnsi" w:hAnsiTheme="minorHAnsi" w:cs="Calibri"/>
                <w:color w:val="000000"/>
              </w:rPr>
            </w:pPr>
          </w:p>
        </w:tc>
      </w:tr>
    </w:tbl>
    <w:p w14:paraId="1621DC86" w14:textId="272FBE60" w:rsidR="00127C97" w:rsidRPr="008272C0" w:rsidRDefault="00127C97" w:rsidP="008272C0">
      <w:pPr>
        <w:jc w:val="both"/>
        <w:rPr>
          <w:rFonts w:asciiTheme="minorHAnsi" w:eastAsia="Times New Roman" w:hAnsiTheme="minorHAnsi"/>
          <w:sz w:val="18"/>
          <w:szCs w:val="18"/>
        </w:rPr>
      </w:pPr>
      <w:r w:rsidRPr="008272C0">
        <w:rPr>
          <w:rFonts w:asciiTheme="minorHAnsi" w:eastAsia="Times New Roman" w:hAnsiTheme="minorHAnsi"/>
          <w:sz w:val="18"/>
          <w:szCs w:val="18"/>
        </w:rPr>
        <w:t>Zgodnie z art.13 ogólnego rozporządzenia o ochronie danych osobowych z dnia 27 kwietnia 2016 r.</w:t>
      </w:r>
      <w:r w:rsidR="005B3D03" w:rsidRPr="008272C0">
        <w:rPr>
          <w:rFonts w:asciiTheme="minorHAnsi" w:eastAsia="Times New Roman" w:hAnsiTheme="minorHAnsi"/>
          <w:sz w:val="18"/>
          <w:szCs w:val="18"/>
        </w:rPr>
        <w:t xml:space="preserve"> przyjmuję do wiadomości, że:</w:t>
      </w:r>
    </w:p>
    <w:p w14:paraId="68D9B519" w14:textId="77777777" w:rsidR="00824C04" w:rsidRPr="008272C0" w:rsidRDefault="00824C04" w:rsidP="008272C0">
      <w:pPr>
        <w:numPr>
          <w:ilvl w:val="0"/>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Administratorem moich danych jest:</w:t>
      </w:r>
    </w:p>
    <w:p w14:paraId="03055FC5" w14:textId="77777777" w:rsidR="00824C04" w:rsidRPr="008272C0" w:rsidRDefault="00824C04" w:rsidP="008272C0">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2014-2020 - Marszałek Województwa Dolnośląskiego z siedzibą we Wrocławiu, ul. Wybrzeże J. Słowackiego 12-14, 50-411 Wrocław;</w:t>
      </w:r>
    </w:p>
    <w:p w14:paraId="0037BA53" w14:textId="77777777" w:rsidR="00824C04" w:rsidRPr="008272C0" w:rsidRDefault="00824C04" w:rsidP="008272C0">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 - Minister właściwy ds. rozwoju regionalnego, mający siedzibę przy ul. Wspólnej 2/4, 00-926 Warszawa.</w:t>
      </w:r>
    </w:p>
    <w:p w14:paraId="74F3A6A4" w14:textId="77777777" w:rsidR="00824C04" w:rsidRPr="008272C0" w:rsidRDefault="00824C04" w:rsidP="008272C0">
      <w:pPr>
        <w:numPr>
          <w:ilvl w:val="0"/>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Mogę skontaktować się z Inspektorem Ochrony Danych Osobowych:</w:t>
      </w:r>
    </w:p>
    <w:p w14:paraId="424CE406" w14:textId="77777777" w:rsidR="00824C04" w:rsidRPr="008272C0" w:rsidRDefault="00824C04" w:rsidP="008272C0">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Baza danych związanych z realizowaniem zadań Instytucji Zarządzającej przez Zarząd Województwa Dolnośląskiego w ramach RPO WD 2014-2020, e-mail inspektor@umwd.pl, tel. 71 776-91-55;</w:t>
      </w:r>
    </w:p>
    <w:p w14:paraId="1AD48CFA" w14:textId="77777777" w:rsidR="00824C04" w:rsidRPr="008272C0" w:rsidRDefault="00824C04" w:rsidP="008272C0">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Centralny system teleinformatyczny wspierający realizację programów operacyjnych, e-mail iod@miir.gov.pl.</w:t>
      </w:r>
    </w:p>
    <w:p w14:paraId="673121A5" w14:textId="77777777" w:rsidR="00824C04" w:rsidRPr="008272C0" w:rsidRDefault="00824C04" w:rsidP="008272C0">
      <w:pPr>
        <w:numPr>
          <w:ilvl w:val="0"/>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przetwarzane są/będą w celach:</w:t>
      </w:r>
    </w:p>
    <w:p w14:paraId="62E49413"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zarządzania Systemem Naborów i Oceny Wniosków w ramach Regionalnego Programu Operacyjnego Województwa Dolnośląskiego 2014-2020 (zwanym dalej SNOW),</w:t>
      </w:r>
    </w:p>
    <w:p w14:paraId="761194A3"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realizacji naboru, oceny wniosku o dofinansowanie oraz procedury odwoławczej,</w:t>
      </w:r>
    </w:p>
    <w:p w14:paraId="1B801519"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publikacji wyników naboru na stronach internetowych www.bip.umwd.dolnyslask.pl, www.rpo.dolnyslask.pl, a także stronach internetowych Instytucji Pośredniczących RPO WD 2014-2020,</w:t>
      </w:r>
    </w:p>
    <w:p w14:paraId="1BB61881" w14:textId="6B2780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w przypadku wyboru wniosku do dofinansowania – do zawarcia oraz dokonywania zmian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w umowie/porozumieniu/ decyzji o dofinansowaniu,</w:t>
      </w:r>
    </w:p>
    <w:p w14:paraId="33D6DE16"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udzielenia wsparcia,</w:t>
      </w:r>
    </w:p>
    <w:p w14:paraId="5512C7EF"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monitoringu, analiz, ewaluacji, kontroli, audytu i sprawozdawczości,</w:t>
      </w:r>
    </w:p>
    <w:p w14:paraId="4C8D02C6"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działań informacyjno-promocyjnych w ramach RPO WD 2014 – 2020,</w:t>
      </w:r>
    </w:p>
    <w:p w14:paraId="58B055CC"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archiwalnych oraz statystycznych.</w:t>
      </w:r>
    </w:p>
    <w:p w14:paraId="7FD85436" w14:textId="77777777"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Przetwarzanie moich danych osobowych jest zgodne z prawem i spełnia warunki, o których mowa w art. 6 ust. 1 lit. b i c oraz 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w:t>
      </w:r>
    </w:p>
    <w:p w14:paraId="2923AB68" w14:textId="77777777"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są przetwarzane na podstawie:</w:t>
      </w:r>
    </w:p>
    <w:p w14:paraId="58737E23"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w:t>
      </w:r>
    </w:p>
    <w:p w14:paraId="61BAD7E2" w14:textId="65784279"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8272C0">
        <w:rPr>
          <w:rFonts w:asciiTheme="minorHAnsi" w:eastAsia="Times New Roman" w:hAnsiTheme="minorHAnsi" w:cs="Tahoma"/>
          <w:color w:val="000000"/>
          <w:sz w:val="18"/>
          <w:szCs w:val="18"/>
        </w:rPr>
        <w:lastRenderedPageBreak/>
        <w:t xml:space="preserve">i Rybackiego oraz uchylającego rozporządzenie Rady (WE) nr 1083/2006 (Dz. Urz. UE L 347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 xml:space="preserve">z 20.12.2013, str. 320,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14:paraId="57F8EAC4" w14:textId="519B15DD"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 xml:space="preserve">w sprawie Europejskiego Funduszu Społecznego i uchylającego rozporządzenie Rady (WE) nr 1081/2006 (Dz. Urz. UE L 347 z 20.12.2013, str. 470,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14:paraId="0353501A" w14:textId="77777777"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ustawy z dnia 11 lipca 2014 r. o zasadach realizacji programów w zakresie polityki spójności finansowanych w perspektywie finansowej 2014–2020 (Dz. U. z 2017 r. poz. 1460,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14:paraId="2E34A254" w14:textId="77777777"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ustawy z dnia 27 sierpnia 2009 r. o finansach publicznych (Dz. U. z 2016 r. poz. 1870,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14:paraId="344442CA"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w:t>
      </w:r>
    </w:p>
    <w:p w14:paraId="39C31ACC" w14:textId="77777777"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0CE7CEAB" w14:textId="45A2AD6E"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w sprawie Europejskiego Funduszu Społecznego i uchylającego rozporządzenie Rady (WE) nr 1081/2006,</w:t>
      </w:r>
    </w:p>
    <w:p w14:paraId="33F01F55" w14:textId="77777777"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ustawy z dnia 11 lipca 2014 r. o zasadach realizacji programów w zakresie polityki spójności finansowanych w perspektywie finansowej 2014–2020 (Dz. U. z 2017 r. poz. 1460,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14:paraId="1DEED5F9" w14:textId="77777777"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6E937FFB" w14:textId="67AC8682"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Odbiorcami moich danych osobowych będą: Instytucja Zarządzająca RPO WD 2014–2020, Instytucje Pośredniczące RPO WD 2014</w:t>
      </w:r>
      <w:r w:rsidR="00857137" w:rsidRPr="008272C0">
        <w:rPr>
          <w:rFonts w:asciiTheme="minorHAnsi" w:eastAsia="Times New Roman" w:hAnsiTheme="minorHAnsi" w:cs="Tahoma"/>
          <w:color w:val="000000"/>
          <w:sz w:val="18"/>
          <w:szCs w:val="18"/>
        </w:rPr>
        <w:t>-</w:t>
      </w:r>
      <w:r w:rsidRPr="008272C0">
        <w:rPr>
          <w:rFonts w:asciiTheme="minorHAnsi" w:eastAsia="Times New Roman" w:hAnsiTheme="minorHAnsi" w:cs="Tahoma"/>
          <w:color w:val="000000"/>
          <w:sz w:val="18"/>
          <w:szCs w:val="18"/>
        </w:rPr>
        <w:t>2020, członkowie Komisji Oceny Projektów powołanych w ramach RPO WD 2014-2020, operator pocztowy lub kurier (w przypadku korespondencji papierowej), podmiot udzielający wsparcia techniczno-merytorycznego dla SNOW, Minister właściwy ds. rozwoju regionalnego, powołani biegli, strony i inni uczestnicy postępowań administracyjnych / sądowych, Partner (jeśli dotyczy) oraz podmioty, które na zlecenie wnioskodawcy uczestniczą w naborze, ocenie wniosku o dofinansowanie, procedurze odwoławczej. Dane osobowe mogą zostać przekazane podmiotom realizującym badania ewaluacyjne, analizy, tłumaczenia, ekspertyzy na zlecenie Ministra właściwego ds. rozwoju regionalnego, Instytucji Zarządzającej RPO WD 2014–2020, Instytucji Pośredniczących RPO WD 2014-2020 lub wnioskodawcy. Dane osobowe mogą zostać również powierzone specjalistycznym firmom, realizującym na zlecenie Ministra właściwego ds. rozwoju regionalnego, Instytucji Zarządzającej RPO WD 2014–2020, Instytucji Pośredniczących RPO WD 2014–2020 lub wnioskodawcy kontrole i audyt w ramach RPO WD 2014–2020. Ponadto w zakresie stanowiącym informację publiczną dane będą ujawniane zainteresowanemu taką informacją na mocy przepisów prawa lub publikowane w BIP Urzędu.</w:t>
      </w:r>
    </w:p>
    <w:p w14:paraId="2BA1A7D0" w14:textId="77777777"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będą przechowywane do czasu rozliczenia i zamknięcia Regionalnego Programu Operacyjnego Województwa Dolnośląskiego 2014–2020 oraz do czasu zakończenia archiwizacji dokumentacji.</w:t>
      </w:r>
    </w:p>
    <w:p w14:paraId="73AF9221" w14:textId="0CE42F41"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Podanie danych osobowych jest warunkiem ustawowym. Podanie danych jest konieczne do złożenia wniosku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o dofinansowanie oraz w przypadku wyboru projektu do dofinansowania – zawarcia umowy/porozumienia/decyzji o dofinansowaniu. Konsekwencją niepodania danych będzie brak możliwości złożenia wniosku o dofinansowanie oraz brak możliwości udzielenia wsparcia.</w:t>
      </w:r>
    </w:p>
    <w:p w14:paraId="3185E557" w14:textId="77777777"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14:paraId="78BBFD10" w14:textId="77777777"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Mam prawo wniesienia skargi do Prezesa Urzędu Ochrony Danych, gdy uznam, iż przetwarzanie danych osobowych narusza przepisy RODO.</w:t>
      </w:r>
    </w:p>
    <w:p w14:paraId="5EE8536F" w14:textId="77777777"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nie będą wykorzystywane do zautomatyzowanego podejmowania decyzji ani profilowania, o którym mowa w art. 22 RODO.</w:t>
      </w:r>
    </w:p>
    <w:p w14:paraId="340FD953" w14:textId="77777777" w:rsidR="002D1609" w:rsidRPr="008272C0" w:rsidRDefault="002D1609" w:rsidP="008272C0">
      <w:pPr>
        <w:spacing w:line="200" w:lineRule="exact"/>
        <w:rPr>
          <w:rFonts w:asciiTheme="minorHAnsi" w:hAnsiTheme="minorHAnsi"/>
        </w:rPr>
      </w:pPr>
    </w:p>
    <w:p w14:paraId="59F4AD22" w14:textId="77777777" w:rsidR="00E94425" w:rsidRPr="008272C0" w:rsidRDefault="00E94425" w:rsidP="008272C0">
      <w:pPr>
        <w:spacing w:line="200" w:lineRule="exact"/>
        <w:rPr>
          <w:rFonts w:asciiTheme="minorHAnsi" w:hAnsiTheme="minorHAnsi"/>
        </w:rPr>
      </w:pPr>
    </w:p>
    <w:p w14:paraId="1AA2E0C6" w14:textId="77777777" w:rsidR="00022969" w:rsidRPr="008272C0" w:rsidRDefault="00E32807" w:rsidP="008272C0">
      <w:pPr>
        <w:spacing w:line="200" w:lineRule="exact"/>
        <w:rPr>
          <w:rFonts w:asciiTheme="minorHAnsi" w:hAnsiTheme="minorHAnsi"/>
        </w:rPr>
      </w:pPr>
      <w:r w:rsidRPr="008272C0">
        <w:rPr>
          <w:rFonts w:asciiTheme="minorHAnsi" w:hAnsiTheme="minorHAnsi"/>
        </w:rPr>
        <w:t>Załączniki:</w:t>
      </w:r>
    </w:p>
    <w:p w14:paraId="7595C339" w14:textId="77777777" w:rsidR="00E32807" w:rsidRPr="008272C0" w:rsidRDefault="00E32807" w:rsidP="008272C0">
      <w:pPr>
        <w:spacing w:line="200" w:lineRule="exact"/>
        <w:rPr>
          <w:rFonts w:asciiTheme="minorHAnsi" w:hAnsiTheme="minorHAnsi"/>
        </w:rPr>
      </w:pPr>
    </w:p>
    <w:p w14:paraId="0D6F63DC" w14:textId="465597AB" w:rsidR="00EE3AEA" w:rsidRPr="0012571F" w:rsidRDefault="002F57E9" w:rsidP="008272C0">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 xml:space="preserve">Załącznik nr 1 </w:t>
      </w:r>
      <w:r w:rsidR="00CD760D" w:rsidRPr="008272C0">
        <w:rPr>
          <w:rFonts w:asciiTheme="minorHAnsi" w:hAnsiTheme="minorHAnsi" w:cs="Calibri"/>
          <w:b/>
          <w:color w:val="000000"/>
        </w:rPr>
        <w:t>Lista wskaźników na poziomie projektu dla D</w:t>
      </w:r>
      <w:r w:rsidR="0038367A" w:rsidRPr="008272C0">
        <w:rPr>
          <w:rFonts w:asciiTheme="minorHAnsi" w:hAnsiTheme="minorHAnsi" w:cs="Calibri"/>
          <w:b/>
          <w:color w:val="000000"/>
        </w:rPr>
        <w:t>ziałania 1.</w:t>
      </w:r>
      <w:r w:rsidR="00E21E07" w:rsidRPr="008272C0">
        <w:rPr>
          <w:rFonts w:asciiTheme="minorHAnsi" w:hAnsiTheme="minorHAnsi" w:cs="Calibri"/>
          <w:b/>
          <w:color w:val="000000"/>
        </w:rPr>
        <w:t>2</w:t>
      </w:r>
      <w:r w:rsidR="00364CF0" w:rsidRPr="008272C0">
        <w:rPr>
          <w:rFonts w:asciiTheme="minorHAnsi" w:hAnsiTheme="minorHAnsi" w:cs="Calibri"/>
          <w:b/>
          <w:color w:val="000000"/>
        </w:rPr>
        <w:t>, Schematu 1.</w:t>
      </w:r>
      <w:r w:rsidR="00E21E07" w:rsidRPr="008272C0">
        <w:rPr>
          <w:rFonts w:asciiTheme="minorHAnsi" w:hAnsiTheme="minorHAnsi" w:cs="Calibri"/>
          <w:b/>
          <w:color w:val="000000"/>
        </w:rPr>
        <w:t>2</w:t>
      </w:r>
      <w:r w:rsidR="00364CF0" w:rsidRPr="008272C0">
        <w:rPr>
          <w:rFonts w:asciiTheme="minorHAnsi" w:hAnsiTheme="minorHAnsi" w:cs="Calibri"/>
          <w:b/>
          <w:color w:val="000000"/>
        </w:rPr>
        <w:t xml:space="preserve"> </w:t>
      </w:r>
      <w:r w:rsidR="00E21E07" w:rsidRPr="008272C0">
        <w:rPr>
          <w:rFonts w:asciiTheme="minorHAnsi" w:hAnsiTheme="minorHAnsi" w:cs="Calibri"/>
          <w:b/>
          <w:color w:val="000000"/>
        </w:rPr>
        <w:t>A</w:t>
      </w:r>
      <w:r w:rsidR="0039596D" w:rsidRPr="008272C0">
        <w:rPr>
          <w:rFonts w:asciiTheme="minorHAnsi" w:hAnsiTheme="minorHAnsi" w:cs="Calibri"/>
          <w:b/>
          <w:color w:val="000000"/>
        </w:rPr>
        <w:t>.</w:t>
      </w:r>
      <w:bookmarkStart w:id="3" w:name="_GoBack"/>
      <w:bookmarkEnd w:id="3"/>
    </w:p>
    <w:sectPr w:rsidR="00EE3AEA" w:rsidRPr="0012571F" w:rsidSect="00127C97">
      <w:pgSz w:w="11900" w:h="16838"/>
      <w:pgMar w:top="1440" w:right="1400" w:bottom="716" w:left="1420" w:header="0" w:footer="0" w:gutter="0"/>
      <w:cols w:space="708" w:equalWidth="0">
        <w:col w:w="90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58574" w14:textId="77777777" w:rsidR="00857137" w:rsidRDefault="00857137" w:rsidP="00342CF5">
      <w:r>
        <w:separator/>
      </w:r>
    </w:p>
  </w:endnote>
  <w:endnote w:type="continuationSeparator" w:id="0">
    <w:p w14:paraId="62DAD5C6" w14:textId="77777777" w:rsidR="00857137" w:rsidRDefault="00857137" w:rsidP="0034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EUAlbertina-Regu">
    <w:charset w:val="00"/>
    <w:family w:val="auto"/>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457401"/>
      <w:docPartObj>
        <w:docPartGallery w:val="Page Numbers (Bottom of Page)"/>
        <w:docPartUnique/>
      </w:docPartObj>
    </w:sdtPr>
    <w:sdtEndPr/>
    <w:sdtContent>
      <w:p w14:paraId="642D258D" w14:textId="77777777" w:rsidR="00857137" w:rsidRDefault="00857137" w:rsidP="00A56C1D">
        <w:pPr>
          <w:jc w:val="center"/>
        </w:pPr>
      </w:p>
      <w:p w14:paraId="330685C4" w14:textId="77777777" w:rsidR="00857137" w:rsidRDefault="008272C0">
        <w:pPr>
          <w:pStyle w:val="Stopka"/>
          <w:jc w:val="right"/>
        </w:pPr>
      </w:p>
    </w:sdtContent>
  </w:sdt>
  <w:p w14:paraId="1C467584" w14:textId="77777777" w:rsidR="00857137" w:rsidRDefault="0085713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8C8AE" w14:textId="77777777" w:rsidR="00857137" w:rsidRDefault="00857137" w:rsidP="00A56C1D"/>
  <w:p w14:paraId="5547B38B" w14:textId="77777777" w:rsidR="00857137" w:rsidRPr="00C41932" w:rsidRDefault="008272C0" w:rsidP="00A56C1D">
    <w:pPr>
      <w:jc w:val="center"/>
      <w:rPr>
        <w:noProof/>
        <w:sz w:val="12"/>
        <w:szCs w:val="12"/>
      </w:rPr>
    </w:pPr>
    <w:r>
      <w:rPr>
        <w:noProof/>
        <w:sz w:val="12"/>
        <w:szCs w:val="12"/>
      </w:rPr>
      <w:pict w14:anchorId="48F97073">
        <v:rect id="_x0000_i1025" style="width:453.5pt;height:1pt" o:hralign="center" o:hrstd="t" o:hr="t" fillcolor="#a0a0a0" stroked="f"/>
      </w:pict>
    </w:r>
    <w:r w:rsidR="00857137" w:rsidRPr="00C41932">
      <w:rPr>
        <w:noProof/>
        <w:sz w:val="12"/>
        <w:szCs w:val="12"/>
      </w:rPr>
      <w:drawing>
        <wp:inline distT="0" distB="0" distL="0" distR="0" wp14:anchorId="245BBCA1" wp14:editId="6E601F96">
          <wp:extent cx="4968552" cy="620051"/>
          <wp:effectExtent l="0" t="0" r="3810" b="8890"/>
          <wp:docPr id="10"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3ABFD0E9" w14:textId="77777777" w:rsidR="00857137" w:rsidRPr="00F076EA" w:rsidRDefault="00857137" w:rsidP="00A56C1D">
    <w:pPr>
      <w:jc w:val="center"/>
      <w:rPr>
        <w:b/>
        <w:i/>
        <w:sz w:val="16"/>
        <w:szCs w:val="16"/>
      </w:rPr>
    </w:pPr>
    <w:r>
      <w:rPr>
        <w:b/>
        <w:i/>
        <w:sz w:val="16"/>
        <w:szCs w:val="16"/>
      </w:rPr>
      <w:t xml:space="preserve">Projekt współfinansowany ze środków  Europejskiego Funduszu Społecznego    </w:t>
    </w:r>
  </w:p>
  <w:p w14:paraId="6BBE4652" w14:textId="77777777" w:rsidR="00857137" w:rsidRDefault="0085713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1CD21" w14:textId="77777777" w:rsidR="00857137" w:rsidRDefault="00857137" w:rsidP="00342CF5">
      <w:r>
        <w:separator/>
      </w:r>
    </w:p>
  </w:footnote>
  <w:footnote w:type="continuationSeparator" w:id="0">
    <w:p w14:paraId="348FA6D3" w14:textId="77777777" w:rsidR="00857137" w:rsidRDefault="00857137" w:rsidP="00342CF5">
      <w:r>
        <w:continuationSeparator/>
      </w:r>
    </w:p>
  </w:footnote>
  <w:footnote w:id="1">
    <w:p w14:paraId="78A8B90C" w14:textId="2ADEF729" w:rsidR="00857137" w:rsidRDefault="00857137" w:rsidP="00854CC8">
      <w:pPr>
        <w:spacing w:line="232" w:lineRule="auto"/>
        <w:ind w:left="4" w:right="100"/>
        <w:jc w:val="both"/>
        <w:rPr>
          <w:sz w:val="20"/>
          <w:szCs w:val="20"/>
        </w:rPr>
      </w:pPr>
      <w:r w:rsidRPr="00517CA7">
        <w:rPr>
          <w:rStyle w:val="Odwoanieprzypisudolnego"/>
          <w:rFonts w:asciiTheme="minorHAnsi" w:hAnsiTheme="minorHAnsi"/>
          <w:sz w:val="16"/>
          <w:szCs w:val="16"/>
        </w:rPr>
        <w:footnoteRef/>
      </w:r>
      <w:r w:rsidRPr="00517CA7">
        <w:rPr>
          <w:rFonts w:asciiTheme="minorHAnsi" w:hAnsiTheme="minorHAnsi"/>
          <w:sz w:val="16"/>
          <w:szCs w:val="16"/>
        </w:rPr>
        <w:t xml:space="preserve"> </w:t>
      </w:r>
      <w:r>
        <w:rPr>
          <w:rFonts w:ascii="Calibri" w:eastAsia="Calibri" w:hAnsi="Calibri" w:cs="Calibri"/>
          <w:sz w:val="16"/>
          <w:szCs w:val="16"/>
        </w:rPr>
        <w:t xml:space="preserve">Na podstawie rozporządzenia wykonawczego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oraz Europejskiego Funduszu Morskiego </w:t>
      </w:r>
      <w:r>
        <w:rPr>
          <w:rFonts w:ascii="Calibri" w:eastAsia="Calibri" w:hAnsi="Calibri" w:cs="Calibri"/>
          <w:sz w:val="16"/>
          <w:szCs w:val="16"/>
        </w:rPr>
        <w:br/>
        <w:t>i Rybackiego w zakresie metod wsparcia w odniesieniu do zmian klimatu, określania celów pośrednich i końcowych na potrzeby ram wykonania oraz klasyfikacji kategorii interwencji w odniesieniu do europejskich funduszy strukturalnych i inwestycyjnych – załącznik I, Tabela 1.</w:t>
      </w:r>
    </w:p>
    <w:p w14:paraId="7BCFEF6D" w14:textId="77777777" w:rsidR="00857137" w:rsidRDefault="00857137" w:rsidP="00854CC8">
      <w:pPr>
        <w:pStyle w:val="Tekstprzypisudolnego"/>
      </w:pPr>
    </w:p>
  </w:footnote>
  <w:footnote w:id="2">
    <w:p w14:paraId="5FDF12DA" w14:textId="77777777" w:rsidR="00857137" w:rsidRPr="00301CB0" w:rsidRDefault="00857137" w:rsidP="00E21E07">
      <w:pPr>
        <w:pStyle w:val="Tekstprzypisudolnego"/>
        <w:rPr>
          <w:rFonts w:asciiTheme="minorHAnsi" w:hAnsiTheme="minorHAnsi"/>
          <w:sz w:val="16"/>
          <w:szCs w:val="16"/>
        </w:rPr>
      </w:pPr>
      <w:r w:rsidRPr="00301CB0">
        <w:rPr>
          <w:rStyle w:val="Odwoanieprzypisudolnego"/>
          <w:rFonts w:asciiTheme="minorHAnsi" w:hAnsiTheme="minorHAnsi"/>
          <w:sz w:val="16"/>
          <w:szCs w:val="16"/>
        </w:rPr>
        <w:footnoteRef/>
      </w:r>
      <w:r w:rsidRPr="00301CB0">
        <w:rPr>
          <w:rFonts w:asciiTheme="minorHAnsi" w:hAnsiTheme="minorHAnsi"/>
          <w:sz w:val="16"/>
          <w:szCs w:val="16"/>
        </w:rPr>
        <w:t xml:space="preserve"> </w:t>
      </w:r>
      <w:r>
        <w:rPr>
          <w:rFonts w:asciiTheme="minorHAnsi" w:hAnsiTheme="minorHAnsi"/>
          <w:sz w:val="16"/>
          <w:szCs w:val="16"/>
        </w:rPr>
        <w:t xml:space="preserve">W rozumieniu </w:t>
      </w:r>
      <w:r w:rsidRPr="00301CB0">
        <w:rPr>
          <w:rFonts w:asciiTheme="minorHAnsi" w:hAnsiTheme="minorHAnsi"/>
          <w:sz w:val="16"/>
          <w:szCs w:val="16"/>
        </w:rPr>
        <w:t xml:space="preserve">art.2 pkt.49 </w:t>
      </w:r>
      <w:r>
        <w:rPr>
          <w:rFonts w:asciiTheme="minorHAnsi" w:hAnsiTheme="minorHAnsi"/>
          <w:sz w:val="16"/>
          <w:szCs w:val="16"/>
        </w:rPr>
        <w:t xml:space="preserve">lub 51 </w:t>
      </w:r>
      <w:r w:rsidRPr="00301CB0">
        <w:rPr>
          <w:rFonts w:asciiTheme="minorHAnsi" w:hAnsiTheme="minorHAnsi"/>
          <w:sz w:val="16"/>
          <w:szCs w:val="16"/>
        </w:rPr>
        <w:t>Rozporządzenia Komisji (UE) Nr 651/2014 z dnia 17 czerwca 2014 r.).</w:t>
      </w:r>
    </w:p>
  </w:footnote>
  <w:footnote w:id="3">
    <w:p w14:paraId="4E4CB364" w14:textId="77777777" w:rsidR="00857137" w:rsidRPr="00A947F9" w:rsidRDefault="00857137" w:rsidP="00DD17B2">
      <w:pPr>
        <w:pStyle w:val="Tekstprzypisudolnego"/>
        <w:jc w:val="both"/>
        <w:rPr>
          <w:rFonts w:asciiTheme="minorHAnsi" w:hAnsiTheme="minorHAnsi"/>
          <w:sz w:val="16"/>
          <w:szCs w:val="16"/>
        </w:rPr>
      </w:pPr>
      <w:r w:rsidRPr="00A947F9">
        <w:rPr>
          <w:rStyle w:val="Odwoanieprzypisudolnego"/>
          <w:rFonts w:asciiTheme="minorHAnsi" w:hAnsiTheme="minorHAnsi"/>
          <w:sz w:val="16"/>
          <w:szCs w:val="16"/>
        </w:rPr>
        <w:footnoteRef/>
      </w:r>
      <w:r w:rsidRPr="00A947F9">
        <w:rPr>
          <w:rFonts w:asciiTheme="minorHAnsi" w:hAnsiTheme="minorHAnsi"/>
          <w:sz w:val="16"/>
          <w:szCs w:val="16"/>
        </w:rPr>
        <w:t xml:space="preserve"> Do czasu opublikowania nowego wykazu obowiązuje wykaz czasopism naukowych na rok 2016, opublikowany na stronie </w:t>
      </w:r>
      <w:proofErr w:type="spellStart"/>
      <w:r w:rsidRPr="00A947F9">
        <w:rPr>
          <w:rFonts w:asciiTheme="minorHAnsi" w:hAnsiTheme="minorHAnsi"/>
          <w:sz w:val="16"/>
          <w:szCs w:val="16"/>
        </w:rPr>
        <w:t>MNiSW</w:t>
      </w:r>
      <w:proofErr w:type="spellEnd"/>
      <w:r w:rsidRPr="00A947F9">
        <w:rPr>
          <w:rFonts w:asciiTheme="minorHAnsi" w:hAnsiTheme="minorHAnsi"/>
          <w:sz w:val="16"/>
          <w:szCs w:val="16"/>
        </w:rPr>
        <w:t xml:space="preserve"> (pod wskazanym powyżej linkiem).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8B878" w14:textId="77777777" w:rsidR="00857137" w:rsidRDefault="00857137" w:rsidP="00A56C1D">
    <w:pPr>
      <w:pStyle w:val="Nagwek"/>
    </w:pPr>
  </w:p>
  <w:p w14:paraId="42C9AE42" w14:textId="77777777" w:rsidR="00857137" w:rsidRDefault="00857137" w:rsidP="00A56C1D">
    <w:pPr>
      <w:jc w:val="right"/>
      <w:rPr>
        <w:rFonts w:ascii="Verdana" w:hAnsi="Verdana"/>
        <w:noProof/>
        <w:color w:val="000000"/>
        <w:sz w:val="14"/>
        <w:szCs w:val="14"/>
      </w:rPr>
    </w:pPr>
    <w:r>
      <w:rPr>
        <w:noProof/>
      </w:rPr>
      <w:drawing>
        <wp:inline distT="0" distB="0" distL="0" distR="0" wp14:anchorId="25C56BA6" wp14:editId="21BF7508">
          <wp:extent cx="1629271" cy="499174"/>
          <wp:effectExtent l="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E2EEB93" w14:textId="77777777" w:rsidR="00857137" w:rsidRPr="005F5249" w:rsidRDefault="00857137" w:rsidP="00A56C1D">
    <w:pPr>
      <w:jc w:val="right"/>
      <w:rPr>
        <w:noProof/>
        <w:sz w:val="16"/>
        <w:szCs w:val="16"/>
        <w:u w:val="single"/>
      </w:rPr>
    </w:pPr>
    <w:r w:rsidRPr="005F5249">
      <w:rPr>
        <w:noProof/>
        <w:color w:val="000000"/>
        <w:sz w:val="16"/>
        <w:szCs w:val="16"/>
      </w:rPr>
      <w:t>Ul. Strzegomska 2-4, 53-611 Wrocław, tel. +48 71</w:t>
    </w:r>
    <w:r>
      <w:rPr>
        <w:noProof/>
        <w:color w:val="000000"/>
        <w:sz w:val="16"/>
        <w:szCs w:val="16"/>
      </w:rPr>
      <w:t xml:space="preserve"> 776 58 00, </w:t>
    </w:r>
  </w:p>
  <w:p w14:paraId="791038D2" w14:textId="77777777" w:rsidR="00857137" w:rsidRPr="007D621A" w:rsidRDefault="008272C0" w:rsidP="00A56C1D">
    <w:pPr>
      <w:pStyle w:val="Stopka"/>
      <w:jc w:val="right"/>
      <w:rPr>
        <w:sz w:val="16"/>
        <w:szCs w:val="16"/>
      </w:rPr>
    </w:pPr>
    <w:hyperlink r:id="rId2" w:history="1">
      <w:r w:rsidR="00857137" w:rsidRPr="00120363">
        <w:rPr>
          <w:rStyle w:val="Hipercze"/>
        </w:rPr>
        <w:t>sekretariat@dip.dolnyslask.pl</w:t>
      </w:r>
    </w:hyperlink>
    <w:r w:rsidR="00857137" w:rsidRPr="00120363">
      <w:rPr>
        <w:sz w:val="16"/>
        <w:szCs w:val="16"/>
      </w:rPr>
      <w:t xml:space="preserve">, </w:t>
    </w:r>
    <w:hyperlink r:id="rId3" w:history="1">
      <w:r w:rsidR="00857137" w:rsidRPr="009D450E">
        <w:rPr>
          <w:rStyle w:val="Hipercze"/>
        </w:rPr>
        <w:t>www.dip.dolnyslask.pl</w:t>
      </w:r>
    </w:hyperlink>
  </w:p>
  <w:p w14:paraId="7E60C8FF" w14:textId="77777777" w:rsidR="00857137" w:rsidRPr="00A56C1D" w:rsidRDefault="00857137" w:rsidP="00A56C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38DD"/>
    <w:multiLevelType w:val="multilevel"/>
    <w:tmpl w:val="4A285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B485C"/>
    <w:multiLevelType w:val="hybridMultilevel"/>
    <w:tmpl w:val="8AF44A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BD0CD1"/>
    <w:multiLevelType w:val="hybridMultilevel"/>
    <w:tmpl w:val="DBBC5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615037A"/>
    <w:multiLevelType w:val="hybridMultilevel"/>
    <w:tmpl w:val="4D669496"/>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0A9075BF"/>
    <w:multiLevelType w:val="hybridMultilevel"/>
    <w:tmpl w:val="21C86F10"/>
    <w:lvl w:ilvl="0" w:tplc="0415000F">
      <w:start w:val="1"/>
      <w:numFmt w:val="bullet"/>
      <w:lvlText w:val=""/>
      <w:lvlJc w:val="left"/>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FC4F67"/>
    <w:multiLevelType w:val="hybridMultilevel"/>
    <w:tmpl w:val="D4020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34B6A8"/>
    <w:multiLevelType w:val="hybridMultilevel"/>
    <w:tmpl w:val="94CE0AC4"/>
    <w:lvl w:ilvl="0" w:tplc="4FCA7E2E">
      <w:start w:val="4"/>
      <w:numFmt w:val="decimal"/>
      <w:lvlText w:val="%1."/>
      <w:lvlJc w:val="left"/>
    </w:lvl>
    <w:lvl w:ilvl="1" w:tplc="316A35E2">
      <w:start w:val="1"/>
      <w:numFmt w:val="bullet"/>
      <w:lvlText w:val=" "/>
      <w:lvlJc w:val="left"/>
    </w:lvl>
    <w:lvl w:ilvl="2" w:tplc="9F1A3C6A">
      <w:numFmt w:val="decimal"/>
      <w:lvlText w:val=""/>
      <w:lvlJc w:val="left"/>
    </w:lvl>
    <w:lvl w:ilvl="3" w:tplc="FC807FCC">
      <w:numFmt w:val="decimal"/>
      <w:lvlText w:val=""/>
      <w:lvlJc w:val="left"/>
    </w:lvl>
    <w:lvl w:ilvl="4" w:tplc="3B9AD898">
      <w:numFmt w:val="decimal"/>
      <w:lvlText w:val=""/>
      <w:lvlJc w:val="left"/>
    </w:lvl>
    <w:lvl w:ilvl="5" w:tplc="BB3A509E">
      <w:numFmt w:val="decimal"/>
      <w:lvlText w:val=""/>
      <w:lvlJc w:val="left"/>
    </w:lvl>
    <w:lvl w:ilvl="6" w:tplc="38BE1CA6">
      <w:numFmt w:val="decimal"/>
      <w:lvlText w:val=""/>
      <w:lvlJc w:val="left"/>
    </w:lvl>
    <w:lvl w:ilvl="7" w:tplc="8FAA035A">
      <w:numFmt w:val="decimal"/>
      <w:lvlText w:val=""/>
      <w:lvlJc w:val="left"/>
    </w:lvl>
    <w:lvl w:ilvl="8" w:tplc="D9182A1C">
      <w:numFmt w:val="decimal"/>
      <w:lvlText w:val=""/>
      <w:lvlJc w:val="left"/>
    </w:lvl>
  </w:abstractNum>
  <w:abstractNum w:abstractNumId="9" w15:restartNumberingAfterBreak="0">
    <w:nsid w:val="0E9062E6"/>
    <w:multiLevelType w:val="hybridMultilevel"/>
    <w:tmpl w:val="35869DE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0233C99"/>
    <w:multiLevelType w:val="hybridMultilevel"/>
    <w:tmpl w:val="F488CD2A"/>
    <w:lvl w:ilvl="0" w:tplc="472230C8">
      <w:start w:val="1"/>
      <w:numFmt w:val="bullet"/>
      <w:lvlText w:val=" "/>
      <w:lvlJc w:val="left"/>
    </w:lvl>
    <w:lvl w:ilvl="1" w:tplc="D6EA5D86">
      <w:start w:val="1"/>
      <w:numFmt w:val="bullet"/>
      <w:lvlText w:val="-"/>
      <w:lvlJc w:val="left"/>
    </w:lvl>
    <w:lvl w:ilvl="2" w:tplc="5A52968A">
      <w:numFmt w:val="decimal"/>
      <w:lvlText w:val=""/>
      <w:lvlJc w:val="left"/>
    </w:lvl>
    <w:lvl w:ilvl="3" w:tplc="A2703C34">
      <w:numFmt w:val="decimal"/>
      <w:lvlText w:val=""/>
      <w:lvlJc w:val="left"/>
    </w:lvl>
    <w:lvl w:ilvl="4" w:tplc="EB70D1D0">
      <w:numFmt w:val="decimal"/>
      <w:lvlText w:val=""/>
      <w:lvlJc w:val="left"/>
    </w:lvl>
    <w:lvl w:ilvl="5" w:tplc="D8ACDE40">
      <w:numFmt w:val="decimal"/>
      <w:lvlText w:val=""/>
      <w:lvlJc w:val="left"/>
    </w:lvl>
    <w:lvl w:ilvl="6" w:tplc="C242D754">
      <w:numFmt w:val="decimal"/>
      <w:lvlText w:val=""/>
      <w:lvlJc w:val="left"/>
    </w:lvl>
    <w:lvl w:ilvl="7" w:tplc="5E5691C6">
      <w:numFmt w:val="decimal"/>
      <w:lvlText w:val=""/>
      <w:lvlJc w:val="left"/>
    </w:lvl>
    <w:lvl w:ilvl="8" w:tplc="C19ADA02">
      <w:numFmt w:val="decimal"/>
      <w:lvlText w:val=""/>
      <w:lvlJc w:val="left"/>
    </w:lvl>
  </w:abstractNum>
  <w:abstractNum w:abstractNumId="11" w15:restartNumberingAfterBreak="0">
    <w:nsid w:val="10FC47FF"/>
    <w:multiLevelType w:val="hybridMultilevel"/>
    <w:tmpl w:val="94E80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67A6AF2"/>
    <w:multiLevelType w:val="multilevel"/>
    <w:tmpl w:val="35DA59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BE43DED"/>
    <w:multiLevelType w:val="hybridMultilevel"/>
    <w:tmpl w:val="A908362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0B7DD0"/>
    <w:multiLevelType w:val="hybridMultilevel"/>
    <w:tmpl w:val="BEA6A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0D24E76"/>
    <w:multiLevelType w:val="hybridMultilevel"/>
    <w:tmpl w:val="91FC0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2489620C"/>
    <w:multiLevelType w:val="hybridMultilevel"/>
    <w:tmpl w:val="662AF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0D0FDA"/>
    <w:multiLevelType w:val="hybridMultilevel"/>
    <w:tmpl w:val="7FF09BCC"/>
    <w:lvl w:ilvl="0" w:tplc="D05848AC">
      <w:start w:val="1"/>
      <w:numFmt w:val="decimal"/>
      <w:lvlText w:val="%1)"/>
      <w:lvlJc w:val="left"/>
      <w:pPr>
        <w:ind w:left="720" w:hanging="360"/>
      </w:pPr>
      <w:rPr>
        <w:rFonts w:asciiTheme="minorHAnsi" w:eastAsiaTheme="minorEastAsia"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2061B0"/>
    <w:multiLevelType w:val="hybridMultilevel"/>
    <w:tmpl w:val="5DF86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00660F"/>
    <w:multiLevelType w:val="hybridMultilevel"/>
    <w:tmpl w:val="2C60C4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FED5A65"/>
    <w:multiLevelType w:val="hybridMultilevel"/>
    <w:tmpl w:val="44A83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38437FDB"/>
    <w:multiLevelType w:val="hybridMultilevel"/>
    <w:tmpl w:val="5DBA3D10"/>
    <w:lvl w:ilvl="0" w:tplc="E1B22ED6">
      <w:start w:val="1"/>
      <w:numFmt w:val="decimal"/>
      <w:lvlText w:val="%1)"/>
      <w:lvlJc w:val="left"/>
      <w:pPr>
        <w:ind w:left="0" w:firstLine="0"/>
      </w:pPr>
    </w:lvl>
    <w:lvl w:ilvl="1" w:tplc="16FAF93A">
      <w:numFmt w:val="decimal"/>
      <w:lvlText w:val=""/>
      <w:lvlJc w:val="left"/>
      <w:pPr>
        <w:ind w:left="0" w:firstLine="0"/>
      </w:pPr>
    </w:lvl>
    <w:lvl w:ilvl="2" w:tplc="C1C41624">
      <w:numFmt w:val="decimal"/>
      <w:lvlText w:val=""/>
      <w:lvlJc w:val="left"/>
      <w:pPr>
        <w:ind w:left="0" w:firstLine="0"/>
      </w:pPr>
    </w:lvl>
    <w:lvl w:ilvl="3" w:tplc="AE36C86A">
      <w:numFmt w:val="decimal"/>
      <w:lvlText w:val=""/>
      <w:lvlJc w:val="left"/>
      <w:pPr>
        <w:ind w:left="0" w:firstLine="0"/>
      </w:pPr>
    </w:lvl>
    <w:lvl w:ilvl="4" w:tplc="3886B512">
      <w:numFmt w:val="decimal"/>
      <w:lvlText w:val=""/>
      <w:lvlJc w:val="left"/>
      <w:pPr>
        <w:ind w:left="0" w:firstLine="0"/>
      </w:pPr>
    </w:lvl>
    <w:lvl w:ilvl="5" w:tplc="1E945776">
      <w:numFmt w:val="decimal"/>
      <w:lvlText w:val=""/>
      <w:lvlJc w:val="left"/>
      <w:pPr>
        <w:ind w:left="0" w:firstLine="0"/>
      </w:pPr>
    </w:lvl>
    <w:lvl w:ilvl="6" w:tplc="CB76FEB2">
      <w:numFmt w:val="decimal"/>
      <w:lvlText w:val=""/>
      <w:lvlJc w:val="left"/>
      <w:pPr>
        <w:ind w:left="0" w:firstLine="0"/>
      </w:pPr>
    </w:lvl>
    <w:lvl w:ilvl="7" w:tplc="947AB220">
      <w:numFmt w:val="decimal"/>
      <w:lvlText w:val=""/>
      <w:lvlJc w:val="left"/>
      <w:pPr>
        <w:ind w:left="0" w:firstLine="0"/>
      </w:pPr>
    </w:lvl>
    <w:lvl w:ilvl="8" w:tplc="2C6C82D6">
      <w:numFmt w:val="decimal"/>
      <w:lvlText w:val=""/>
      <w:lvlJc w:val="left"/>
      <w:pPr>
        <w:ind w:left="0" w:firstLine="0"/>
      </w:pPr>
    </w:lvl>
  </w:abstractNum>
  <w:abstractNum w:abstractNumId="26" w15:restartNumberingAfterBreak="0">
    <w:nsid w:val="384B5F9D"/>
    <w:multiLevelType w:val="hybridMultilevel"/>
    <w:tmpl w:val="D572F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F6AB60F"/>
    <w:multiLevelType w:val="hybridMultilevel"/>
    <w:tmpl w:val="17567DFE"/>
    <w:lvl w:ilvl="0" w:tplc="E4C03430">
      <w:start w:val="1"/>
      <w:numFmt w:val="decimal"/>
      <w:lvlText w:val="%1."/>
      <w:lvlJc w:val="left"/>
    </w:lvl>
    <w:lvl w:ilvl="1" w:tplc="706A1B22">
      <w:numFmt w:val="decimal"/>
      <w:lvlText w:val=""/>
      <w:lvlJc w:val="left"/>
    </w:lvl>
    <w:lvl w:ilvl="2" w:tplc="5B7AD2C6">
      <w:numFmt w:val="decimal"/>
      <w:lvlText w:val=""/>
      <w:lvlJc w:val="left"/>
    </w:lvl>
    <w:lvl w:ilvl="3" w:tplc="6F3A6594">
      <w:numFmt w:val="decimal"/>
      <w:lvlText w:val=""/>
      <w:lvlJc w:val="left"/>
    </w:lvl>
    <w:lvl w:ilvl="4" w:tplc="42F2B304">
      <w:numFmt w:val="decimal"/>
      <w:lvlText w:val=""/>
      <w:lvlJc w:val="left"/>
    </w:lvl>
    <w:lvl w:ilvl="5" w:tplc="38626C90">
      <w:numFmt w:val="decimal"/>
      <w:lvlText w:val=""/>
      <w:lvlJc w:val="left"/>
    </w:lvl>
    <w:lvl w:ilvl="6" w:tplc="7174F68E">
      <w:numFmt w:val="decimal"/>
      <w:lvlText w:val=""/>
      <w:lvlJc w:val="left"/>
    </w:lvl>
    <w:lvl w:ilvl="7" w:tplc="48C2C6E0">
      <w:numFmt w:val="decimal"/>
      <w:lvlText w:val=""/>
      <w:lvlJc w:val="left"/>
    </w:lvl>
    <w:lvl w:ilvl="8" w:tplc="194CEA02">
      <w:numFmt w:val="decimal"/>
      <w:lvlText w:val=""/>
      <w:lvlJc w:val="left"/>
    </w:lvl>
  </w:abstractNum>
  <w:abstractNum w:abstractNumId="28" w15:restartNumberingAfterBreak="0">
    <w:nsid w:val="409B49B2"/>
    <w:multiLevelType w:val="hybridMultilevel"/>
    <w:tmpl w:val="68808B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4A10B72"/>
    <w:multiLevelType w:val="hybridMultilevel"/>
    <w:tmpl w:val="C7385054"/>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65E4D23"/>
    <w:multiLevelType w:val="hybridMultilevel"/>
    <w:tmpl w:val="10CCA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BE0AA2"/>
    <w:multiLevelType w:val="hybridMultilevel"/>
    <w:tmpl w:val="30BE5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89C48BE"/>
    <w:multiLevelType w:val="hybridMultilevel"/>
    <w:tmpl w:val="67EC21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963278F"/>
    <w:multiLevelType w:val="hybridMultilevel"/>
    <w:tmpl w:val="AFD2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97E3CD8"/>
    <w:multiLevelType w:val="hybridMultilevel"/>
    <w:tmpl w:val="BE52F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F953BF0"/>
    <w:multiLevelType w:val="hybridMultilevel"/>
    <w:tmpl w:val="5D54EA74"/>
    <w:lvl w:ilvl="0" w:tplc="3A36B9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51CF44B3"/>
    <w:multiLevelType w:val="hybridMultilevel"/>
    <w:tmpl w:val="9CB0A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4087FD8"/>
    <w:multiLevelType w:val="hybridMultilevel"/>
    <w:tmpl w:val="AE486EF8"/>
    <w:lvl w:ilvl="0" w:tplc="B294551C">
      <w:start w:val="1"/>
      <w:numFmt w:val="decimal"/>
      <w:lvlText w:val="%1."/>
      <w:lvlJc w:val="left"/>
      <w:pPr>
        <w:ind w:left="720" w:hanging="360"/>
      </w:pPr>
      <w:rPr>
        <w:rFonts w:ascii="Calibri" w:eastAsia="Calibri" w:hAnsi="Calibri" w:cs="Calibri" w:hint="default"/>
        <w:b/>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A4254E"/>
    <w:multiLevelType w:val="hybridMultilevel"/>
    <w:tmpl w:val="91D62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6F36FC7"/>
    <w:multiLevelType w:val="hybridMultilevel"/>
    <w:tmpl w:val="3E0223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9BE4F1"/>
    <w:multiLevelType w:val="hybridMultilevel"/>
    <w:tmpl w:val="DE560DD0"/>
    <w:lvl w:ilvl="0" w:tplc="0415000D">
      <w:start w:val="1"/>
      <w:numFmt w:val="bullet"/>
      <w:lvlText w:val=""/>
      <w:lvlJc w:val="left"/>
      <w:rPr>
        <w:rFonts w:ascii="Wingdings" w:hAnsi="Wingdings" w:hint="default"/>
      </w:rPr>
    </w:lvl>
    <w:lvl w:ilvl="1" w:tplc="8CD2B4BC">
      <w:numFmt w:val="decimal"/>
      <w:lvlText w:val=""/>
      <w:lvlJc w:val="left"/>
    </w:lvl>
    <w:lvl w:ilvl="2" w:tplc="19646BF6">
      <w:numFmt w:val="decimal"/>
      <w:lvlText w:val=""/>
      <w:lvlJc w:val="left"/>
    </w:lvl>
    <w:lvl w:ilvl="3" w:tplc="55A4F79A">
      <w:numFmt w:val="decimal"/>
      <w:lvlText w:val=""/>
      <w:lvlJc w:val="left"/>
    </w:lvl>
    <w:lvl w:ilvl="4" w:tplc="7FA092EE">
      <w:numFmt w:val="decimal"/>
      <w:lvlText w:val=""/>
      <w:lvlJc w:val="left"/>
    </w:lvl>
    <w:lvl w:ilvl="5" w:tplc="62829046">
      <w:numFmt w:val="decimal"/>
      <w:lvlText w:val=""/>
      <w:lvlJc w:val="left"/>
    </w:lvl>
    <w:lvl w:ilvl="6" w:tplc="61F209E4">
      <w:numFmt w:val="decimal"/>
      <w:lvlText w:val=""/>
      <w:lvlJc w:val="left"/>
    </w:lvl>
    <w:lvl w:ilvl="7" w:tplc="B6D0D5F0">
      <w:numFmt w:val="decimal"/>
      <w:lvlText w:val=""/>
      <w:lvlJc w:val="left"/>
    </w:lvl>
    <w:lvl w:ilvl="8" w:tplc="0E7E5908">
      <w:numFmt w:val="decimal"/>
      <w:lvlText w:val=""/>
      <w:lvlJc w:val="left"/>
    </w:lvl>
  </w:abstractNum>
  <w:abstractNum w:abstractNumId="42"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5C9E6A48"/>
    <w:multiLevelType w:val="hybridMultilevel"/>
    <w:tmpl w:val="53123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CE341F2"/>
    <w:multiLevelType w:val="hybridMultilevel"/>
    <w:tmpl w:val="2F5C36B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D514279"/>
    <w:multiLevelType w:val="hybridMultilevel"/>
    <w:tmpl w:val="D2F23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60A6058F"/>
    <w:multiLevelType w:val="hybridMultilevel"/>
    <w:tmpl w:val="E654B6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61574095"/>
    <w:multiLevelType w:val="hybridMultilevel"/>
    <w:tmpl w:val="007A807A"/>
    <w:lvl w:ilvl="0" w:tplc="671405C4">
      <w:start w:val="7"/>
      <w:numFmt w:val="decimal"/>
      <w:lvlText w:val="%1."/>
      <w:lvlJc w:val="left"/>
    </w:lvl>
    <w:lvl w:ilvl="1" w:tplc="92C86C16">
      <w:numFmt w:val="decimal"/>
      <w:lvlText w:val=""/>
      <w:lvlJc w:val="left"/>
    </w:lvl>
    <w:lvl w:ilvl="2" w:tplc="F700480A">
      <w:numFmt w:val="decimal"/>
      <w:lvlText w:val=""/>
      <w:lvlJc w:val="left"/>
    </w:lvl>
    <w:lvl w:ilvl="3" w:tplc="3E2EE91A">
      <w:numFmt w:val="decimal"/>
      <w:lvlText w:val=""/>
      <w:lvlJc w:val="left"/>
    </w:lvl>
    <w:lvl w:ilvl="4" w:tplc="12FA4A04">
      <w:numFmt w:val="decimal"/>
      <w:lvlText w:val=""/>
      <w:lvlJc w:val="left"/>
    </w:lvl>
    <w:lvl w:ilvl="5" w:tplc="D49CFA06">
      <w:numFmt w:val="decimal"/>
      <w:lvlText w:val=""/>
      <w:lvlJc w:val="left"/>
    </w:lvl>
    <w:lvl w:ilvl="6" w:tplc="5254BF10">
      <w:numFmt w:val="decimal"/>
      <w:lvlText w:val=""/>
      <w:lvlJc w:val="left"/>
    </w:lvl>
    <w:lvl w:ilvl="7" w:tplc="83D29D40">
      <w:numFmt w:val="decimal"/>
      <w:lvlText w:val=""/>
      <w:lvlJc w:val="left"/>
    </w:lvl>
    <w:lvl w:ilvl="8" w:tplc="069CFD12">
      <w:numFmt w:val="decimal"/>
      <w:lvlText w:val=""/>
      <w:lvlJc w:val="left"/>
    </w:lvl>
  </w:abstractNum>
  <w:abstractNum w:abstractNumId="49" w15:restartNumberingAfterBreak="0">
    <w:nsid w:val="61CE573F"/>
    <w:multiLevelType w:val="hybridMultilevel"/>
    <w:tmpl w:val="C8DE7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6127E11"/>
    <w:multiLevelType w:val="hybridMultilevel"/>
    <w:tmpl w:val="4B6E1C28"/>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61E5817"/>
    <w:multiLevelType w:val="hybridMultilevel"/>
    <w:tmpl w:val="8494C9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84A481A"/>
    <w:multiLevelType w:val="hybridMultilevel"/>
    <w:tmpl w:val="3AA41C48"/>
    <w:lvl w:ilvl="0" w:tplc="501A6902">
      <w:start w:val="1"/>
      <w:numFmt w:val="bullet"/>
      <w:lvlText w:val="-"/>
      <w:lvlJc w:val="left"/>
    </w:lvl>
    <w:lvl w:ilvl="1" w:tplc="06DC6162">
      <w:numFmt w:val="decimal"/>
      <w:lvlText w:val=""/>
      <w:lvlJc w:val="left"/>
    </w:lvl>
    <w:lvl w:ilvl="2" w:tplc="77DE223E">
      <w:numFmt w:val="decimal"/>
      <w:lvlText w:val=""/>
      <w:lvlJc w:val="left"/>
    </w:lvl>
    <w:lvl w:ilvl="3" w:tplc="FEDA92C4">
      <w:numFmt w:val="decimal"/>
      <w:lvlText w:val=""/>
      <w:lvlJc w:val="left"/>
    </w:lvl>
    <w:lvl w:ilvl="4" w:tplc="E2CEA614">
      <w:numFmt w:val="decimal"/>
      <w:lvlText w:val=""/>
      <w:lvlJc w:val="left"/>
    </w:lvl>
    <w:lvl w:ilvl="5" w:tplc="D674D7E6">
      <w:numFmt w:val="decimal"/>
      <w:lvlText w:val=""/>
      <w:lvlJc w:val="left"/>
    </w:lvl>
    <w:lvl w:ilvl="6" w:tplc="2778A86E">
      <w:numFmt w:val="decimal"/>
      <w:lvlText w:val=""/>
      <w:lvlJc w:val="left"/>
    </w:lvl>
    <w:lvl w:ilvl="7" w:tplc="1872122C">
      <w:numFmt w:val="decimal"/>
      <w:lvlText w:val=""/>
      <w:lvlJc w:val="left"/>
    </w:lvl>
    <w:lvl w:ilvl="8" w:tplc="8A9E3FB8">
      <w:numFmt w:val="decimal"/>
      <w:lvlText w:val=""/>
      <w:lvlJc w:val="left"/>
    </w:lvl>
  </w:abstractNum>
  <w:abstractNum w:abstractNumId="53" w15:restartNumberingAfterBreak="0">
    <w:nsid w:val="6B1F4312"/>
    <w:multiLevelType w:val="hybridMultilevel"/>
    <w:tmpl w:val="A6CC629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3D0318"/>
    <w:multiLevelType w:val="hybridMultilevel"/>
    <w:tmpl w:val="CC36D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322CB1"/>
    <w:multiLevelType w:val="hybridMultilevel"/>
    <w:tmpl w:val="AD1EE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6A529"/>
    <w:multiLevelType w:val="hybridMultilevel"/>
    <w:tmpl w:val="9B327900"/>
    <w:lvl w:ilvl="0" w:tplc="8A8C9380">
      <w:start w:val="1"/>
      <w:numFmt w:val="bullet"/>
      <w:lvlText w:val="-"/>
      <w:lvlJc w:val="left"/>
      <w:pPr>
        <w:ind w:left="0" w:firstLine="0"/>
      </w:pPr>
    </w:lvl>
    <w:lvl w:ilvl="1" w:tplc="12A80F0C">
      <w:numFmt w:val="decimal"/>
      <w:lvlText w:val=""/>
      <w:lvlJc w:val="left"/>
      <w:pPr>
        <w:ind w:left="0" w:firstLine="0"/>
      </w:pPr>
    </w:lvl>
    <w:lvl w:ilvl="2" w:tplc="BC3A8792">
      <w:numFmt w:val="decimal"/>
      <w:lvlText w:val=""/>
      <w:lvlJc w:val="left"/>
      <w:pPr>
        <w:ind w:left="0" w:firstLine="0"/>
      </w:pPr>
    </w:lvl>
    <w:lvl w:ilvl="3" w:tplc="8D706966">
      <w:numFmt w:val="decimal"/>
      <w:lvlText w:val=""/>
      <w:lvlJc w:val="left"/>
      <w:pPr>
        <w:ind w:left="0" w:firstLine="0"/>
      </w:pPr>
    </w:lvl>
    <w:lvl w:ilvl="4" w:tplc="FE745BC4">
      <w:numFmt w:val="decimal"/>
      <w:lvlText w:val=""/>
      <w:lvlJc w:val="left"/>
      <w:pPr>
        <w:ind w:left="0" w:firstLine="0"/>
      </w:pPr>
    </w:lvl>
    <w:lvl w:ilvl="5" w:tplc="EFE244DC">
      <w:numFmt w:val="decimal"/>
      <w:lvlText w:val=""/>
      <w:lvlJc w:val="left"/>
      <w:pPr>
        <w:ind w:left="0" w:firstLine="0"/>
      </w:pPr>
    </w:lvl>
    <w:lvl w:ilvl="6" w:tplc="402C5242">
      <w:numFmt w:val="decimal"/>
      <w:lvlText w:val=""/>
      <w:lvlJc w:val="left"/>
      <w:pPr>
        <w:ind w:left="0" w:firstLine="0"/>
      </w:pPr>
    </w:lvl>
    <w:lvl w:ilvl="7" w:tplc="12DA9D32">
      <w:numFmt w:val="decimal"/>
      <w:lvlText w:val=""/>
      <w:lvlJc w:val="left"/>
      <w:pPr>
        <w:ind w:left="0" w:firstLine="0"/>
      </w:pPr>
    </w:lvl>
    <w:lvl w:ilvl="8" w:tplc="19D09B04">
      <w:numFmt w:val="decimal"/>
      <w:lvlText w:val=""/>
      <w:lvlJc w:val="left"/>
      <w:pPr>
        <w:ind w:left="0" w:firstLine="0"/>
      </w:pPr>
    </w:lvl>
  </w:abstractNum>
  <w:abstractNum w:abstractNumId="57"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15:restartNumberingAfterBreak="0">
    <w:nsid w:val="71465EA4"/>
    <w:multiLevelType w:val="hybridMultilevel"/>
    <w:tmpl w:val="E4F4E9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0" w15:restartNumberingAfterBreak="0">
    <w:nsid w:val="741226BB"/>
    <w:multiLevelType w:val="hybridMultilevel"/>
    <w:tmpl w:val="CC8A80F2"/>
    <w:lvl w:ilvl="0" w:tplc="40B4A902">
      <w:start w:val="1"/>
      <w:numFmt w:val="decimal"/>
      <w:lvlText w:val="%1."/>
      <w:lvlJc w:val="left"/>
    </w:lvl>
    <w:lvl w:ilvl="1" w:tplc="6582C2D6">
      <w:numFmt w:val="decimal"/>
      <w:lvlText w:val=""/>
      <w:lvlJc w:val="left"/>
    </w:lvl>
    <w:lvl w:ilvl="2" w:tplc="20384F22">
      <w:numFmt w:val="decimal"/>
      <w:lvlText w:val=""/>
      <w:lvlJc w:val="left"/>
    </w:lvl>
    <w:lvl w:ilvl="3" w:tplc="3AEA89CA">
      <w:numFmt w:val="decimal"/>
      <w:lvlText w:val=""/>
      <w:lvlJc w:val="left"/>
    </w:lvl>
    <w:lvl w:ilvl="4" w:tplc="9C5294FE">
      <w:numFmt w:val="decimal"/>
      <w:lvlText w:val=""/>
      <w:lvlJc w:val="left"/>
    </w:lvl>
    <w:lvl w:ilvl="5" w:tplc="6DFE1D46">
      <w:numFmt w:val="decimal"/>
      <w:lvlText w:val=""/>
      <w:lvlJc w:val="left"/>
    </w:lvl>
    <w:lvl w:ilvl="6" w:tplc="83CEF4B4">
      <w:numFmt w:val="decimal"/>
      <w:lvlText w:val=""/>
      <w:lvlJc w:val="left"/>
    </w:lvl>
    <w:lvl w:ilvl="7" w:tplc="3AB830E4">
      <w:numFmt w:val="decimal"/>
      <w:lvlText w:val=""/>
      <w:lvlJc w:val="left"/>
    </w:lvl>
    <w:lvl w:ilvl="8" w:tplc="F59E603E">
      <w:numFmt w:val="decimal"/>
      <w:lvlText w:val=""/>
      <w:lvlJc w:val="left"/>
    </w:lvl>
  </w:abstractNum>
  <w:abstractNum w:abstractNumId="61" w15:restartNumberingAfterBreak="0">
    <w:nsid w:val="749ABB43"/>
    <w:multiLevelType w:val="hybridMultilevel"/>
    <w:tmpl w:val="339A0572"/>
    <w:lvl w:ilvl="0" w:tplc="6E008718">
      <w:start w:val="1"/>
      <w:numFmt w:val="decimal"/>
      <w:lvlText w:val="%1."/>
      <w:lvlJc w:val="left"/>
    </w:lvl>
    <w:lvl w:ilvl="1" w:tplc="3378131E">
      <w:start w:val="1"/>
      <w:numFmt w:val="lowerLetter"/>
      <w:lvlText w:val="%2."/>
      <w:lvlJc w:val="left"/>
    </w:lvl>
    <w:lvl w:ilvl="2" w:tplc="CE7012CE">
      <w:numFmt w:val="decimal"/>
      <w:lvlText w:val=""/>
      <w:lvlJc w:val="left"/>
    </w:lvl>
    <w:lvl w:ilvl="3" w:tplc="DD9C2CA8">
      <w:numFmt w:val="decimal"/>
      <w:lvlText w:val=""/>
      <w:lvlJc w:val="left"/>
    </w:lvl>
    <w:lvl w:ilvl="4" w:tplc="77FA3744">
      <w:numFmt w:val="decimal"/>
      <w:lvlText w:val=""/>
      <w:lvlJc w:val="left"/>
    </w:lvl>
    <w:lvl w:ilvl="5" w:tplc="BB02C048">
      <w:numFmt w:val="decimal"/>
      <w:lvlText w:val=""/>
      <w:lvlJc w:val="left"/>
    </w:lvl>
    <w:lvl w:ilvl="6" w:tplc="1B0CF7DA">
      <w:numFmt w:val="decimal"/>
      <w:lvlText w:val=""/>
      <w:lvlJc w:val="left"/>
    </w:lvl>
    <w:lvl w:ilvl="7" w:tplc="0C1E4546">
      <w:numFmt w:val="decimal"/>
      <w:lvlText w:val=""/>
      <w:lvlJc w:val="left"/>
    </w:lvl>
    <w:lvl w:ilvl="8" w:tplc="EC204AB0">
      <w:numFmt w:val="decimal"/>
      <w:lvlText w:val=""/>
      <w:lvlJc w:val="left"/>
    </w:lvl>
  </w:abstractNum>
  <w:abstractNum w:abstractNumId="62" w15:restartNumberingAfterBreak="0">
    <w:nsid w:val="77AE35EB"/>
    <w:multiLevelType w:val="hybridMultilevel"/>
    <w:tmpl w:val="85187776"/>
    <w:lvl w:ilvl="0" w:tplc="6862056A">
      <w:start w:val="1"/>
      <w:numFmt w:val="bullet"/>
      <w:lvlText w:val="•"/>
      <w:lvlJc w:val="left"/>
    </w:lvl>
    <w:lvl w:ilvl="1" w:tplc="2DD22A38">
      <w:numFmt w:val="decimal"/>
      <w:lvlText w:val=""/>
      <w:lvlJc w:val="left"/>
    </w:lvl>
    <w:lvl w:ilvl="2" w:tplc="FC388FFC">
      <w:numFmt w:val="decimal"/>
      <w:lvlText w:val=""/>
      <w:lvlJc w:val="left"/>
    </w:lvl>
    <w:lvl w:ilvl="3" w:tplc="4BD473C0">
      <w:numFmt w:val="decimal"/>
      <w:lvlText w:val=""/>
      <w:lvlJc w:val="left"/>
    </w:lvl>
    <w:lvl w:ilvl="4" w:tplc="FD902676">
      <w:numFmt w:val="decimal"/>
      <w:lvlText w:val=""/>
      <w:lvlJc w:val="left"/>
    </w:lvl>
    <w:lvl w:ilvl="5" w:tplc="C0028ACA">
      <w:numFmt w:val="decimal"/>
      <w:lvlText w:val=""/>
      <w:lvlJc w:val="left"/>
    </w:lvl>
    <w:lvl w:ilvl="6" w:tplc="DB74835E">
      <w:numFmt w:val="decimal"/>
      <w:lvlText w:val=""/>
      <w:lvlJc w:val="left"/>
    </w:lvl>
    <w:lvl w:ilvl="7" w:tplc="3EF80B9E">
      <w:numFmt w:val="decimal"/>
      <w:lvlText w:val=""/>
      <w:lvlJc w:val="left"/>
    </w:lvl>
    <w:lvl w:ilvl="8" w:tplc="0F7441A2">
      <w:numFmt w:val="decimal"/>
      <w:lvlText w:val=""/>
      <w:lvlJc w:val="left"/>
    </w:lvl>
  </w:abstractNum>
  <w:abstractNum w:abstractNumId="63"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15:restartNumberingAfterBreak="0">
    <w:nsid w:val="7E0C57B1"/>
    <w:multiLevelType w:val="hybridMultilevel"/>
    <w:tmpl w:val="3168BA5A"/>
    <w:lvl w:ilvl="0" w:tplc="840C31FE">
      <w:start w:val="1"/>
      <w:numFmt w:val="bullet"/>
      <w:lvlText w:val="•"/>
      <w:lvlJc w:val="left"/>
    </w:lvl>
    <w:lvl w:ilvl="1" w:tplc="5F5CE7B8">
      <w:numFmt w:val="decimal"/>
      <w:lvlText w:val=""/>
      <w:lvlJc w:val="left"/>
    </w:lvl>
    <w:lvl w:ilvl="2" w:tplc="21B8F222">
      <w:numFmt w:val="decimal"/>
      <w:lvlText w:val=""/>
      <w:lvlJc w:val="left"/>
    </w:lvl>
    <w:lvl w:ilvl="3" w:tplc="AE1A8A10">
      <w:numFmt w:val="decimal"/>
      <w:lvlText w:val=""/>
      <w:lvlJc w:val="left"/>
    </w:lvl>
    <w:lvl w:ilvl="4" w:tplc="1A404D96">
      <w:numFmt w:val="decimal"/>
      <w:lvlText w:val=""/>
      <w:lvlJc w:val="left"/>
    </w:lvl>
    <w:lvl w:ilvl="5" w:tplc="ED0461F8">
      <w:numFmt w:val="decimal"/>
      <w:lvlText w:val=""/>
      <w:lvlJc w:val="left"/>
    </w:lvl>
    <w:lvl w:ilvl="6" w:tplc="BD2E1FE6">
      <w:numFmt w:val="decimal"/>
      <w:lvlText w:val=""/>
      <w:lvlJc w:val="left"/>
    </w:lvl>
    <w:lvl w:ilvl="7" w:tplc="2F4AAE64">
      <w:numFmt w:val="decimal"/>
      <w:lvlText w:val=""/>
      <w:lvlJc w:val="left"/>
    </w:lvl>
    <w:lvl w:ilvl="8" w:tplc="A562258A">
      <w:numFmt w:val="decimal"/>
      <w:lvlText w:val=""/>
      <w:lvlJc w:val="left"/>
    </w:lvl>
  </w:abstractNum>
  <w:num w:numId="1">
    <w:abstractNumId w:val="17"/>
  </w:num>
  <w:num w:numId="2">
    <w:abstractNumId w:val="59"/>
  </w:num>
  <w:num w:numId="3">
    <w:abstractNumId w:val="42"/>
  </w:num>
  <w:num w:numId="4">
    <w:abstractNumId w:val="5"/>
  </w:num>
  <w:num w:numId="5">
    <w:abstractNumId w:val="23"/>
  </w:num>
  <w:num w:numId="6">
    <w:abstractNumId w:val="57"/>
  </w:num>
  <w:num w:numId="7">
    <w:abstractNumId w:val="24"/>
  </w:num>
  <w:num w:numId="8">
    <w:abstractNumId w:val="63"/>
  </w:num>
  <w:num w:numId="9">
    <w:abstractNumId w:val="3"/>
  </w:num>
  <w:num w:numId="10">
    <w:abstractNumId w:val="36"/>
  </w:num>
  <w:num w:numId="11">
    <w:abstractNumId w:val="64"/>
  </w:num>
  <w:num w:numId="12">
    <w:abstractNumId w:val="49"/>
  </w:num>
  <w:num w:numId="13">
    <w:abstractNumId w:val="37"/>
  </w:num>
  <w:num w:numId="14">
    <w:abstractNumId w:val="32"/>
  </w:num>
  <w:num w:numId="15">
    <w:abstractNumId w:val="2"/>
  </w:num>
  <w:num w:numId="16">
    <w:abstractNumId w:val="43"/>
  </w:num>
  <w:num w:numId="17">
    <w:abstractNumId w:val="16"/>
  </w:num>
  <w:num w:numId="18">
    <w:abstractNumId w:val="15"/>
  </w:num>
  <w:num w:numId="19">
    <w:abstractNumId w:val="30"/>
  </w:num>
  <w:num w:numId="20">
    <w:abstractNumId w:val="22"/>
  </w:num>
  <w:num w:numId="21">
    <w:abstractNumId w:val="26"/>
  </w:num>
  <w:num w:numId="22">
    <w:abstractNumId w:val="7"/>
  </w:num>
  <w:num w:numId="23">
    <w:abstractNumId w:val="54"/>
  </w:num>
  <w:num w:numId="24">
    <w:abstractNumId w:val="45"/>
  </w:num>
  <w:num w:numId="25">
    <w:abstractNumId w:val="31"/>
  </w:num>
  <w:num w:numId="26">
    <w:abstractNumId w:val="33"/>
  </w:num>
  <w:num w:numId="27">
    <w:abstractNumId w:val="20"/>
  </w:num>
  <w:num w:numId="28">
    <w:abstractNumId w:val="35"/>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1"/>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25"/>
    <w:lvlOverride w:ilvl="0">
      <w:startOverride w:val="1"/>
    </w:lvlOverride>
    <w:lvlOverride w:ilvl="1"/>
    <w:lvlOverride w:ilvl="2"/>
    <w:lvlOverride w:ilvl="3"/>
    <w:lvlOverride w:ilvl="4"/>
    <w:lvlOverride w:ilvl="5"/>
    <w:lvlOverride w:ilvl="6"/>
    <w:lvlOverride w:ilvl="7"/>
    <w:lvlOverride w:ilvl="8"/>
  </w:num>
  <w:num w:numId="32">
    <w:abstractNumId w:val="52"/>
  </w:num>
  <w:num w:numId="33">
    <w:abstractNumId w:val="13"/>
  </w:num>
  <w:num w:numId="34">
    <w:abstractNumId w:val="56"/>
  </w:num>
  <w:num w:numId="35">
    <w:abstractNumId w:val="46"/>
  </w:num>
  <w:num w:numId="36">
    <w:abstractNumId w:val="60"/>
  </w:num>
  <w:num w:numId="37">
    <w:abstractNumId w:val="8"/>
  </w:num>
  <w:num w:numId="38">
    <w:abstractNumId w:val="10"/>
  </w:num>
  <w:num w:numId="39">
    <w:abstractNumId w:val="27"/>
  </w:num>
  <w:num w:numId="40">
    <w:abstractNumId w:val="48"/>
  </w:num>
  <w:num w:numId="41">
    <w:abstractNumId w:val="65"/>
  </w:num>
  <w:num w:numId="42">
    <w:abstractNumId w:val="62"/>
  </w:num>
  <w:num w:numId="43">
    <w:abstractNumId w:val="41"/>
  </w:num>
  <w:num w:numId="44">
    <w:abstractNumId w:val="29"/>
  </w:num>
  <w:num w:numId="45">
    <w:abstractNumId w:val="4"/>
  </w:num>
  <w:num w:numId="46">
    <w:abstractNumId w:val="50"/>
  </w:num>
  <w:num w:numId="47">
    <w:abstractNumId w:val="11"/>
  </w:num>
  <w:num w:numId="48">
    <w:abstractNumId w:val="1"/>
  </w:num>
  <w:num w:numId="49">
    <w:abstractNumId w:val="44"/>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num>
  <w:num w:numId="52">
    <w:abstractNumId w:val="21"/>
  </w:num>
  <w:num w:numId="53">
    <w:abstractNumId w:val="18"/>
  </w:num>
  <w:num w:numId="54">
    <w:abstractNumId w:val="55"/>
  </w:num>
  <w:num w:numId="55">
    <w:abstractNumId w:val="6"/>
  </w:num>
  <w:num w:numId="56">
    <w:abstractNumId w:val="39"/>
  </w:num>
  <w:num w:numId="57">
    <w:abstractNumId w:val="47"/>
  </w:num>
  <w:num w:numId="58">
    <w:abstractNumId w:val="34"/>
  </w:num>
  <w:num w:numId="59">
    <w:abstractNumId w:val="51"/>
  </w:num>
  <w:num w:numId="60">
    <w:abstractNumId w:val="40"/>
  </w:num>
  <w:num w:numId="61">
    <w:abstractNumId w:val="28"/>
  </w:num>
  <w:num w:numId="62">
    <w:abstractNumId w:val="58"/>
  </w:num>
  <w:num w:numId="63">
    <w:abstractNumId w:val="14"/>
  </w:num>
  <w:num w:numId="64">
    <w:abstractNumId w:val="0"/>
  </w:num>
  <w:num w:numId="65">
    <w:abstractNumId w:val="0"/>
    <w:lvlOverride w:ilvl="1">
      <w:lvl w:ilvl="1">
        <w:numFmt w:val="lowerLetter"/>
        <w:lvlText w:val="%2."/>
        <w:lvlJc w:val="left"/>
      </w:lvl>
    </w:lvlOverride>
  </w:num>
  <w:num w:numId="66">
    <w:abstractNumId w:val="12"/>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6553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F58"/>
    <w:rsid w:val="00000C69"/>
    <w:rsid w:val="00002BAA"/>
    <w:rsid w:val="00005A0A"/>
    <w:rsid w:val="00005D38"/>
    <w:rsid w:val="000074A5"/>
    <w:rsid w:val="00010675"/>
    <w:rsid w:val="00012BCF"/>
    <w:rsid w:val="000133FE"/>
    <w:rsid w:val="00022969"/>
    <w:rsid w:val="00023CDD"/>
    <w:rsid w:val="000275B5"/>
    <w:rsid w:val="000333E3"/>
    <w:rsid w:val="00033F78"/>
    <w:rsid w:val="00034427"/>
    <w:rsid w:val="000348C0"/>
    <w:rsid w:val="000350FD"/>
    <w:rsid w:val="00035294"/>
    <w:rsid w:val="00035B7B"/>
    <w:rsid w:val="00035E4F"/>
    <w:rsid w:val="0004010D"/>
    <w:rsid w:val="000405F2"/>
    <w:rsid w:val="000416E9"/>
    <w:rsid w:val="000418F6"/>
    <w:rsid w:val="00043D5B"/>
    <w:rsid w:val="000440A7"/>
    <w:rsid w:val="00046C8B"/>
    <w:rsid w:val="00047516"/>
    <w:rsid w:val="00050C15"/>
    <w:rsid w:val="000514D9"/>
    <w:rsid w:val="0005187C"/>
    <w:rsid w:val="00057BCD"/>
    <w:rsid w:val="00060281"/>
    <w:rsid w:val="000604EA"/>
    <w:rsid w:val="00064F9B"/>
    <w:rsid w:val="000657C1"/>
    <w:rsid w:val="00066666"/>
    <w:rsid w:val="00066914"/>
    <w:rsid w:val="000701BD"/>
    <w:rsid w:val="00070B33"/>
    <w:rsid w:val="00072284"/>
    <w:rsid w:val="0007521B"/>
    <w:rsid w:val="00076A93"/>
    <w:rsid w:val="00076B97"/>
    <w:rsid w:val="000863EC"/>
    <w:rsid w:val="0008643C"/>
    <w:rsid w:val="0008677F"/>
    <w:rsid w:val="000871D1"/>
    <w:rsid w:val="000875C0"/>
    <w:rsid w:val="00090FFF"/>
    <w:rsid w:val="0009208C"/>
    <w:rsid w:val="00093339"/>
    <w:rsid w:val="00093E0D"/>
    <w:rsid w:val="00095C22"/>
    <w:rsid w:val="00096C7A"/>
    <w:rsid w:val="000A3F9E"/>
    <w:rsid w:val="000A5133"/>
    <w:rsid w:val="000A5306"/>
    <w:rsid w:val="000A5376"/>
    <w:rsid w:val="000A54F9"/>
    <w:rsid w:val="000A67C4"/>
    <w:rsid w:val="000A6F97"/>
    <w:rsid w:val="000A7229"/>
    <w:rsid w:val="000A75CD"/>
    <w:rsid w:val="000B08A9"/>
    <w:rsid w:val="000B54A2"/>
    <w:rsid w:val="000C132D"/>
    <w:rsid w:val="000C148C"/>
    <w:rsid w:val="000C1C01"/>
    <w:rsid w:val="000C2D6F"/>
    <w:rsid w:val="000C3B80"/>
    <w:rsid w:val="000C5ECB"/>
    <w:rsid w:val="000C7F0A"/>
    <w:rsid w:val="000D0145"/>
    <w:rsid w:val="000D03FB"/>
    <w:rsid w:val="000D1313"/>
    <w:rsid w:val="000D1AD2"/>
    <w:rsid w:val="000D417A"/>
    <w:rsid w:val="000D4FF4"/>
    <w:rsid w:val="000D51E6"/>
    <w:rsid w:val="000D629C"/>
    <w:rsid w:val="000D6A28"/>
    <w:rsid w:val="000E17ED"/>
    <w:rsid w:val="000E2233"/>
    <w:rsid w:val="000E3005"/>
    <w:rsid w:val="000E40AE"/>
    <w:rsid w:val="000E4457"/>
    <w:rsid w:val="000E69F4"/>
    <w:rsid w:val="000F06F8"/>
    <w:rsid w:val="000F2DA4"/>
    <w:rsid w:val="000F544D"/>
    <w:rsid w:val="000F6C86"/>
    <w:rsid w:val="000F7743"/>
    <w:rsid w:val="001002BB"/>
    <w:rsid w:val="00100CE8"/>
    <w:rsid w:val="001055C8"/>
    <w:rsid w:val="00110223"/>
    <w:rsid w:val="00110819"/>
    <w:rsid w:val="001108D8"/>
    <w:rsid w:val="00113018"/>
    <w:rsid w:val="001164A4"/>
    <w:rsid w:val="00123298"/>
    <w:rsid w:val="00123409"/>
    <w:rsid w:val="0012392A"/>
    <w:rsid w:val="0012571F"/>
    <w:rsid w:val="00127C97"/>
    <w:rsid w:val="001321AC"/>
    <w:rsid w:val="00134F4B"/>
    <w:rsid w:val="001369DA"/>
    <w:rsid w:val="00136E31"/>
    <w:rsid w:val="00140153"/>
    <w:rsid w:val="0014242D"/>
    <w:rsid w:val="00143543"/>
    <w:rsid w:val="001459D6"/>
    <w:rsid w:val="00151C57"/>
    <w:rsid w:val="001524CE"/>
    <w:rsid w:val="00154B4A"/>
    <w:rsid w:val="00154ECD"/>
    <w:rsid w:val="00155B02"/>
    <w:rsid w:val="00155C8C"/>
    <w:rsid w:val="00156F9D"/>
    <w:rsid w:val="0015767E"/>
    <w:rsid w:val="00157E5C"/>
    <w:rsid w:val="0016135F"/>
    <w:rsid w:val="00162BB5"/>
    <w:rsid w:val="0016497C"/>
    <w:rsid w:val="00167081"/>
    <w:rsid w:val="00167427"/>
    <w:rsid w:val="00171B1F"/>
    <w:rsid w:val="00172281"/>
    <w:rsid w:val="00180B94"/>
    <w:rsid w:val="001812DE"/>
    <w:rsid w:val="00181F08"/>
    <w:rsid w:val="001837B1"/>
    <w:rsid w:val="0018447A"/>
    <w:rsid w:val="001844CC"/>
    <w:rsid w:val="00184C7D"/>
    <w:rsid w:val="00184CDD"/>
    <w:rsid w:val="00192448"/>
    <w:rsid w:val="00197B7A"/>
    <w:rsid w:val="001A5A03"/>
    <w:rsid w:val="001A670E"/>
    <w:rsid w:val="001B02D9"/>
    <w:rsid w:val="001B2B4B"/>
    <w:rsid w:val="001B4F58"/>
    <w:rsid w:val="001B6C2F"/>
    <w:rsid w:val="001B7202"/>
    <w:rsid w:val="001C3BF1"/>
    <w:rsid w:val="001C587F"/>
    <w:rsid w:val="001C7A2F"/>
    <w:rsid w:val="001D265B"/>
    <w:rsid w:val="001D37EA"/>
    <w:rsid w:val="001D5EDF"/>
    <w:rsid w:val="001D5FE6"/>
    <w:rsid w:val="001D6192"/>
    <w:rsid w:val="001D738D"/>
    <w:rsid w:val="001D75F5"/>
    <w:rsid w:val="001E06B6"/>
    <w:rsid w:val="001E2520"/>
    <w:rsid w:val="001E3B00"/>
    <w:rsid w:val="001E3FBA"/>
    <w:rsid w:val="001E7CF8"/>
    <w:rsid w:val="001F6B02"/>
    <w:rsid w:val="002003AF"/>
    <w:rsid w:val="00201E93"/>
    <w:rsid w:val="00205F9B"/>
    <w:rsid w:val="00211455"/>
    <w:rsid w:val="002123DE"/>
    <w:rsid w:val="00213495"/>
    <w:rsid w:val="00215A5B"/>
    <w:rsid w:val="00216236"/>
    <w:rsid w:val="002178D3"/>
    <w:rsid w:val="002201CB"/>
    <w:rsid w:val="00220BE3"/>
    <w:rsid w:val="00220DA3"/>
    <w:rsid w:val="00222E7A"/>
    <w:rsid w:val="00223ABA"/>
    <w:rsid w:val="002248B6"/>
    <w:rsid w:val="00225B49"/>
    <w:rsid w:val="00226E19"/>
    <w:rsid w:val="00227487"/>
    <w:rsid w:val="00227489"/>
    <w:rsid w:val="0023195A"/>
    <w:rsid w:val="0023292E"/>
    <w:rsid w:val="00232DBF"/>
    <w:rsid w:val="002332BD"/>
    <w:rsid w:val="00233D19"/>
    <w:rsid w:val="00235B90"/>
    <w:rsid w:val="002375F6"/>
    <w:rsid w:val="0024059A"/>
    <w:rsid w:val="00251A29"/>
    <w:rsid w:val="00252321"/>
    <w:rsid w:val="00254407"/>
    <w:rsid w:val="002554B7"/>
    <w:rsid w:val="00255C37"/>
    <w:rsid w:val="00255EBD"/>
    <w:rsid w:val="0025652E"/>
    <w:rsid w:val="002567D4"/>
    <w:rsid w:val="00257015"/>
    <w:rsid w:val="00260A91"/>
    <w:rsid w:val="002610B0"/>
    <w:rsid w:val="00262650"/>
    <w:rsid w:val="00263982"/>
    <w:rsid w:val="00267BD3"/>
    <w:rsid w:val="00270392"/>
    <w:rsid w:val="00271894"/>
    <w:rsid w:val="00272395"/>
    <w:rsid w:val="00272E36"/>
    <w:rsid w:val="0027505E"/>
    <w:rsid w:val="0028031E"/>
    <w:rsid w:val="00280BC0"/>
    <w:rsid w:val="00283116"/>
    <w:rsid w:val="002851EE"/>
    <w:rsid w:val="00286C4D"/>
    <w:rsid w:val="00287793"/>
    <w:rsid w:val="002912F2"/>
    <w:rsid w:val="002948BA"/>
    <w:rsid w:val="00294B69"/>
    <w:rsid w:val="002A2EA2"/>
    <w:rsid w:val="002A7D09"/>
    <w:rsid w:val="002B09D7"/>
    <w:rsid w:val="002B0A50"/>
    <w:rsid w:val="002B1D89"/>
    <w:rsid w:val="002B40A0"/>
    <w:rsid w:val="002B4E95"/>
    <w:rsid w:val="002B5722"/>
    <w:rsid w:val="002B5D6B"/>
    <w:rsid w:val="002C0316"/>
    <w:rsid w:val="002C187F"/>
    <w:rsid w:val="002C7E89"/>
    <w:rsid w:val="002D1609"/>
    <w:rsid w:val="002D1DC4"/>
    <w:rsid w:val="002D25EC"/>
    <w:rsid w:val="002D2A7C"/>
    <w:rsid w:val="002D2B72"/>
    <w:rsid w:val="002D57A2"/>
    <w:rsid w:val="002E1E83"/>
    <w:rsid w:val="002E6F52"/>
    <w:rsid w:val="002F0051"/>
    <w:rsid w:val="002F57E9"/>
    <w:rsid w:val="002F74F7"/>
    <w:rsid w:val="002F7CFA"/>
    <w:rsid w:val="00300081"/>
    <w:rsid w:val="0030167C"/>
    <w:rsid w:val="00302DD3"/>
    <w:rsid w:val="003034AC"/>
    <w:rsid w:val="00303A9C"/>
    <w:rsid w:val="0030587A"/>
    <w:rsid w:val="00305EFC"/>
    <w:rsid w:val="003065E0"/>
    <w:rsid w:val="0030758B"/>
    <w:rsid w:val="00307B85"/>
    <w:rsid w:val="003133AF"/>
    <w:rsid w:val="003157B8"/>
    <w:rsid w:val="003159B4"/>
    <w:rsid w:val="00320022"/>
    <w:rsid w:val="00320163"/>
    <w:rsid w:val="0032190D"/>
    <w:rsid w:val="003259BA"/>
    <w:rsid w:val="00326025"/>
    <w:rsid w:val="003269CE"/>
    <w:rsid w:val="00327884"/>
    <w:rsid w:val="00333550"/>
    <w:rsid w:val="00336551"/>
    <w:rsid w:val="003372D4"/>
    <w:rsid w:val="00340963"/>
    <w:rsid w:val="00341E28"/>
    <w:rsid w:val="003425EB"/>
    <w:rsid w:val="00342CF5"/>
    <w:rsid w:val="00343F25"/>
    <w:rsid w:val="0034671E"/>
    <w:rsid w:val="003522E2"/>
    <w:rsid w:val="00354554"/>
    <w:rsid w:val="0035619E"/>
    <w:rsid w:val="003608DB"/>
    <w:rsid w:val="00360C86"/>
    <w:rsid w:val="00362A14"/>
    <w:rsid w:val="00363092"/>
    <w:rsid w:val="00364CF0"/>
    <w:rsid w:val="003650DE"/>
    <w:rsid w:val="00370EFC"/>
    <w:rsid w:val="003711C9"/>
    <w:rsid w:val="003713A2"/>
    <w:rsid w:val="003724AF"/>
    <w:rsid w:val="0037371E"/>
    <w:rsid w:val="00375765"/>
    <w:rsid w:val="00376537"/>
    <w:rsid w:val="0038066F"/>
    <w:rsid w:val="00381453"/>
    <w:rsid w:val="003818D1"/>
    <w:rsid w:val="00382A27"/>
    <w:rsid w:val="0038367A"/>
    <w:rsid w:val="003836AE"/>
    <w:rsid w:val="00390492"/>
    <w:rsid w:val="00391390"/>
    <w:rsid w:val="0039184F"/>
    <w:rsid w:val="00394D8A"/>
    <w:rsid w:val="0039596D"/>
    <w:rsid w:val="00395E5B"/>
    <w:rsid w:val="003A0CD9"/>
    <w:rsid w:val="003B0E63"/>
    <w:rsid w:val="003B106D"/>
    <w:rsid w:val="003B1074"/>
    <w:rsid w:val="003B2BC8"/>
    <w:rsid w:val="003B70B9"/>
    <w:rsid w:val="003B7996"/>
    <w:rsid w:val="003C359B"/>
    <w:rsid w:val="003C71A7"/>
    <w:rsid w:val="003D0205"/>
    <w:rsid w:val="003D1CAD"/>
    <w:rsid w:val="003D22AD"/>
    <w:rsid w:val="003D293F"/>
    <w:rsid w:val="003D5516"/>
    <w:rsid w:val="003D7417"/>
    <w:rsid w:val="003D7BE1"/>
    <w:rsid w:val="003E0E9C"/>
    <w:rsid w:val="003E299C"/>
    <w:rsid w:val="003E43B9"/>
    <w:rsid w:val="003E55D1"/>
    <w:rsid w:val="003F41EC"/>
    <w:rsid w:val="003F52F5"/>
    <w:rsid w:val="003F55DF"/>
    <w:rsid w:val="003F7E0D"/>
    <w:rsid w:val="00400746"/>
    <w:rsid w:val="00401693"/>
    <w:rsid w:val="00403A2B"/>
    <w:rsid w:val="0040430D"/>
    <w:rsid w:val="004062F6"/>
    <w:rsid w:val="00407829"/>
    <w:rsid w:val="0041036C"/>
    <w:rsid w:val="004116BD"/>
    <w:rsid w:val="00413AE8"/>
    <w:rsid w:val="00420DA0"/>
    <w:rsid w:val="00422B56"/>
    <w:rsid w:val="004230CA"/>
    <w:rsid w:val="00423841"/>
    <w:rsid w:val="0043027F"/>
    <w:rsid w:val="00431379"/>
    <w:rsid w:val="004321A3"/>
    <w:rsid w:val="00432A77"/>
    <w:rsid w:val="00432A78"/>
    <w:rsid w:val="00433709"/>
    <w:rsid w:val="004350BC"/>
    <w:rsid w:val="00440AE9"/>
    <w:rsid w:val="004421BE"/>
    <w:rsid w:val="00443494"/>
    <w:rsid w:val="00443CB7"/>
    <w:rsid w:val="00443D56"/>
    <w:rsid w:val="00445B45"/>
    <w:rsid w:val="00445FB7"/>
    <w:rsid w:val="00450C40"/>
    <w:rsid w:val="00451B00"/>
    <w:rsid w:val="00452D6E"/>
    <w:rsid w:val="00456117"/>
    <w:rsid w:val="00460FCF"/>
    <w:rsid w:val="004623A2"/>
    <w:rsid w:val="00463118"/>
    <w:rsid w:val="0046771E"/>
    <w:rsid w:val="00471FAA"/>
    <w:rsid w:val="00472672"/>
    <w:rsid w:val="0047272B"/>
    <w:rsid w:val="0047436F"/>
    <w:rsid w:val="004757F6"/>
    <w:rsid w:val="004804DB"/>
    <w:rsid w:val="00480502"/>
    <w:rsid w:val="00480C13"/>
    <w:rsid w:val="0048231B"/>
    <w:rsid w:val="004963A9"/>
    <w:rsid w:val="00497466"/>
    <w:rsid w:val="004A13A4"/>
    <w:rsid w:val="004A1DEF"/>
    <w:rsid w:val="004A2F15"/>
    <w:rsid w:val="004B016F"/>
    <w:rsid w:val="004B17A9"/>
    <w:rsid w:val="004B3971"/>
    <w:rsid w:val="004B51DB"/>
    <w:rsid w:val="004B5537"/>
    <w:rsid w:val="004B62D7"/>
    <w:rsid w:val="004C032B"/>
    <w:rsid w:val="004C0710"/>
    <w:rsid w:val="004C15A7"/>
    <w:rsid w:val="004C1759"/>
    <w:rsid w:val="004C282D"/>
    <w:rsid w:val="004C3239"/>
    <w:rsid w:val="004C4183"/>
    <w:rsid w:val="004C528D"/>
    <w:rsid w:val="004D00FB"/>
    <w:rsid w:val="004D2DAD"/>
    <w:rsid w:val="004D3E21"/>
    <w:rsid w:val="004D4478"/>
    <w:rsid w:val="004D4C58"/>
    <w:rsid w:val="004D7576"/>
    <w:rsid w:val="004E30B0"/>
    <w:rsid w:val="004E3254"/>
    <w:rsid w:val="004E46AE"/>
    <w:rsid w:val="004E5765"/>
    <w:rsid w:val="004E7AAD"/>
    <w:rsid w:val="004E7BD8"/>
    <w:rsid w:val="004F0671"/>
    <w:rsid w:val="004F39BE"/>
    <w:rsid w:val="004F4D91"/>
    <w:rsid w:val="004F59F8"/>
    <w:rsid w:val="00501240"/>
    <w:rsid w:val="00501262"/>
    <w:rsid w:val="005012D3"/>
    <w:rsid w:val="00502C8D"/>
    <w:rsid w:val="00502D01"/>
    <w:rsid w:val="005032D4"/>
    <w:rsid w:val="00503B4C"/>
    <w:rsid w:val="005075AA"/>
    <w:rsid w:val="00507F63"/>
    <w:rsid w:val="00512108"/>
    <w:rsid w:val="0051322D"/>
    <w:rsid w:val="00513D9C"/>
    <w:rsid w:val="00515B7C"/>
    <w:rsid w:val="00517335"/>
    <w:rsid w:val="00517CA7"/>
    <w:rsid w:val="00521DF6"/>
    <w:rsid w:val="00522591"/>
    <w:rsid w:val="005237CA"/>
    <w:rsid w:val="00526924"/>
    <w:rsid w:val="00526DC5"/>
    <w:rsid w:val="00530DCA"/>
    <w:rsid w:val="00534765"/>
    <w:rsid w:val="00534842"/>
    <w:rsid w:val="00534959"/>
    <w:rsid w:val="00534C03"/>
    <w:rsid w:val="005359D4"/>
    <w:rsid w:val="00540B42"/>
    <w:rsid w:val="00541855"/>
    <w:rsid w:val="00542593"/>
    <w:rsid w:val="005435E2"/>
    <w:rsid w:val="0054795B"/>
    <w:rsid w:val="00547C64"/>
    <w:rsid w:val="0055027F"/>
    <w:rsid w:val="00556458"/>
    <w:rsid w:val="00556511"/>
    <w:rsid w:val="00561E18"/>
    <w:rsid w:val="005620C0"/>
    <w:rsid w:val="00564A57"/>
    <w:rsid w:val="0056612C"/>
    <w:rsid w:val="005670DD"/>
    <w:rsid w:val="0056751A"/>
    <w:rsid w:val="005735D3"/>
    <w:rsid w:val="00575088"/>
    <w:rsid w:val="005756E0"/>
    <w:rsid w:val="00576C53"/>
    <w:rsid w:val="00577025"/>
    <w:rsid w:val="00577CEF"/>
    <w:rsid w:val="005812B8"/>
    <w:rsid w:val="005839BF"/>
    <w:rsid w:val="00586264"/>
    <w:rsid w:val="00590B7A"/>
    <w:rsid w:val="00590E7C"/>
    <w:rsid w:val="00593380"/>
    <w:rsid w:val="00594211"/>
    <w:rsid w:val="0059683E"/>
    <w:rsid w:val="00596A61"/>
    <w:rsid w:val="005A269B"/>
    <w:rsid w:val="005A2DDA"/>
    <w:rsid w:val="005B3D03"/>
    <w:rsid w:val="005B49B9"/>
    <w:rsid w:val="005B75DF"/>
    <w:rsid w:val="005B7EBC"/>
    <w:rsid w:val="005B7EF3"/>
    <w:rsid w:val="005C0670"/>
    <w:rsid w:val="005C13F7"/>
    <w:rsid w:val="005C1A89"/>
    <w:rsid w:val="005C234C"/>
    <w:rsid w:val="005C46E8"/>
    <w:rsid w:val="005C504E"/>
    <w:rsid w:val="005C5B4F"/>
    <w:rsid w:val="005C7506"/>
    <w:rsid w:val="005D13B9"/>
    <w:rsid w:val="005D2450"/>
    <w:rsid w:val="005D48BF"/>
    <w:rsid w:val="005D5AE4"/>
    <w:rsid w:val="005D6ACE"/>
    <w:rsid w:val="005D761A"/>
    <w:rsid w:val="005E0841"/>
    <w:rsid w:val="005E1F17"/>
    <w:rsid w:val="005E26E8"/>
    <w:rsid w:val="005E3892"/>
    <w:rsid w:val="005F20D3"/>
    <w:rsid w:val="00600F93"/>
    <w:rsid w:val="00602C8E"/>
    <w:rsid w:val="006046AA"/>
    <w:rsid w:val="0060536E"/>
    <w:rsid w:val="0060600F"/>
    <w:rsid w:val="00606128"/>
    <w:rsid w:val="006123FC"/>
    <w:rsid w:val="00612784"/>
    <w:rsid w:val="0061299C"/>
    <w:rsid w:val="0061330F"/>
    <w:rsid w:val="00613E36"/>
    <w:rsid w:val="006141CC"/>
    <w:rsid w:val="00615792"/>
    <w:rsid w:val="00620722"/>
    <w:rsid w:val="00621518"/>
    <w:rsid w:val="00621EA2"/>
    <w:rsid w:val="006222FC"/>
    <w:rsid w:val="00622441"/>
    <w:rsid w:val="00622481"/>
    <w:rsid w:val="006232E8"/>
    <w:rsid w:val="00624068"/>
    <w:rsid w:val="00626DC2"/>
    <w:rsid w:val="0063215B"/>
    <w:rsid w:val="00634783"/>
    <w:rsid w:val="006356D4"/>
    <w:rsid w:val="0063573D"/>
    <w:rsid w:val="00636C26"/>
    <w:rsid w:val="00640B39"/>
    <w:rsid w:val="00643765"/>
    <w:rsid w:val="0064399F"/>
    <w:rsid w:val="00650BA1"/>
    <w:rsid w:val="00651669"/>
    <w:rsid w:val="00652945"/>
    <w:rsid w:val="0066038A"/>
    <w:rsid w:val="00660BE0"/>
    <w:rsid w:val="0066531C"/>
    <w:rsid w:val="0067041D"/>
    <w:rsid w:val="006724DB"/>
    <w:rsid w:val="0067348D"/>
    <w:rsid w:val="00675C08"/>
    <w:rsid w:val="006769D4"/>
    <w:rsid w:val="006770AF"/>
    <w:rsid w:val="00680233"/>
    <w:rsid w:val="0068111F"/>
    <w:rsid w:val="006811B3"/>
    <w:rsid w:val="00690063"/>
    <w:rsid w:val="00693F4A"/>
    <w:rsid w:val="00694E44"/>
    <w:rsid w:val="006952E9"/>
    <w:rsid w:val="006A016D"/>
    <w:rsid w:val="006A0975"/>
    <w:rsid w:val="006A196C"/>
    <w:rsid w:val="006A48E1"/>
    <w:rsid w:val="006B1552"/>
    <w:rsid w:val="006C0F14"/>
    <w:rsid w:val="006C103E"/>
    <w:rsid w:val="006C1200"/>
    <w:rsid w:val="006C2E7B"/>
    <w:rsid w:val="006C3991"/>
    <w:rsid w:val="006D1903"/>
    <w:rsid w:val="006D2721"/>
    <w:rsid w:val="006D5190"/>
    <w:rsid w:val="006D523C"/>
    <w:rsid w:val="006D53A9"/>
    <w:rsid w:val="006D7D10"/>
    <w:rsid w:val="006E0CEF"/>
    <w:rsid w:val="006E3E8D"/>
    <w:rsid w:val="006E3F76"/>
    <w:rsid w:val="006E6BE7"/>
    <w:rsid w:val="006E6BFD"/>
    <w:rsid w:val="006E7ED3"/>
    <w:rsid w:val="006F27D5"/>
    <w:rsid w:val="006F59C7"/>
    <w:rsid w:val="006F6F02"/>
    <w:rsid w:val="00700E45"/>
    <w:rsid w:val="00704DCA"/>
    <w:rsid w:val="00710327"/>
    <w:rsid w:val="007103DA"/>
    <w:rsid w:val="00710A94"/>
    <w:rsid w:val="00711D3D"/>
    <w:rsid w:val="00713C26"/>
    <w:rsid w:val="00715494"/>
    <w:rsid w:val="007202C5"/>
    <w:rsid w:val="00720E12"/>
    <w:rsid w:val="00722B39"/>
    <w:rsid w:val="0072428B"/>
    <w:rsid w:val="007262C1"/>
    <w:rsid w:val="007272A2"/>
    <w:rsid w:val="00730046"/>
    <w:rsid w:val="00730FA9"/>
    <w:rsid w:val="00735703"/>
    <w:rsid w:val="00740209"/>
    <w:rsid w:val="00741584"/>
    <w:rsid w:val="007420BD"/>
    <w:rsid w:val="0074438A"/>
    <w:rsid w:val="007459AA"/>
    <w:rsid w:val="007509F9"/>
    <w:rsid w:val="00750F21"/>
    <w:rsid w:val="00753B1C"/>
    <w:rsid w:val="00761890"/>
    <w:rsid w:val="007635B5"/>
    <w:rsid w:val="007641F5"/>
    <w:rsid w:val="0076546C"/>
    <w:rsid w:val="00766BB3"/>
    <w:rsid w:val="00771430"/>
    <w:rsid w:val="0077515C"/>
    <w:rsid w:val="00775BF9"/>
    <w:rsid w:val="00782FC0"/>
    <w:rsid w:val="00785F26"/>
    <w:rsid w:val="00785F2B"/>
    <w:rsid w:val="00787043"/>
    <w:rsid w:val="007901DD"/>
    <w:rsid w:val="00795F4F"/>
    <w:rsid w:val="00795F9A"/>
    <w:rsid w:val="007A38AF"/>
    <w:rsid w:val="007A44F0"/>
    <w:rsid w:val="007A7A37"/>
    <w:rsid w:val="007B0A0F"/>
    <w:rsid w:val="007B15A2"/>
    <w:rsid w:val="007B20D3"/>
    <w:rsid w:val="007B5133"/>
    <w:rsid w:val="007B6529"/>
    <w:rsid w:val="007B6DEA"/>
    <w:rsid w:val="007B7806"/>
    <w:rsid w:val="007B7FED"/>
    <w:rsid w:val="007D2759"/>
    <w:rsid w:val="007D2E98"/>
    <w:rsid w:val="007D5032"/>
    <w:rsid w:val="007D5100"/>
    <w:rsid w:val="007D59E8"/>
    <w:rsid w:val="007D621A"/>
    <w:rsid w:val="007D6262"/>
    <w:rsid w:val="007D6A1E"/>
    <w:rsid w:val="007E0FD0"/>
    <w:rsid w:val="007E1BED"/>
    <w:rsid w:val="007E1D33"/>
    <w:rsid w:val="007E23BA"/>
    <w:rsid w:val="007E2E28"/>
    <w:rsid w:val="007E576A"/>
    <w:rsid w:val="007E5A72"/>
    <w:rsid w:val="007E6B25"/>
    <w:rsid w:val="007F1933"/>
    <w:rsid w:val="007F3A53"/>
    <w:rsid w:val="007F46CB"/>
    <w:rsid w:val="007F54EC"/>
    <w:rsid w:val="007F71F7"/>
    <w:rsid w:val="00803CBE"/>
    <w:rsid w:val="00805AE7"/>
    <w:rsid w:val="00810B9A"/>
    <w:rsid w:val="00812E3F"/>
    <w:rsid w:val="008147A6"/>
    <w:rsid w:val="00814EB4"/>
    <w:rsid w:val="00816D67"/>
    <w:rsid w:val="008218EC"/>
    <w:rsid w:val="00824C04"/>
    <w:rsid w:val="008255C5"/>
    <w:rsid w:val="00827004"/>
    <w:rsid w:val="008272C0"/>
    <w:rsid w:val="0083115C"/>
    <w:rsid w:val="008338DE"/>
    <w:rsid w:val="00835292"/>
    <w:rsid w:val="00835BF2"/>
    <w:rsid w:val="00844C49"/>
    <w:rsid w:val="00844E1F"/>
    <w:rsid w:val="00847143"/>
    <w:rsid w:val="008505EB"/>
    <w:rsid w:val="00854CC8"/>
    <w:rsid w:val="00857137"/>
    <w:rsid w:val="00862B6D"/>
    <w:rsid w:val="0087250A"/>
    <w:rsid w:val="008758F0"/>
    <w:rsid w:val="00876653"/>
    <w:rsid w:val="00881B28"/>
    <w:rsid w:val="00882193"/>
    <w:rsid w:val="0088245E"/>
    <w:rsid w:val="00882CD4"/>
    <w:rsid w:val="00884CB8"/>
    <w:rsid w:val="00885956"/>
    <w:rsid w:val="008868A9"/>
    <w:rsid w:val="00886F06"/>
    <w:rsid w:val="00887EB6"/>
    <w:rsid w:val="008909AC"/>
    <w:rsid w:val="00894886"/>
    <w:rsid w:val="00895E71"/>
    <w:rsid w:val="00895F4A"/>
    <w:rsid w:val="008A34C4"/>
    <w:rsid w:val="008A37D5"/>
    <w:rsid w:val="008A48FB"/>
    <w:rsid w:val="008A5694"/>
    <w:rsid w:val="008A5AAA"/>
    <w:rsid w:val="008A60DF"/>
    <w:rsid w:val="008A7E50"/>
    <w:rsid w:val="008B2867"/>
    <w:rsid w:val="008B2967"/>
    <w:rsid w:val="008B40FC"/>
    <w:rsid w:val="008B5483"/>
    <w:rsid w:val="008B7646"/>
    <w:rsid w:val="008C0CAC"/>
    <w:rsid w:val="008C21DC"/>
    <w:rsid w:val="008C2FA1"/>
    <w:rsid w:val="008C315A"/>
    <w:rsid w:val="008C4CD5"/>
    <w:rsid w:val="008C4E3F"/>
    <w:rsid w:val="008D012B"/>
    <w:rsid w:val="008D0A9F"/>
    <w:rsid w:val="008D307E"/>
    <w:rsid w:val="008D7082"/>
    <w:rsid w:val="008D7B4C"/>
    <w:rsid w:val="008D7D22"/>
    <w:rsid w:val="008E2323"/>
    <w:rsid w:val="008E370A"/>
    <w:rsid w:val="008E38CD"/>
    <w:rsid w:val="008E42A2"/>
    <w:rsid w:val="008E56A4"/>
    <w:rsid w:val="008E5726"/>
    <w:rsid w:val="008E58FE"/>
    <w:rsid w:val="008F2A3A"/>
    <w:rsid w:val="008F3464"/>
    <w:rsid w:val="008F5327"/>
    <w:rsid w:val="008F7AF9"/>
    <w:rsid w:val="00901820"/>
    <w:rsid w:val="00902189"/>
    <w:rsid w:val="009023EA"/>
    <w:rsid w:val="009031C6"/>
    <w:rsid w:val="00905DE3"/>
    <w:rsid w:val="00907AC3"/>
    <w:rsid w:val="00910539"/>
    <w:rsid w:val="009108C2"/>
    <w:rsid w:val="00910AE4"/>
    <w:rsid w:val="009122FF"/>
    <w:rsid w:val="00916641"/>
    <w:rsid w:val="00920223"/>
    <w:rsid w:val="0092217A"/>
    <w:rsid w:val="00923806"/>
    <w:rsid w:val="00924BBA"/>
    <w:rsid w:val="00934E6E"/>
    <w:rsid w:val="00934FAE"/>
    <w:rsid w:val="00937C2F"/>
    <w:rsid w:val="00940D7E"/>
    <w:rsid w:val="009411A9"/>
    <w:rsid w:val="00942AD5"/>
    <w:rsid w:val="00943C61"/>
    <w:rsid w:val="00954774"/>
    <w:rsid w:val="00954A10"/>
    <w:rsid w:val="0095607D"/>
    <w:rsid w:val="00957B53"/>
    <w:rsid w:val="0096049E"/>
    <w:rsid w:val="0096257A"/>
    <w:rsid w:val="00963CA4"/>
    <w:rsid w:val="009649CC"/>
    <w:rsid w:val="0096603E"/>
    <w:rsid w:val="00966941"/>
    <w:rsid w:val="0096723A"/>
    <w:rsid w:val="00973BD2"/>
    <w:rsid w:val="009760CB"/>
    <w:rsid w:val="00983300"/>
    <w:rsid w:val="009839F7"/>
    <w:rsid w:val="00984493"/>
    <w:rsid w:val="00992276"/>
    <w:rsid w:val="0099466A"/>
    <w:rsid w:val="009969AA"/>
    <w:rsid w:val="009A039F"/>
    <w:rsid w:val="009A1F53"/>
    <w:rsid w:val="009A2478"/>
    <w:rsid w:val="009A323A"/>
    <w:rsid w:val="009A46E1"/>
    <w:rsid w:val="009A56BF"/>
    <w:rsid w:val="009A6163"/>
    <w:rsid w:val="009B2A64"/>
    <w:rsid w:val="009B4F21"/>
    <w:rsid w:val="009B5E04"/>
    <w:rsid w:val="009C113D"/>
    <w:rsid w:val="009C3300"/>
    <w:rsid w:val="009C42D5"/>
    <w:rsid w:val="009C54C3"/>
    <w:rsid w:val="009D2357"/>
    <w:rsid w:val="009D2671"/>
    <w:rsid w:val="009D3301"/>
    <w:rsid w:val="009D42D1"/>
    <w:rsid w:val="009D5E5A"/>
    <w:rsid w:val="009D691A"/>
    <w:rsid w:val="009D79EE"/>
    <w:rsid w:val="009E06AF"/>
    <w:rsid w:val="009E2D08"/>
    <w:rsid w:val="009E47A5"/>
    <w:rsid w:val="009E4CCC"/>
    <w:rsid w:val="009E6030"/>
    <w:rsid w:val="009E6D36"/>
    <w:rsid w:val="009F0521"/>
    <w:rsid w:val="009F1C9D"/>
    <w:rsid w:val="009F74B3"/>
    <w:rsid w:val="009F7992"/>
    <w:rsid w:val="00A03F38"/>
    <w:rsid w:val="00A05BA9"/>
    <w:rsid w:val="00A068BA"/>
    <w:rsid w:val="00A06D27"/>
    <w:rsid w:val="00A07725"/>
    <w:rsid w:val="00A07BE6"/>
    <w:rsid w:val="00A115E3"/>
    <w:rsid w:val="00A12689"/>
    <w:rsid w:val="00A14222"/>
    <w:rsid w:val="00A149CC"/>
    <w:rsid w:val="00A15005"/>
    <w:rsid w:val="00A217AC"/>
    <w:rsid w:val="00A24604"/>
    <w:rsid w:val="00A326B1"/>
    <w:rsid w:val="00A3416F"/>
    <w:rsid w:val="00A35299"/>
    <w:rsid w:val="00A369C1"/>
    <w:rsid w:val="00A36C2E"/>
    <w:rsid w:val="00A40A74"/>
    <w:rsid w:val="00A4377F"/>
    <w:rsid w:val="00A445D7"/>
    <w:rsid w:val="00A455A7"/>
    <w:rsid w:val="00A46FBC"/>
    <w:rsid w:val="00A47068"/>
    <w:rsid w:val="00A508B7"/>
    <w:rsid w:val="00A50D12"/>
    <w:rsid w:val="00A50E7C"/>
    <w:rsid w:val="00A51357"/>
    <w:rsid w:val="00A51FD1"/>
    <w:rsid w:val="00A5353D"/>
    <w:rsid w:val="00A54B76"/>
    <w:rsid w:val="00A554BF"/>
    <w:rsid w:val="00A5677D"/>
    <w:rsid w:val="00A56C1D"/>
    <w:rsid w:val="00A624F4"/>
    <w:rsid w:val="00A64A76"/>
    <w:rsid w:val="00A65DD4"/>
    <w:rsid w:val="00A6636D"/>
    <w:rsid w:val="00A66D28"/>
    <w:rsid w:val="00A678B6"/>
    <w:rsid w:val="00A71229"/>
    <w:rsid w:val="00A77426"/>
    <w:rsid w:val="00A81416"/>
    <w:rsid w:val="00A82E32"/>
    <w:rsid w:val="00A84767"/>
    <w:rsid w:val="00A84E8A"/>
    <w:rsid w:val="00A91E9D"/>
    <w:rsid w:val="00A959EA"/>
    <w:rsid w:val="00A9664B"/>
    <w:rsid w:val="00A97BF1"/>
    <w:rsid w:val="00AA2C68"/>
    <w:rsid w:val="00AA33E9"/>
    <w:rsid w:val="00AA35A1"/>
    <w:rsid w:val="00AA555F"/>
    <w:rsid w:val="00AB2DA5"/>
    <w:rsid w:val="00AB3201"/>
    <w:rsid w:val="00AB51C8"/>
    <w:rsid w:val="00AB6588"/>
    <w:rsid w:val="00AB6986"/>
    <w:rsid w:val="00AC4224"/>
    <w:rsid w:val="00AC601F"/>
    <w:rsid w:val="00AC6879"/>
    <w:rsid w:val="00AC75DA"/>
    <w:rsid w:val="00AC7FB7"/>
    <w:rsid w:val="00AD106A"/>
    <w:rsid w:val="00AD1657"/>
    <w:rsid w:val="00AD423E"/>
    <w:rsid w:val="00AD7869"/>
    <w:rsid w:val="00AD7A99"/>
    <w:rsid w:val="00AE3E85"/>
    <w:rsid w:val="00AE63F3"/>
    <w:rsid w:val="00AF3A49"/>
    <w:rsid w:val="00AF3AE1"/>
    <w:rsid w:val="00AF540E"/>
    <w:rsid w:val="00AF6603"/>
    <w:rsid w:val="00AF7222"/>
    <w:rsid w:val="00AF736D"/>
    <w:rsid w:val="00AF7C58"/>
    <w:rsid w:val="00B00801"/>
    <w:rsid w:val="00B00806"/>
    <w:rsid w:val="00B00E19"/>
    <w:rsid w:val="00B00EAC"/>
    <w:rsid w:val="00B05C6F"/>
    <w:rsid w:val="00B07316"/>
    <w:rsid w:val="00B1026E"/>
    <w:rsid w:val="00B14367"/>
    <w:rsid w:val="00B15117"/>
    <w:rsid w:val="00B15E14"/>
    <w:rsid w:val="00B178FD"/>
    <w:rsid w:val="00B20366"/>
    <w:rsid w:val="00B20D85"/>
    <w:rsid w:val="00B21A91"/>
    <w:rsid w:val="00B22E57"/>
    <w:rsid w:val="00B23FD6"/>
    <w:rsid w:val="00B25D84"/>
    <w:rsid w:val="00B2795D"/>
    <w:rsid w:val="00B27C84"/>
    <w:rsid w:val="00B32A88"/>
    <w:rsid w:val="00B32AF3"/>
    <w:rsid w:val="00B32E8B"/>
    <w:rsid w:val="00B34CBF"/>
    <w:rsid w:val="00B37F25"/>
    <w:rsid w:val="00B42833"/>
    <w:rsid w:val="00B45882"/>
    <w:rsid w:val="00B45E2B"/>
    <w:rsid w:val="00B46B74"/>
    <w:rsid w:val="00B507BF"/>
    <w:rsid w:val="00B52B29"/>
    <w:rsid w:val="00B5425C"/>
    <w:rsid w:val="00B54FC3"/>
    <w:rsid w:val="00B561B9"/>
    <w:rsid w:val="00B5639B"/>
    <w:rsid w:val="00B60F00"/>
    <w:rsid w:val="00B61991"/>
    <w:rsid w:val="00B61DE3"/>
    <w:rsid w:val="00B61FB5"/>
    <w:rsid w:val="00B62BEC"/>
    <w:rsid w:val="00B63459"/>
    <w:rsid w:val="00B6357A"/>
    <w:rsid w:val="00B635B7"/>
    <w:rsid w:val="00B6464D"/>
    <w:rsid w:val="00B65FE9"/>
    <w:rsid w:val="00B67E94"/>
    <w:rsid w:val="00B717F1"/>
    <w:rsid w:val="00B779D9"/>
    <w:rsid w:val="00B80D62"/>
    <w:rsid w:val="00B823D9"/>
    <w:rsid w:val="00B82D59"/>
    <w:rsid w:val="00B85963"/>
    <w:rsid w:val="00B85ACF"/>
    <w:rsid w:val="00B91FFF"/>
    <w:rsid w:val="00B927D8"/>
    <w:rsid w:val="00B95199"/>
    <w:rsid w:val="00B95861"/>
    <w:rsid w:val="00B9767B"/>
    <w:rsid w:val="00BA2668"/>
    <w:rsid w:val="00BB1DA0"/>
    <w:rsid w:val="00BB1E23"/>
    <w:rsid w:val="00BB2892"/>
    <w:rsid w:val="00BB6BD4"/>
    <w:rsid w:val="00BC21A6"/>
    <w:rsid w:val="00BC3B74"/>
    <w:rsid w:val="00BC47DD"/>
    <w:rsid w:val="00BC5E43"/>
    <w:rsid w:val="00BC7FB8"/>
    <w:rsid w:val="00BD2666"/>
    <w:rsid w:val="00BE4A59"/>
    <w:rsid w:val="00BE614E"/>
    <w:rsid w:val="00BE7307"/>
    <w:rsid w:val="00BF0124"/>
    <w:rsid w:val="00BF05CC"/>
    <w:rsid w:val="00BF05FD"/>
    <w:rsid w:val="00BF1CE3"/>
    <w:rsid w:val="00BF66DD"/>
    <w:rsid w:val="00C0035E"/>
    <w:rsid w:val="00C01531"/>
    <w:rsid w:val="00C033F1"/>
    <w:rsid w:val="00C036B3"/>
    <w:rsid w:val="00C04733"/>
    <w:rsid w:val="00C050BF"/>
    <w:rsid w:val="00C0698B"/>
    <w:rsid w:val="00C1478A"/>
    <w:rsid w:val="00C21251"/>
    <w:rsid w:val="00C21589"/>
    <w:rsid w:val="00C21962"/>
    <w:rsid w:val="00C2209A"/>
    <w:rsid w:val="00C231E4"/>
    <w:rsid w:val="00C2735F"/>
    <w:rsid w:val="00C30544"/>
    <w:rsid w:val="00C33DCE"/>
    <w:rsid w:val="00C37052"/>
    <w:rsid w:val="00C3736A"/>
    <w:rsid w:val="00C4095D"/>
    <w:rsid w:val="00C42E96"/>
    <w:rsid w:val="00C46D2D"/>
    <w:rsid w:val="00C471EA"/>
    <w:rsid w:val="00C53D9E"/>
    <w:rsid w:val="00C569E1"/>
    <w:rsid w:val="00C56B44"/>
    <w:rsid w:val="00C56C34"/>
    <w:rsid w:val="00C60AB7"/>
    <w:rsid w:val="00C6205E"/>
    <w:rsid w:val="00C6366B"/>
    <w:rsid w:val="00C63B0D"/>
    <w:rsid w:val="00C63FEB"/>
    <w:rsid w:val="00C65014"/>
    <w:rsid w:val="00C6642D"/>
    <w:rsid w:val="00C665CF"/>
    <w:rsid w:val="00C66C5C"/>
    <w:rsid w:val="00C676E2"/>
    <w:rsid w:val="00C71A80"/>
    <w:rsid w:val="00C721D6"/>
    <w:rsid w:val="00C7303C"/>
    <w:rsid w:val="00C74D98"/>
    <w:rsid w:val="00C75498"/>
    <w:rsid w:val="00C7598C"/>
    <w:rsid w:val="00C80733"/>
    <w:rsid w:val="00C833E1"/>
    <w:rsid w:val="00C91371"/>
    <w:rsid w:val="00C92823"/>
    <w:rsid w:val="00C94475"/>
    <w:rsid w:val="00C96A50"/>
    <w:rsid w:val="00CA04E1"/>
    <w:rsid w:val="00CA1449"/>
    <w:rsid w:val="00CA44E0"/>
    <w:rsid w:val="00CA68B4"/>
    <w:rsid w:val="00CB076A"/>
    <w:rsid w:val="00CB137B"/>
    <w:rsid w:val="00CB3C8B"/>
    <w:rsid w:val="00CB494A"/>
    <w:rsid w:val="00CB5EE8"/>
    <w:rsid w:val="00CB7739"/>
    <w:rsid w:val="00CB7DB5"/>
    <w:rsid w:val="00CC0D2E"/>
    <w:rsid w:val="00CC40BC"/>
    <w:rsid w:val="00CC4865"/>
    <w:rsid w:val="00CC59B8"/>
    <w:rsid w:val="00CC6E71"/>
    <w:rsid w:val="00CD063B"/>
    <w:rsid w:val="00CD39C9"/>
    <w:rsid w:val="00CD5534"/>
    <w:rsid w:val="00CD760D"/>
    <w:rsid w:val="00CE01DB"/>
    <w:rsid w:val="00CE0E84"/>
    <w:rsid w:val="00CE1C35"/>
    <w:rsid w:val="00CE4ADE"/>
    <w:rsid w:val="00CF0F2A"/>
    <w:rsid w:val="00CF6B69"/>
    <w:rsid w:val="00CF73CD"/>
    <w:rsid w:val="00D006CC"/>
    <w:rsid w:val="00D040A0"/>
    <w:rsid w:val="00D062A9"/>
    <w:rsid w:val="00D07BC6"/>
    <w:rsid w:val="00D1200A"/>
    <w:rsid w:val="00D12871"/>
    <w:rsid w:val="00D15F35"/>
    <w:rsid w:val="00D16FB4"/>
    <w:rsid w:val="00D175F4"/>
    <w:rsid w:val="00D17971"/>
    <w:rsid w:val="00D2018E"/>
    <w:rsid w:val="00D24EB4"/>
    <w:rsid w:val="00D26501"/>
    <w:rsid w:val="00D265B6"/>
    <w:rsid w:val="00D300F9"/>
    <w:rsid w:val="00D33549"/>
    <w:rsid w:val="00D3731E"/>
    <w:rsid w:val="00D3762D"/>
    <w:rsid w:val="00D379A7"/>
    <w:rsid w:val="00D4141A"/>
    <w:rsid w:val="00D41D60"/>
    <w:rsid w:val="00D430B0"/>
    <w:rsid w:val="00D45B76"/>
    <w:rsid w:val="00D52E7E"/>
    <w:rsid w:val="00D53E13"/>
    <w:rsid w:val="00D5448A"/>
    <w:rsid w:val="00D56155"/>
    <w:rsid w:val="00D5630C"/>
    <w:rsid w:val="00D576EE"/>
    <w:rsid w:val="00D62285"/>
    <w:rsid w:val="00D66607"/>
    <w:rsid w:val="00D66B4D"/>
    <w:rsid w:val="00D67890"/>
    <w:rsid w:val="00D705B2"/>
    <w:rsid w:val="00D70781"/>
    <w:rsid w:val="00D71F18"/>
    <w:rsid w:val="00D7621B"/>
    <w:rsid w:val="00D81E89"/>
    <w:rsid w:val="00D82BA5"/>
    <w:rsid w:val="00D83753"/>
    <w:rsid w:val="00D85756"/>
    <w:rsid w:val="00D90FD2"/>
    <w:rsid w:val="00D924E9"/>
    <w:rsid w:val="00D94715"/>
    <w:rsid w:val="00D95535"/>
    <w:rsid w:val="00DA0B87"/>
    <w:rsid w:val="00DA108A"/>
    <w:rsid w:val="00DA1C16"/>
    <w:rsid w:val="00DA34BC"/>
    <w:rsid w:val="00DA4DA2"/>
    <w:rsid w:val="00DA617E"/>
    <w:rsid w:val="00DA6CEF"/>
    <w:rsid w:val="00DA7899"/>
    <w:rsid w:val="00DB0CDD"/>
    <w:rsid w:val="00DB3169"/>
    <w:rsid w:val="00DB38B4"/>
    <w:rsid w:val="00DB5043"/>
    <w:rsid w:val="00DB54D7"/>
    <w:rsid w:val="00DB5F7B"/>
    <w:rsid w:val="00DC054E"/>
    <w:rsid w:val="00DC0554"/>
    <w:rsid w:val="00DC3D45"/>
    <w:rsid w:val="00DC4FDB"/>
    <w:rsid w:val="00DC5D4C"/>
    <w:rsid w:val="00DC75FA"/>
    <w:rsid w:val="00DD17B2"/>
    <w:rsid w:val="00DD2DE5"/>
    <w:rsid w:val="00DD3CCC"/>
    <w:rsid w:val="00DD4A83"/>
    <w:rsid w:val="00DD4BDE"/>
    <w:rsid w:val="00DD55C4"/>
    <w:rsid w:val="00DD5C0E"/>
    <w:rsid w:val="00DD7808"/>
    <w:rsid w:val="00DE5AA0"/>
    <w:rsid w:val="00DF1E01"/>
    <w:rsid w:val="00DF4473"/>
    <w:rsid w:val="00DF7078"/>
    <w:rsid w:val="00E01585"/>
    <w:rsid w:val="00E01DB1"/>
    <w:rsid w:val="00E07964"/>
    <w:rsid w:val="00E07B5F"/>
    <w:rsid w:val="00E13D4A"/>
    <w:rsid w:val="00E16182"/>
    <w:rsid w:val="00E1661F"/>
    <w:rsid w:val="00E218E7"/>
    <w:rsid w:val="00E21E07"/>
    <w:rsid w:val="00E226A2"/>
    <w:rsid w:val="00E230D1"/>
    <w:rsid w:val="00E2794B"/>
    <w:rsid w:val="00E311C6"/>
    <w:rsid w:val="00E3226F"/>
    <w:rsid w:val="00E32807"/>
    <w:rsid w:val="00E34BAA"/>
    <w:rsid w:val="00E37667"/>
    <w:rsid w:val="00E376B2"/>
    <w:rsid w:val="00E37B17"/>
    <w:rsid w:val="00E42130"/>
    <w:rsid w:val="00E52905"/>
    <w:rsid w:val="00E54E1C"/>
    <w:rsid w:val="00E56E73"/>
    <w:rsid w:val="00E60833"/>
    <w:rsid w:val="00E6309C"/>
    <w:rsid w:val="00E6671B"/>
    <w:rsid w:val="00E67D13"/>
    <w:rsid w:val="00E67DCC"/>
    <w:rsid w:val="00E708D1"/>
    <w:rsid w:val="00E72153"/>
    <w:rsid w:val="00E722B0"/>
    <w:rsid w:val="00E73426"/>
    <w:rsid w:val="00E73520"/>
    <w:rsid w:val="00E73813"/>
    <w:rsid w:val="00E75A45"/>
    <w:rsid w:val="00E821EB"/>
    <w:rsid w:val="00E83A7F"/>
    <w:rsid w:val="00E8725C"/>
    <w:rsid w:val="00E923A2"/>
    <w:rsid w:val="00E94425"/>
    <w:rsid w:val="00E94A06"/>
    <w:rsid w:val="00E960D8"/>
    <w:rsid w:val="00E9616E"/>
    <w:rsid w:val="00E96CF4"/>
    <w:rsid w:val="00EA2042"/>
    <w:rsid w:val="00EA3898"/>
    <w:rsid w:val="00EA497A"/>
    <w:rsid w:val="00EA5FDA"/>
    <w:rsid w:val="00EA7129"/>
    <w:rsid w:val="00EA7424"/>
    <w:rsid w:val="00EB06D5"/>
    <w:rsid w:val="00EB199E"/>
    <w:rsid w:val="00EB1E07"/>
    <w:rsid w:val="00EB34B6"/>
    <w:rsid w:val="00EB5856"/>
    <w:rsid w:val="00EB6CA0"/>
    <w:rsid w:val="00EB7208"/>
    <w:rsid w:val="00EC30EC"/>
    <w:rsid w:val="00EC6080"/>
    <w:rsid w:val="00ED1373"/>
    <w:rsid w:val="00ED1A26"/>
    <w:rsid w:val="00ED2593"/>
    <w:rsid w:val="00ED27B9"/>
    <w:rsid w:val="00ED2C5D"/>
    <w:rsid w:val="00ED39B9"/>
    <w:rsid w:val="00ED4C51"/>
    <w:rsid w:val="00ED5A15"/>
    <w:rsid w:val="00EE1690"/>
    <w:rsid w:val="00EE36F8"/>
    <w:rsid w:val="00EE3AEA"/>
    <w:rsid w:val="00EE45A0"/>
    <w:rsid w:val="00EE471A"/>
    <w:rsid w:val="00EE49A0"/>
    <w:rsid w:val="00EE6662"/>
    <w:rsid w:val="00EF1804"/>
    <w:rsid w:val="00EF2E1B"/>
    <w:rsid w:val="00EF6113"/>
    <w:rsid w:val="00F0042A"/>
    <w:rsid w:val="00F02928"/>
    <w:rsid w:val="00F11DD8"/>
    <w:rsid w:val="00F121A2"/>
    <w:rsid w:val="00F122F9"/>
    <w:rsid w:val="00F13171"/>
    <w:rsid w:val="00F1394D"/>
    <w:rsid w:val="00F15A94"/>
    <w:rsid w:val="00F15E26"/>
    <w:rsid w:val="00F16E76"/>
    <w:rsid w:val="00F17814"/>
    <w:rsid w:val="00F21554"/>
    <w:rsid w:val="00F218B3"/>
    <w:rsid w:val="00F220C5"/>
    <w:rsid w:val="00F2276F"/>
    <w:rsid w:val="00F24366"/>
    <w:rsid w:val="00F243AE"/>
    <w:rsid w:val="00F3224A"/>
    <w:rsid w:val="00F32A11"/>
    <w:rsid w:val="00F332EF"/>
    <w:rsid w:val="00F33DC5"/>
    <w:rsid w:val="00F34E4D"/>
    <w:rsid w:val="00F36ECF"/>
    <w:rsid w:val="00F37434"/>
    <w:rsid w:val="00F45570"/>
    <w:rsid w:val="00F50B3A"/>
    <w:rsid w:val="00F5152A"/>
    <w:rsid w:val="00F51B81"/>
    <w:rsid w:val="00F529CD"/>
    <w:rsid w:val="00F53CC0"/>
    <w:rsid w:val="00F54856"/>
    <w:rsid w:val="00F56BCD"/>
    <w:rsid w:val="00F60FB0"/>
    <w:rsid w:val="00F61DAD"/>
    <w:rsid w:val="00F61E2F"/>
    <w:rsid w:val="00F66759"/>
    <w:rsid w:val="00F73A38"/>
    <w:rsid w:val="00F74EC7"/>
    <w:rsid w:val="00F762FA"/>
    <w:rsid w:val="00F76B2E"/>
    <w:rsid w:val="00F77106"/>
    <w:rsid w:val="00F869AB"/>
    <w:rsid w:val="00F87B78"/>
    <w:rsid w:val="00F92134"/>
    <w:rsid w:val="00F9221D"/>
    <w:rsid w:val="00F932F0"/>
    <w:rsid w:val="00F93402"/>
    <w:rsid w:val="00F963D2"/>
    <w:rsid w:val="00F97AC8"/>
    <w:rsid w:val="00FA22F9"/>
    <w:rsid w:val="00FA2E7F"/>
    <w:rsid w:val="00FB61C4"/>
    <w:rsid w:val="00FB7ED8"/>
    <w:rsid w:val="00FC2373"/>
    <w:rsid w:val="00FC5FD6"/>
    <w:rsid w:val="00FC6BAB"/>
    <w:rsid w:val="00FD0AC8"/>
    <w:rsid w:val="00FD179F"/>
    <w:rsid w:val="00FD6FC9"/>
    <w:rsid w:val="00FE01CA"/>
    <w:rsid w:val="00FE024A"/>
    <w:rsid w:val="00FE03F6"/>
    <w:rsid w:val="00FE3E6D"/>
    <w:rsid w:val="00FE4CE6"/>
    <w:rsid w:val="00FE53B5"/>
    <w:rsid w:val="00FE6903"/>
    <w:rsid w:val="00FF11F5"/>
    <w:rsid w:val="00FF191D"/>
    <w:rsid w:val="00FF23B5"/>
    <w:rsid w:val="00FF4F8C"/>
    <w:rsid w:val="00FF6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14:docId w14:val="1C4B3C2F"/>
  <w15:docId w15:val="{BB71F830-5578-4296-85FB-6C0CA760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7AF9"/>
  </w:style>
  <w:style w:type="paragraph" w:styleId="Nagwek3">
    <w:name w:val="heading 3"/>
    <w:basedOn w:val="Normalny"/>
    <w:link w:val="Nagwek3Znak"/>
    <w:uiPriority w:val="9"/>
    <w:qFormat/>
    <w:rsid w:val="00F77106"/>
    <w:pPr>
      <w:spacing w:before="100" w:beforeAutospacing="1" w:after="100" w:afterAutospacing="1"/>
      <w:outlineLvl w:val="2"/>
    </w:pPr>
    <w:rPr>
      <w:rFonts w:eastAsia="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342CF5"/>
    <w:rPr>
      <w:rFonts w:eastAsia="Times New Roman"/>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342CF5"/>
    <w:rPr>
      <w:rFonts w:eastAsia="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342CF5"/>
    <w:rPr>
      <w:vertAlign w:val="superscript"/>
    </w:rPr>
  </w:style>
  <w:style w:type="paragraph" w:styleId="Akapitzlist">
    <w:name w:val="List Paragraph"/>
    <w:aliases w:val="Numerowanie,List Paragraph,Akapit z listą BS,Akapit z listą1,Punkt 1.1,Kolorowa lista — akcent 11"/>
    <w:basedOn w:val="Normalny"/>
    <w:link w:val="AkapitzlistZnak"/>
    <w:uiPriority w:val="34"/>
    <w:qFormat/>
    <w:rsid w:val="00076A93"/>
    <w:pPr>
      <w:ind w:left="720"/>
      <w:contextualSpacing/>
    </w:pPr>
  </w:style>
  <w:style w:type="paragraph" w:customStyle="1" w:styleId="Akapitzlist2">
    <w:name w:val="Akapit z listą2"/>
    <w:basedOn w:val="Normalny"/>
    <w:rsid w:val="00BF66DD"/>
    <w:pPr>
      <w:spacing w:after="200" w:line="276" w:lineRule="auto"/>
      <w:ind w:left="720"/>
      <w:contextualSpacing/>
    </w:pPr>
    <w:rPr>
      <w:rFonts w:ascii="Calibri" w:eastAsia="Calibri" w:hAnsi="Calibri"/>
      <w:lang w:eastAsia="en-US"/>
    </w:rPr>
  </w:style>
  <w:style w:type="paragraph" w:styleId="Tekstdymka">
    <w:name w:val="Balloon Text"/>
    <w:basedOn w:val="Normalny"/>
    <w:link w:val="TekstdymkaZnak"/>
    <w:uiPriority w:val="99"/>
    <w:semiHidden/>
    <w:unhideWhenUsed/>
    <w:rsid w:val="00DD2DE5"/>
    <w:rPr>
      <w:rFonts w:ascii="Tahoma" w:hAnsi="Tahoma" w:cs="Tahoma"/>
      <w:sz w:val="16"/>
      <w:szCs w:val="16"/>
    </w:rPr>
  </w:style>
  <w:style w:type="character" w:customStyle="1" w:styleId="TekstdymkaZnak">
    <w:name w:val="Tekst dymka Znak"/>
    <w:basedOn w:val="Domylnaczcionkaakapitu"/>
    <w:link w:val="Tekstdymka"/>
    <w:uiPriority w:val="99"/>
    <w:semiHidden/>
    <w:rsid w:val="00DD2DE5"/>
    <w:rPr>
      <w:rFonts w:ascii="Tahoma" w:hAnsi="Tahoma" w:cs="Tahoma"/>
      <w:sz w:val="16"/>
      <w:szCs w:val="16"/>
    </w:rPr>
  </w:style>
  <w:style w:type="character" w:customStyle="1" w:styleId="AkapitzlistZnak">
    <w:name w:val="Akapit z listą Znak"/>
    <w:aliases w:val="Numerowanie Znak,List Paragraph Znak,Akapit z listą BS Znak,Akapit z listą1 Znak,Punkt 1.1 Znak,Kolorowa lista — akcent 11 Znak"/>
    <w:link w:val="Akapitzlist"/>
    <w:uiPriority w:val="34"/>
    <w:qFormat/>
    <w:rsid w:val="00EE49A0"/>
  </w:style>
  <w:style w:type="paragraph" w:styleId="Tekstkomentarza">
    <w:name w:val="annotation text"/>
    <w:basedOn w:val="Normalny"/>
    <w:link w:val="TekstkomentarzaZnak"/>
    <w:uiPriority w:val="99"/>
    <w:unhideWhenUsed/>
    <w:rsid w:val="00D5630C"/>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D5630C"/>
    <w:rPr>
      <w:rFonts w:asciiTheme="minorHAnsi" w:eastAsiaTheme="minorHAnsi" w:hAnsiTheme="minorHAnsi" w:cstheme="minorBidi"/>
      <w:sz w:val="20"/>
      <w:szCs w:val="20"/>
      <w:lang w:eastAsia="en-US"/>
    </w:rPr>
  </w:style>
  <w:style w:type="paragraph" w:customStyle="1" w:styleId="Default">
    <w:name w:val="Default"/>
    <w:rsid w:val="00D5630C"/>
    <w:pPr>
      <w:autoSpaceDE w:val="0"/>
      <w:autoSpaceDN w:val="0"/>
      <w:adjustRightInd w:val="0"/>
    </w:pPr>
    <w:rPr>
      <w:rFonts w:eastAsia="Times New Roman"/>
      <w:color w:val="000000"/>
      <w:sz w:val="24"/>
      <w:szCs w:val="24"/>
    </w:rPr>
  </w:style>
  <w:style w:type="paragraph" w:styleId="NormalnyWeb">
    <w:name w:val="Normal (Web)"/>
    <w:basedOn w:val="Normalny"/>
    <w:uiPriority w:val="99"/>
    <w:rsid w:val="00D5630C"/>
    <w:pPr>
      <w:spacing w:before="100" w:beforeAutospacing="1" w:after="100" w:afterAutospacing="1"/>
    </w:pPr>
    <w:rPr>
      <w:rFonts w:eastAsia="Times New Roman"/>
      <w:sz w:val="24"/>
      <w:szCs w:val="24"/>
    </w:rPr>
  </w:style>
  <w:style w:type="character" w:customStyle="1" w:styleId="apple-converted-space">
    <w:name w:val="apple-converted-space"/>
    <w:basedOn w:val="Domylnaczcionkaakapitu"/>
    <w:rsid w:val="00D5630C"/>
  </w:style>
  <w:style w:type="paragraph" w:styleId="Nagwek">
    <w:name w:val="header"/>
    <w:basedOn w:val="Normalny"/>
    <w:link w:val="NagwekZnak"/>
    <w:uiPriority w:val="99"/>
    <w:unhideWhenUsed/>
    <w:rsid w:val="0014242D"/>
    <w:pPr>
      <w:tabs>
        <w:tab w:val="center" w:pos="4536"/>
        <w:tab w:val="right" w:pos="9072"/>
      </w:tabs>
    </w:pPr>
  </w:style>
  <w:style w:type="character" w:customStyle="1" w:styleId="NagwekZnak">
    <w:name w:val="Nagłówek Znak"/>
    <w:basedOn w:val="Domylnaczcionkaakapitu"/>
    <w:link w:val="Nagwek"/>
    <w:uiPriority w:val="99"/>
    <w:rsid w:val="0014242D"/>
  </w:style>
  <w:style w:type="paragraph" w:styleId="Stopka">
    <w:name w:val="footer"/>
    <w:basedOn w:val="Normalny"/>
    <w:link w:val="StopkaZnak"/>
    <w:uiPriority w:val="99"/>
    <w:unhideWhenUsed/>
    <w:rsid w:val="0014242D"/>
    <w:pPr>
      <w:tabs>
        <w:tab w:val="center" w:pos="4536"/>
        <w:tab w:val="right" w:pos="9072"/>
      </w:tabs>
    </w:pPr>
  </w:style>
  <w:style w:type="character" w:customStyle="1" w:styleId="StopkaZnak">
    <w:name w:val="Stopka Znak"/>
    <w:basedOn w:val="Domylnaczcionkaakapitu"/>
    <w:link w:val="Stopka"/>
    <w:uiPriority w:val="99"/>
    <w:rsid w:val="0014242D"/>
  </w:style>
  <w:style w:type="character" w:styleId="Odwoaniedokomentarza">
    <w:name w:val="annotation reference"/>
    <w:basedOn w:val="Domylnaczcionkaakapitu"/>
    <w:uiPriority w:val="99"/>
    <w:semiHidden/>
    <w:unhideWhenUsed/>
    <w:rsid w:val="006A0975"/>
    <w:rPr>
      <w:sz w:val="16"/>
      <w:szCs w:val="16"/>
    </w:rPr>
  </w:style>
  <w:style w:type="paragraph" w:styleId="Tematkomentarza">
    <w:name w:val="annotation subject"/>
    <w:basedOn w:val="Tekstkomentarza"/>
    <w:next w:val="Tekstkomentarza"/>
    <w:link w:val="TematkomentarzaZnak"/>
    <w:uiPriority w:val="99"/>
    <w:semiHidden/>
    <w:unhideWhenUsed/>
    <w:rsid w:val="006A0975"/>
    <w:pPr>
      <w:spacing w:after="0"/>
    </w:pPr>
    <w:rPr>
      <w:rFonts w:ascii="Times New Roman" w:eastAsiaTheme="minorEastAsia"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6A0975"/>
    <w:rPr>
      <w:rFonts w:asciiTheme="minorHAnsi" w:eastAsiaTheme="minorHAnsi" w:hAnsiTheme="minorHAnsi" w:cstheme="minorBidi"/>
      <w:b/>
      <w:bCs/>
      <w:sz w:val="20"/>
      <w:szCs w:val="20"/>
      <w:lang w:eastAsia="en-US"/>
    </w:rPr>
  </w:style>
  <w:style w:type="paragraph" w:styleId="Poprawka">
    <w:name w:val="Revision"/>
    <w:hidden/>
    <w:uiPriority w:val="99"/>
    <w:semiHidden/>
    <w:rsid w:val="00401693"/>
  </w:style>
  <w:style w:type="character" w:styleId="Hipercze">
    <w:name w:val="Hyperlink"/>
    <w:basedOn w:val="Domylnaczcionkaakapitu"/>
    <w:uiPriority w:val="99"/>
    <w:unhideWhenUsed/>
    <w:rsid w:val="00151C57"/>
    <w:rPr>
      <w:color w:val="0000FF"/>
      <w:u w:val="single"/>
    </w:rPr>
  </w:style>
  <w:style w:type="character" w:styleId="Pogrubienie">
    <w:name w:val="Strong"/>
    <w:basedOn w:val="Domylnaczcionkaakapitu"/>
    <w:uiPriority w:val="22"/>
    <w:qFormat/>
    <w:rsid w:val="00F220C5"/>
    <w:rPr>
      <w:b/>
      <w:bCs/>
    </w:rPr>
  </w:style>
  <w:style w:type="character" w:customStyle="1" w:styleId="highlight">
    <w:name w:val="highlight"/>
    <w:basedOn w:val="Domylnaczcionkaakapitu"/>
    <w:rsid w:val="00F220C5"/>
  </w:style>
  <w:style w:type="table" w:styleId="Tabela-Siatka">
    <w:name w:val="Table Grid"/>
    <w:basedOn w:val="Standardowy"/>
    <w:uiPriority w:val="59"/>
    <w:rsid w:val="000074A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Bezlisty"/>
    <w:rsid w:val="00DB5043"/>
    <w:pPr>
      <w:numPr>
        <w:numId w:val="1"/>
      </w:numPr>
    </w:pPr>
  </w:style>
  <w:style w:type="numbering" w:customStyle="1" w:styleId="WWNum141">
    <w:name w:val="WWNum141"/>
    <w:basedOn w:val="Bezlisty"/>
    <w:rsid w:val="00DB5043"/>
    <w:pPr>
      <w:numPr>
        <w:numId w:val="2"/>
      </w:numPr>
    </w:pPr>
  </w:style>
  <w:style w:type="numbering" w:customStyle="1" w:styleId="WWNum28">
    <w:name w:val="WWNum28"/>
    <w:basedOn w:val="Bezlisty"/>
    <w:rsid w:val="00DB5043"/>
    <w:pPr>
      <w:numPr>
        <w:numId w:val="3"/>
      </w:numPr>
    </w:pPr>
  </w:style>
  <w:style w:type="numbering" w:customStyle="1" w:styleId="WWNum31">
    <w:name w:val="WWNum31"/>
    <w:basedOn w:val="Bezlisty"/>
    <w:rsid w:val="00DB5043"/>
    <w:pPr>
      <w:numPr>
        <w:numId w:val="4"/>
      </w:numPr>
    </w:pPr>
  </w:style>
  <w:style w:type="numbering" w:customStyle="1" w:styleId="WWNum32">
    <w:name w:val="WWNum32"/>
    <w:basedOn w:val="Bezlisty"/>
    <w:rsid w:val="00DB5043"/>
    <w:pPr>
      <w:numPr>
        <w:numId w:val="5"/>
      </w:numPr>
    </w:pPr>
  </w:style>
  <w:style w:type="numbering" w:customStyle="1" w:styleId="WWNum29">
    <w:name w:val="WWNum29"/>
    <w:basedOn w:val="Bezlisty"/>
    <w:rsid w:val="00DB5043"/>
    <w:pPr>
      <w:numPr>
        <w:numId w:val="6"/>
      </w:numPr>
    </w:pPr>
  </w:style>
  <w:style w:type="numbering" w:customStyle="1" w:styleId="WWNum34">
    <w:name w:val="WWNum34"/>
    <w:basedOn w:val="Bezlisty"/>
    <w:rsid w:val="00DB5043"/>
    <w:pPr>
      <w:numPr>
        <w:numId w:val="7"/>
      </w:numPr>
    </w:pPr>
  </w:style>
  <w:style w:type="numbering" w:customStyle="1" w:styleId="WWNum30">
    <w:name w:val="WWNum30"/>
    <w:basedOn w:val="Bezlisty"/>
    <w:rsid w:val="00DB5043"/>
    <w:pPr>
      <w:numPr>
        <w:numId w:val="8"/>
      </w:numPr>
    </w:pPr>
  </w:style>
  <w:style w:type="numbering" w:customStyle="1" w:styleId="WWNum121">
    <w:name w:val="WWNum121"/>
    <w:basedOn w:val="Bezlisty"/>
    <w:rsid w:val="006D5190"/>
    <w:pPr>
      <w:numPr>
        <w:numId w:val="9"/>
      </w:numPr>
    </w:pPr>
  </w:style>
  <w:style w:type="numbering" w:customStyle="1" w:styleId="WWNum161">
    <w:name w:val="WWNum161"/>
    <w:basedOn w:val="Bezlisty"/>
    <w:rsid w:val="006D5190"/>
  </w:style>
  <w:style w:type="numbering" w:customStyle="1" w:styleId="WWNum17">
    <w:name w:val="WWNum17"/>
    <w:basedOn w:val="Bezlisty"/>
    <w:rsid w:val="006D5190"/>
    <w:pPr>
      <w:numPr>
        <w:numId w:val="10"/>
      </w:numPr>
    </w:pPr>
  </w:style>
  <w:style w:type="numbering" w:customStyle="1" w:styleId="WWNum19">
    <w:name w:val="WWNum19"/>
    <w:basedOn w:val="Bezlisty"/>
    <w:rsid w:val="006D5190"/>
    <w:pPr>
      <w:numPr>
        <w:numId w:val="11"/>
      </w:numPr>
    </w:pPr>
  </w:style>
  <w:style w:type="numbering" w:customStyle="1" w:styleId="WWNum1411">
    <w:name w:val="WWNum1411"/>
    <w:basedOn w:val="Bezlisty"/>
    <w:rsid w:val="006D5190"/>
  </w:style>
  <w:style w:type="paragraph" w:styleId="Zwykytekst">
    <w:name w:val="Plain Text"/>
    <w:basedOn w:val="Normalny"/>
    <w:link w:val="ZwykytekstZnak"/>
    <w:uiPriority w:val="99"/>
    <w:semiHidden/>
    <w:unhideWhenUsed/>
    <w:rsid w:val="008A5694"/>
    <w:rPr>
      <w:rFonts w:ascii="Calibri" w:eastAsiaTheme="minorHAnsi" w:hAnsi="Calibri" w:cs="Consolas"/>
      <w:sz w:val="18"/>
      <w:szCs w:val="21"/>
      <w:lang w:eastAsia="en-US"/>
    </w:rPr>
  </w:style>
  <w:style w:type="character" w:customStyle="1" w:styleId="ZwykytekstZnak">
    <w:name w:val="Zwykły tekst Znak"/>
    <w:basedOn w:val="Domylnaczcionkaakapitu"/>
    <w:link w:val="Zwykytekst"/>
    <w:uiPriority w:val="99"/>
    <w:semiHidden/>
    <w:rsid w:val="008A5694"/>
    <w:rPr>
      <w:rFonts w:ascii="Calibri" w:eastAsiaTheme="minorHAnsi" w:hAnsi="Calibri" w:cs="Consolas"/>
      <w:sz w:val="18"/>
      <w:szCs w:val="21"/>
      <w:lang w:eastAsia="en-US"/>
    </w:rPr>
  </w:style>
  <w:style w:type="character" w:customStyle="1" w:styleId="Nagwek3Znak">
    <w:name w:val="Nagłówek 3 Znak"/>
    <w:basedOn w:val="Domylnaczcionkaakapitu"/>
    <w:link w:val="Nagwek3"/>
    <w:uiPriority w:val="9"/>
    <w:rsid w:val="00F77106"/>
    <w:rPr>
      <w:rFonts w:eastAsia="Times New Roman"/>
      <w:b/>
      <w:bCs/>
      <w:sz w:val="27"/>
      <w:szCs w:val="27"/>
    </w:rPr>
  </w:style>
  <w:style w:type="table" w:customStyle="1" w:styleId="Tabela-Siatka1">
    <w:name w:val="Tabela - Siatka1"/>
    <w:basedOn w:val="Standardowy"/>
    <w:next w:val="Tabela-Siatka"/>
    <w:uiPriority w:val="39"/>
    <w:rsid w:val="004421B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unhideWhenUsed/>
    <w:rsid w:val="00E376B2"/>
    <w:pPr>
      <w:spacing w:after="120" w:line="276" w:lineRule="auto"/>
    </w:pPr>
    <w:rPr>
      <w:rFonts w:ascii="Calibri" w:eastAsiaTheme="minorHAnsi" w:hAnsi="Calibri"/>
      <w:sz w:val="16"/>
      <w:szCs w:val="16"/>
      <w:lang w:eastAsia="en-US"/>
    </w:rPr>
  </w:style>
  <w:style w:type="character" w:customStyle="1" w:styleId="Tekstpodstawowy3Znak">
    <w:name w:val="Tekst podstawowy 3 Znak"/>
    <w:basedOn w:val="Domylnaczcionkaakapitu"/>
    <w:link w:val="Tekstpodstawowy3"/>
    <w:uiPriority w:val="99"/>
    <w:rsid w:val="00E376B2"/>
    <w:rPr>
      <w:rFonts w:ascii="Calibri" w:eastAsiaTheme="minorHAnsi" w:hAnsi="Calibri"/>
      <w:sz w:val="16"/>
      <w:szCs w:val="16"/>
      <w:lang w:eastAsia="en-US"/>
    </w:rPr>
  </w:style>
  <w:style w:type="paragraph" w:customStyle="1" w:styleId="xl33">
    <w:name w:val="xl33"/>
    <w:basedOn w:val="Normalny"/>
    <w:rsid w:val="00DA1C16"/>
    <w:pPr>
      <w:autoSpaceDE w:val="0"/>
      <w:autoSpaceDN w:val="0"/>
      <w:spacing w:before="100" w:after="100"/>
      <w:jc w:val="center"/>
    </w:pPr>
    <w:rPr>
      <w:rFonts w:eastAsia="Times New Roman"/>
      <w:sz w:val="20"/>
      <w:szCs w:val="24"/>
    </w:rPr>
  </w:style>
  <w:style w:type="character" w:customStyle="1" w:styleId="footnotemark">
    <w:name w:val="footnote mark"/>
    <w:hidden/>
    <w:rsid w:val="00184C7D"/>
    <w:rPr>
      <w:rFonts w:ascii="Calibri" w:eastAsia="Calibri" w:hAnsi="Calibri" w:cs="Calibri"/>
      <w:color w:val="000000"/>
      <w:sz w:val="16"/>
      <w:vertAlign w:val="superscript"/>
    </w:rPr>
  </w:style>
  <w:style w:type="numbering" w:customStyle="1" w:styleId="WWNum33">
    <w:name w:val="WWNum33"/>
    <w:basedOn w:val="Bezlisty"/>
    <w:rsid w:val="009F7992"/>
    <w:pPr>
      <w:numPr>
        <w:numId w:val="35"/>
      </w:numPr>
    </w:pPr>
  </w:style>
  <w:style w:type="paragraph" w:customStyle="1" w:styleId="Normalny2">
    <w:name w:val="Normalny2"/>
    <w:basedOn w:val="Normalny"/>
    <w:rsid w:val="00391390"/>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9215">
      <w:bodyDiv w:val="1"/>
      <w:marLeft w:val="0"/>
      <w:marRight w:val="0"/>
      <w:marTop w:val="0"/>
      <w:marBottom w:val="0"/>
      <w:divBdr>
        <w:top w:val="none" w:sz="0" w:space="0" w:color="auto"/>
        <w:left w:val="none" w:sz="0" w:space="0" w:color="auto"/>
        <w:bottom w:val="none" w:sz="0" w:space="0" w:color="auto"/>
        <w:right w:val="none" w:sz="0" w:space="0" w:color="auto"/>
      </w:divBdr>
    </w:div>
    <w:div w:id="78791164">
      <w:bodyDiv w:val="1"/>
      <w:marLeft w:val="0"/>
      <w:marRight w:val="0"/>
      <w:marTop w:val="0"/>
      <w:marBottom w:val="0"/>
      <w:divBdr>
        <w:top w:val="none" w:sz="0" w:space="0" w:color="auto"/>
        <w:left w:val="none" w:sz="0" w:space="0" w:color="auto"/>
        <w:bottom w:val="none" w:sz="0" w:space="0" w:color="auto"/>
        <w:right w:val="none" w:sz="0" w:space="0" w:color="auto"/>
      </w:divBdr>
      <w:divsChild>
        <w:div w:id="1376469048">
          <w:marLeft w:val="0"/>
          <w:marRight w:val="0"/>
          <w:marTop w:val="0"/>
          <w:marBottom w:val="0"/>
          <w:divBdr>
            <w:top w:val="none" w:sz="0" w:space="0" w:color="auto"/>
            <w:left w:val="none" w:sz="0" w:space="0" w:color="auto"/>
            <w:bottom w:val="none" w:sz="0" w:space="0" w:color="auto"/>
            <w:right w:val="none" w:sz="0" w:space="0" w:color="auto"/>
          </w:divBdr>
          <w:divsChild>
            <w:div w:id="1325938484">
              <w:marLeft w:val="0"/>
              <w:marRight w:val="0"/>
              <w:marTop w:val="0"/>
              <w:marBottom w:val="0"/>
              <w:divBdr>
                <w:top w:val="none" w:sz="0" w:space="0" w:color="auto"/>
                <w:left w:val="none" w:sz="0" w:space="0" w:color="auto"/>
                <w:bottom w:val="none" w:sz="0" w:space="0" w:color="auto"/>
                <w:right w:val="none" w:sz="0" w:space="0" w:color="auto"/>
              </w:divBdr>
            </w:div>
          </w:divsChild>
        </w:div>
        <w:div w:id="892354824">
          <w:marLeft w:val="0"/>
          <w:marRight w:val="0"/>
          <w:marTop w:val="0"/>
          <w:marBottom w:val="0"/>
          <w:divBdr>
            <w:top w:val="none" w:sz="0" w:space="0" w:color="auto"/>
            <w:left w:val="none" w:sz="0" w:space="0" w:color="auto"/>
            <w:bottom w:val="none" w:sz="0" w:space="0" w:color="auto"/>
            <w:right w:val="none" w:sz="0" w:space="0" w:color="auto"/>
          </w:divBdr>
          <w:divsChild>
            <w:div w:id="242952002">
              <w:marLeft w:val="0"/>
              <w:marRight w:val="0"/>
              <w:marTop w:val="0"/>
              <w:marBottom w:val="0"/>
              <w:divBdr>
                <w:top w:val="none" w:sz="0" w:space="0" w:color="auto"/>
                <w:left w:val="none" w:sz="0" w:space="0" w:color="auto"/>
                <w:bottom w:val="none" w:sz="0" w:space="0" w:color="auto"/>
                <w:right w:val="none" w:sz="0" w:space="0" w:color="auto"/>
              </w:divBdr>
              <w:divsChild>
                <w:div w:id="610823970">
                  <w:marLeft w:val="0"/>
                  <w:marRight w:val="0"/>
                  <w:marTop w:val="0"/>
                  <w:marBottom w:val="0"/>
                  <w:divBdr>
                    <w:top w:val="none" w:sz="0" w:space="0" w:color="auto"/>
                    <w:left w:val="none" w:sz="0" w:space="0" w:color="auto"/>
                    <w:bottom w:val="none" w:sz="0" w:space="0" w:color="auto"/>
                    <w:right w:val="none" w:sz="0" w:space="0" w:color="auto"/>
                  </w:divBdr>
                  <w:divsChild>
                    <w:div w:id="1814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69482">
          <w:marLeft w:val="0"/>
          <w:marRight w:val="0"/>
          <w:marTop w:val="0"/>
          <w:marBottom w:val="0"/>
          <w:divBdr>
            <w:top w:val="none" w:sz="0" w:space="0" w:color="auto"/>
            <w:left w:val="none" w:sz="0" w:space="0" w:color="auto"/>
            <w:bottom w:val="none" w:sz="0" w:space="0" w:color="auto"/>
            <w:right w:val="none" w:sz="0" w:space="0" w:color="auto"/>
          </w:divBdr>
          <w:divsChild>
            <w:div w:id="1955473929">
              <w:marLeft w:val="0"/>
              <w:marRight w:val="0"/>
              <w:marTop w:val="0"/>
              <w:marBottom w:val="0"/>
              <w:divBdr>
                <w:top w:val="none" w:sz="0" w:space="0" w:color="auto"/>
                <w:left w:val="none" w:sz="0" w:space="0" w:color="auto"/>
                <w:bottom w:val="none" w:sz="0" w:space="0" w:color="auto"/>
                <w:right w:val="none" w:sz="0" w:space="0" w:color="auto"/>
              </w:divBdr>
            </w:div>
          </w:divsChild>
        </w:div>
        <w:div w:id="764620425">
          <w:marLeft w:val="0"/>
          <w:marRight w:val="0"/>
          <w:marTop w:val="0"/>
          <w:marBottom w:val="0"/>
          <w:divBdr>
            <w:top w:val="none" w:sz="0" w:space="0" w:color="auto"/>
            <w:left w:val="none" w:sz="0" w:space="0" w:color="auto"/>
            <w:bottom w:val="none" w:sz="0" w:space="0" w:color="auto"/>
            <w:right w:val="none" w:sz="0" w:space="0" w:color="auto"/>
          </w:divBdr>
          <w:divsChild>
            <w:div w:id="550923233">
              <w:marLeft w:val="0"/>
              <w:marRight w:val="0"/>
              <w:marTop w:val="0"/>
              <w:marBottom w:val="0"/>
              <w:divBdr>
                <w:top w:val="none" w:sz="0" w:space="0" w:color="auto"/>
                <w:left w:val="none" w:sz="0" w:space="0" w:color="auto"/>
                <w:bottom w:val="none" w:sz="0" w:space="0" w:color="auto"/>
                <w:right w:val="none" w:sz="0" w:space="0" w:color="auto"/>
              </w:divBdr>
              <w:divsChild>
                <w:div w:id="5526178">
                  <w:marLeft w:val="0"/>
                  <w:marRight w:val="0"/>
                  <w:marTop w:val="0"/>
                  <w:marBottom w:val="0"/>
                  <w:divBdr>
                    <w:top w:val="none" w:sz="0" w:space="0" w:color="auto"/>
                    <w:left w:val="none" w:sz="0" w:space="0" w:color="auto"/>
                    <w:bottom w:val="none" w:sz="0" w:space="0" w:color="auto"/>
                    <w:right w:val="none" w:sz="0" w:space="0" w:color="auto"/>
                  </w:divBdr>
                  <w:divsChild>
                    <w:div w:id="11769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3338">
          <w:marLeft w:val="0"/>
          <w:marRight w:val="0"/>
          <w:marTop w:val="0"/>
          <w:marBottom w:val="0"/>
          <w:divBdr>
            <w:top w:val="none" w:sz="0" w:space="0" w:color="auto"/>
            <w:left w:val="none" w:sz="0" w:space="0" w:color="auto"/>
            <w:bottom w:val="none" w:sz="0" w:space="0" w:color="auto"/>
            <w:right w:val="none" w:sz="0" w:space="0" w:color="auto"/>
          </w:divBdr>
          <w:divsChild>
            <w:div w:id="1676155483">
              <w:marLeft w:val="0"/>
              <w:marRight w:val="0"/>
              <w:marTop w:val="0"/>
              <w:marBottom w:val="0"/>
              <w:divBdr>
                <w:top w:val="none" w:sz="0" w:space="0" w:color="auto"/>
                <w:left w:val="none" w:sz="0" w:space="0" w:color="auto"/>
                <w:bottom w:val="none" w:sz="0" w:space="0" w:color="auto"/>
                <w:right w:val="none" w:sz="0" w:space="0" w:color="auto"/>
              </w:divBdr>
            </w:div>
          </w:divsChild>
        </w:div>
        <w:div w:id="629825810">
          <w:marLeft w:val="0"/>
          <w:marRight w:val="0"/>
          <w:marTop w:val="0"/>
          <w:marBottom w:val="0"/>
          <w:divBdr>
            <w:top w:val="none" w:sz="0" w:space="0" w:color="auto"/>
            <w:left w:val="none" w:sz="0" w:space="0" w:color="auto"/>
            <w:bottom w:val="none" w:sz="0" w:space="0" w:color="auto"/>
            <w:right w:val="none" w:sz="0" w:space="0" w:color="auto"/>
          </w:divBdr>
          <w:divsChild>
            <w:div w:id="1399936951">
              <w:marLeft w:val="0"/>
              <w:marRight w:val="0"/>
              <w:marTop w:val="0"/>
              <w:marBottom w:val="0"/>
              <w:divBdr>
                <w:top w:val="none" w:sz="0" w:space="0" w:color="auto"/>
                <w:left w:val="none" w:sz="0" w:space="0" w:color="auto"/>
                <w:bottom w:val="none" w:sz="0" w:space="0" w:color="auto"/>
                <w:right w:val="none" w:sz="0" w:space="0" w:color="auto"/>
              </w:divBdr>
              <w:divsChild>
                <w:div w:id="434861286">
                  <w:marLeft w:val="0"/>
                  <w:marRight w:val="0"/>
                  <w:marTop w:val="0"/>
                  <w:marBottom w:val="0"/>
                  <w:divBdr>
                    <w:top w:val="none" w:sz="0" w:space="0" w:color="auto"/>
                    <w:left w:val="none" w:sz="0" w:space="0" w:color="auto"/>
                    <w:bottom w:val="none" w:sz="0" w:space="0" w:color="auto"/>
                    <w:right w:val="none" w:sz="0" w:space="0" w:color="auto"/>
                  </w:divBdr>
                  <w:divsChild>
                    <w:div w:id="15874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52232">
          <w:marLeft w:val="0"/>
          <w:marRight w:val="0"/>
          <w:marTop w:val="0"/>
          <w:marBottom w:val="0"/>
          <w:divBdr>
            <w:top w:val="none" w:sz="0" w:space="0" w:color="auto"/>
            <w:left w:val="none" w:sz="0" w:space="0" w:color="auto"/>
            <w:bottom w:val="none" w:sz="0" w:space="0" w:color="auto"/>
            <w:right w:val="none" w:sz="0" w:space="0" w:color="auto"/>
          </w:divBdr>
          <w:divsChild>
            <w:div w:id="481384325">
              <w:marLeft w:val="0"/>
              <w:marRight w:val="0"/>
              <w:marTop w:val="0"/>
              <w:marBottom w:val="0"/>
              <w:divBdr>
                <w:top w:val="none" w:sz="0" w:space="0" w:color="auto"/>
                <w:left w:val="none" w:sz="0" w:space="0" w:color="auto"/>
                <w:bottom w:val="none" w:sz="0" w:space="0" w:color="auto"/>
                <w:right w:val="none" w:sz="0" w:space="0" w:color="auto"/>
              </w:divBdr>
            </w:div>
          </w:divsChild>
        </w:div>
        <w:div w:id="1063218014">
          <w:marLeft w:val="0"/>
          <w:marRight w:val="0"/>
          <w:marTop w:val="0"/>
          <w:marBottom w:val="0"/>
          <w:divBdr>
            <w:top w:val="none" w:sz="0" w:space="0" w:color="auto"/>
            <w:left w:val="none" w:sz="0" w:space="0" w:color="auto"/>
            <w:bottom w:val="none" w:sz="0" w:space="0" w:color="auto"/>
            <w:right w:val="none" w:sz="0" w:space="0" w:color="auto"/>
          </w:divBdr>
          <w:divsChild>
            <w:div w:id="373579200">
              <w:marLeft w:val="0"/>
              <w:marRight w:val="0"/>
              <w:marTop w:val="0"/>
              <w:marBottom w:val="0"/>
              <w:divBdr>
                <w:top w:val="none" w:sz="0" w:space="0" w:color="auto"/>
                <w:left w:val="none" w:sz="0" w:space="0" w:color="auto"/>
                <w:bottom w:val="none" w:sz="0" w:space="0" w:color="auto"/>
                <w:right w:val="none" w:sz="0" w:space="0" w:color="auto"/>
              </w:divBdr>
              <w:divsChild>
                <w:div w:id="1374891732">
                  <w:marLeft w:val="0"/>
                  <w:marRight w:val="0"/>
                  <w:marTop w:val="0"/>
                  <w:marBottom w:val="0"/>
                  <w:divBdr>
                    <w:top w:val="none" w:sz="0" w:space="0" w:color="auto"/>
                    <w:left w:val="none" w:sz="0" w:space="0" w:color="auto"/>
                    <w:bottom w:val="none" w:sz="0" w:space="0" w:color="auto"/>
                    <w:right w:val="none" w:sz="0" w:space="0" w:color="auto"/>
                  </w:divBdr>
                  <w:divsChild>
                    <w:div w:id="9284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602">
          <w:marLeft w:val="0"/>
          <w:marRight w:val="0"/>
          <w:marTop w:val="0"/>
          <w:marBottom w:val="0"/>
          <w:divBdr>
            <w:top w:val="none" w:sz="0" w:space="0" w:color="auto"/>
            <w:left w:val="none" w:sz="0" w:space="0" w:color="auto"/>
            <w:bottom w:val="none" w:sz="0" w:space="0" w:color="auto"/>
            <w:right w:val="none" w:sz="0" w:space="0" w:color="auto"/>
          </w:divBdr>
          <w:divsChild>
            <w:div w:id="333533506">
              <w:marLeft w:val="0"/>
              <w:marRight w:val="0"/>
              <w:marTop w:val="0"/>
              <w:marBottom w:val="0"/>
              <w:divBdr>
                <w:top w:val="none" w:sz="0" w:space="0" w:color="auto"/>
                <w:left w:val="none" w:sz="0" w:space="0" w:color="auto"/>
                <w:bottom w:val="none" w:sz="0" w:space="0" w:color="auto"/>
                <w:right w:val="none" w:sz="0" w:space="0" w:color="auto"/>
              </w:divBdr>
            </w:div>
          </w:divsChild>
        </w:div>
        <w:div w:id="2067953692">
          <w:marLeft w:val="0"/>
          <w:marRight w:val="0"/>
          <w:marTop w:val="0"/>
          <w:marBottom w:val="0"/>
          <w:divBdr>
            <w:top w:val="none" w:sz="0" w:space="0" w:color="auto"/>
            <w:left w:val="none" w:sz="0" w:space="0" w:color="auto"/>
            <w:bottom w:val="none" w:sz="0" w:space="0" w:color="auto"/>
            <w:right w:val="none" w:sz="0" w:space="0" w:color="auto"/>
          </w:divBdr>
          <w:divsChild>
            <w:div w:id="1954165800">
              <w:marLeft w:val="0"/>
              <w:marRight w:val="0"/>
              <w:marTop w:val="0"/>
              <w:marBottom w:val="0"/>
              <w:divBdr>
                <w:top w:val="none" w:sz="0" w:space="0" w:color="auto"/>
                <w:left w:val="none" w:sz="0" w:space="0" w:color="auto"/>
                <w:bottom w:val="none" w:sz="0" w:space="0" w:color="auto"/>
                <w:right w:val="none" w:sz="0" w:space="0" w:color="auto"/>
              </w:divBdr>
              <w:divsChild>
                <w:div w:id="58527941">
                  <w:marLeft w:val="0"/>
                  <w:marRight w:val="0"/>
                  <w:marTop w:val="0"/>
                  <w:marBottom w:val="0"/>
                  <w:divBdr>
                    <w:top w:val="none" w:sz="0" w:space="0" w:color="auto"/>
                    <w:left w:val="none" w:sz="0" w:space="0" w:color="auto"/>
                    <w:bottom w:val="none" w:sz="0" w:space="0" w:color="auto"/>
                    <w:right w:val="none" w:sz="0" w:space="0" w:color="auto"/>
                  </w:divBdr>
                  <w:divsChild>
                    <w:div w:id="17715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78897">
          <w:marLeft w:val="0"/>
          <w:marRight w:val="0"/>
          <w:marTop w:val="0"/>
          <w:marBottom w:val="0"/>
          <w:divBdr>
            <w:top w:val="none" w:sz="0" w:space="0" w:color="auto"/>
            <w:left w:val="none" w:sz="0" w:space="0" w:color="auto"/>
            <w:bottom w:val="none" w:sz="0" w:space="0" w:color="auto"/>
            <w:right w:val="none" w:sz="0" w:space="0" w:color="auto"/>
          </w:divBdr>
          <w:divsChild>
            <w:div w:id="2018070241">
              <w:marLeft w:val="0"/>
              <w:marRight w:val="0"/>
              <w:marTop w:val="0"/>
              <w:marBottom w:val="0"/>
              <w:divBdr>
                <w:top w:val="none" w:sz="0" w:space="0" w:color="auto"/>
                <w:left w:val="none" w:sz="0" w:space="0" w:color="auto"/>
                <w:bottom w:val="none" w:sz="0" w:space="0" w:color="auto"/>
                <w:right w:val="none" w:sz="0" w:space="0" w:color="auto"/>
              </w:divBdr>
            </w:div>
          </w:divsChild>
        </w:div>
        <w:div w:id="134760360">
          <w:marLeft w:val="0"/>
          <w:marRight w:val="0"/>
          <w:marTop w:val="0"/>
          <w:marBottom w:val="0"/>
          <w:divBdr>
            <w:top w:val="none" w:sz="0" w:space="0" w:color="auto"/>
            <w:left w:val="none" w:sz="0" w:space="0" w:color="auto"/>
            <w:bottom w:val="none" w:sz="0" w:space="0" w:color="auto"/>
            <w:right w:val="none" w:sz="0" w:space="0" w:color="auto"/>
          </w:divBdr>
          <w:divsChild>
            <w:div w:id="217742145">
              <w:marLeft w:val="0"/>
              <w:marRight w:val="0"/>
              <w:marTop w:val="0"/>
              <w:marBottom w:val="0"/>
              <w:divBdr>
                <w:top w:val="none" w:sz="0" w:space="0" w:color="auto"/>
                <w:left w:val="none" w:sz="0" w:space="0" w:color="auto"/>
                <w:bottom w:val="none" w:sz="0" w:space="0" w:color="auto"/>
                <w:right w:val="none" w:sz="0" w:space="0" w:color="auto"/>
              </w:divBdr>
              <w:divsChild>
                <w:div w:id="1374574321">
                  <w:marLeft w:val="0"/>
                  <w:marRight w:val="0"/>
                  <w:marTop w:val="0"/>
                  <w:marBottom w:val="0"/>
                  <w:divBdr>
                    <w:top w:val="none" w:sz="0" w:space="0" w:color="auto"/>
                    <w:left w:val="none" w:sz="0" w:space="0" w:color="auto"/>
                    <w:bottom w:val="none" w:sz="0" w:space="0" w:color="auto"/>
                    <w:right w:val="none" w:sz="0" w:space="0" w:color="auto"/>
                  </w:divBdr>
                  <w:divsChild>
                    <w:div w:id="21077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4477">
          <w:marLeft w:val="0"/>
          <w:marRight w:val="0"/>
          <w:marTop w:val="0"/>
          <w:marBottom w:val="0"/>
          <w:divBdr>
            <w:top w:val="none" w:sz="0" w:space="0" w:color="auto"/>
            <w:left w:val="none" w:sz="0" w:space="0" w:color="auto"/>
            <w:bottom w:val="none" w:sz="0" w:space="0" w:color="auto"/>
            <w:right w:val="none" w:sz="0" w:space="0" w:color="auto"/>
          </w:divBdr>
          <w:divsChild>
            <w:div w:id="206450280">
              <w:marLeft w:val="0"/>
              <w:marRight w:val="0"/>
              <w:marTop w:val="0"/>
              <w:marBottom w:val="0"/>
              <w:divBdr>
                <w:top w:val="none" w:sz="0" w:space="0" w:color="auto"/>
                <w:left w:val="none" w:sz="0" w:space="0" w:color="auto"/>
                <w:bottom w:val="none" w:sz="0" w:space="0" w:color="auto"/>
                <w:right w:val="none" w:sz="0" w:space="0" w:color="auto"/>
              </w:divBdr>
            </w:div>
          </w:divsChild>
        </w:div>
        <w:div w:id="1280138115">
          <w:marLeft w:val="0"/>
          <w:marRight w:val="0"/>
          <w:marTop w:val="0"/>
          <w:marBottom w:val="0"/>
          <w:divBdr>
            <w:top w:val="none" w:sz="0" w:space="0" w:color="auto"/>
            <w:left w:val="none" w:sz="0" w:space="0" w:color="auto"/>
            <w:bottom w:val="none" w:sz="0" w:space="0" w:color="auto"/>
            <w:right w:val="none" w:sz="0" w:space="0" w:color="auto"/>
          </w:divBdr>
          <w:divsChild>
            <w:div w:id="625087374">
              <w:marLeft w:val="0"/>
              <w:marRight w:val="0"/>
              <w:marTop w:val="0"/>
              <w:marBottom w:val="0"/>
              <w:divBdr>
                <w:top w:val="none" w:sz="0" w:space="0" w:color="auto"/>
                <w:left w:val="none" w:sz="0" w:space="0" w:color="auto"/>
                <w:bottom w:val="none" w:sz="0" w:space="0" w:color="auto"/>
                <w:right w:val="none" w:sz="0" w:space="0" w:color="auto"/>
              </w:divBdr>
              <w:divsChild>
                <w:div w:id="233322274">
                  <w:marLeft w:val="0"/>
                  <w:marRight w:val="0"/>
                  <w:marTop w:val="0"/>
                  <w:marBottom w:val="0"/>
                  <w:divBdr>
                    <w:top w:val="none" w:sz="0" w:space="0" w:color="auto"/>
                    <w:left w:val="none" w:sz="0" w:space="0" w:color="auto"/>
                    <w:bottom w:val="none" w:sz="0" w:space="0" w:color="auto"/>
                    <w:right w:val="none" w:sz="0" w:space="0" w:color="auto"/>
                  </w:divBdr>
                  <w:divsChild>
                    <w:div w:id="1096369796">
                      <w:marLeft w:val="0"/>
                      <w:marRight w:val="0"/>
                      <w:marTop w:val="0"/>
                      <w:marBottom w:val="0"/>
                      <w:divBdr>
                        <w:top w:val="none" w:sz="0" w:space="0" w:color="auto"/>
                        <w:left w:val="none" w:sz="0" w:space="0" w:color="auto"/>
                        <w:bottom w:val="none" w:sz="0" w:space="0" w:color="auto"/>
                        <w:right w:val="none" w:sz="0" w:space="0" w:color="auto"/>
                      </w:divBdr>
                      <w:divsChild>
                        <w:div w:id="870648484">
                          <w:marLeft w:val="0"/>
                          <w:marRight w:val="0"/>
                          <w:marTop w:val="0"/>
                          <w:marBottom w:val="0"/>
                          <w:divBdr>
                            <w:top w:val="none" w:sz="0" w:space="0" w:color="auto"/>
                            <w:left w:val="none" w:sz="0" w:space="0" w:color="auto"/>
                            <w:bottom w:val="none" w:sz="0" w:space="0" w:color="auto"/>
                            <w:right w:val="none" w:sz="0" w:space="0" w:color="auto"/>
                          </w:divBdr>
                          <w:divsChild>
                            <w:div w:id="2972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52189">
                      <w:marLeft w:val="0"/>
                      <w:marRight w:val="0"/>
                      <w:marTop w:val="0"/>
                      <w:marBottom w:val="0"/>
                      <w:divBdr>
                        <w:top w:val="none" w:sz="0" w:space="0" w:color="99BCE8"/>
                        <w:left w:val="none" w:sz="0" w:space="0" w:color="99BCE8"/>
                        <w:bottom w:val="none" w:sz="0" w:space="0" w:color="99BCE8"/>
                        <w:right w:val="none" w:sz="0" w:space="0" w:color="99BCE8"/>
                      </w:divBdr>
                      <w:divsChild>
                        <w:div w:id="139419262">
                          <w:marLeft w:val="0"/>
                          <w:marRight w:val="0"/>
                          <w:marTop w:val="0"/>
                          <w:marBottom w:val="0"/>
                          <w:divBdr>
                            <w:top w:val="single" w:sz="6" w:space="0" w:color="99BCE8"/>
                            <w:left w:val="single" w:sz="6" w:space="0" w:color="99BCE8"/>
                            <w:bottom w:val="single" w:sz="6" w:space="0" w:color="99BCE8"/>
                            <w:right w:val="single" w:sz="6" w:space="0" w:color="99BCE8"/>
                          </w:divBdr>
                          <w:divsChild>
                            <w:div w:id="11968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81046">
          <w:marLeft w:val="0"/>
          <w:marRight w:val="0"/>
          <w:marTop w:val="0"/>
          <w:marBottom w:val="0"/>
          <w:divBdr>
            <w:top w:val="none" w:sz="0" w:space="0" w:color="auto"/>
            <w:left w:val="none" w:sz="0" w:space="0" w:color="auto"/>
            <w:bottom w:val="none" w:sz="0" w:space="0" w:color="auto"/>
            <w:right w:val="none" w:sz="0" w:space="0" w:color="auto"/>
          </w:divBdr>
          <w:divsChild>
            <w:div w:id="1617952836">
              <w:marLeft w:val="0"/>
              <w:marRight w:val="0"/>
              <w:marTop w:val="0"/>
              <w:marBottom w:val="0"/>
              <w:divBdr>
                <w:top w:val="none" w:sz="0" w:space="0" w:color="auto"/>
                <w:left w:val="none" w:sz="0" w:space="0" w:color="auto"/>
                <w:bottom w:val="none" w:sz="0" w:space="0" w:color="auto"/>
                <w:right w:val="none" w:sz="0" w:space="0" w:color="auto"/>
              </w:divBdr>
            </w:div>
          </w:divsChild>
        </w:div>
        <w:div w:id="678459543">
          <w:marLeft w:val="0"/>
          <w:marRight w:val="0"/>
          <w:marTop w:val="0"/>
          <w:marBottom w:val="0"/>
          <w:divBdr>
            <w:top w:val="none" w:sz="0" w:space="0" w:color="auto"/>
            <w:left w:val="none" w:sz="0" w:space="0" w:color="auto"/>
            <w:bottom w:val="none" w:sz="0" w:space="0" w:color="auto"/>
            <w:right w:val="none" w:sz="0" w:space="0" w:color="auto"/>
          </w:divBdr>
          <w:divsChild>
            <w:div w:id="1763800210">
              <w:marLeft w:val="0"/>
              <w:marRight w:val="0"/>
              <w:marTop w:val="0"/>
              <w:marBottom w:val="0"/>
              <w:divBdr>
                <w:top w:val="none" w:sz="0" w:space="0" w:color="auto"/>
                <w:left w:val="none" w:sz="0" w:space="0" w:color="auto"/>
                <w:bottom w:val="none" w:sz="0" w:space="0" w:color="auto"/>
                <w:right w:val="none" w:sz="0" w:space="0" w:color="auto"/>
              </w:divBdr>
              <w:divsChild>
                <w:div w:id="1561404011">
                  <w:marLeft w:val="0"/>
                  <w:marRight w:val="0"/>
                  <w:marTop w:val="0"/>
                  <w:marBottom w:val="0"/>
                  <w:divBdr>
                    <w:top w:val="none" w:sz="0" w:space="0" w:color="auto"/>
                    <w:left w:val="none" w:sz="0" w:space="0" w:color="auto"/>
                    <w:bottom w:val="none" w:sz="0" w:space="0" w:color="auto"/>
                    <w:right w:val="none" w:sz="0" w:space="0" w:color="auto"/>
                  </w:divBdr>
                  <w:divsChild>
                    <w:div w:id="11134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732503">
          <w:marLeft w:val="0"/>
          <w:marRight w:val="0"/>
          <w:marTop w:val="0"/>
          <w:marBottom w:val="0"/>
          <w:divBdr>
            <w:top w:val="none" w:sz="0" w:space="0" w:color="auto"/>
            <w:left w:val="none" w:sz="0" w:space="0" w:color="auto"/>
            <w:bottom w:val="none" w:sz="0" w:space="0" w:color="auto"/>
            <w:right w:val="none" w:sz="0" w:space="0" w:color="auto"/>
          </w:divBdr>
          <w:divsChild>
            <w:div w:id="1702168159">
              <w:marLeft w:val="0"/>
              <w:marRight w:val="0"/>
              <w:marTop w:val="0"/>
              <w:marBottom w:val="0"/>
              <w:divBdr>
                <w:top w:val="none" w:sz="0" w:space="0" w:color="auto"/>
                <w:left w:val="none" w:sz="0" w:space="0" w:color="auto"/>
                <w:bottom w:val="none" w:sz="0" w:space="0" w:color="auto"/>
                <w:right w:val="none" w:sz="0" w:space="0" w:color="auto"/>
              </w:divBdr>
            </w:div>
          </w:divsChild>
        </w:div>
        <w:div w:id="882717089">
          <w:marLeft w:val="0"/>
          <w:marRight w:val="0"/>
          <w:marTop w:val="0"/>
          <w:marBottom w:val="0"/>
          <w:divBdr>
            <w:top w:val="none" w:sz="0" w:space="0" w:color="auto"/>
            <w:left w:val="none" w:sz="0" w:space="0" w:color="auto"/>
            <w:bottom w:val="none" w:sz="0" w:space="0" w:color="auto"/>
            <w:right w:val="none" w:sz="0" w:space="0" w:color="auto"/>
          </w:divBdr>
          <w:divsChild>
            <w:div w:id="1552617664">
              <w:marLeft w:val="0"/>
              <w:marRight w:val="0"/>
              <w:marTop w:val="0"/>
              <w:marBottom w:val="0"/>
              <w:divBdr>
                <w:top w:val="none" w:sz="0" w:space="0" w:color="auto"/>
                <w:left w:val="none" w:sz="0" w:space="0" w:color="auto"/>
                <w:bottom w:val="none" w:sz="0" w:space="0" w:color="auto"/>
                <w:right w:val="none" w:sz="0" w:space="0" w:color="auto"/>
              </w:divBdr>
              <w:divsChild>
                <w:div w:id="1668091374">
                  <w:marLeft w:val="0"/>
                  <w:marRight w:val="0"/>
                  <w:marTop w:val="0"/>
                  <w:marBottom w:val="0"/>
                  <w:divBdr>
                    <w:top w:val="none" w:sz="0" w:space="0" w:color="auto"/>
                    <w:left w:val="none" w:sz="0" w:space="0" w:color="auto"/>
                    <w:bottom w:val="none" w:sz="0" w:space="0" w:color="auto"/>
                    <w:right w:val="none" w:sz="0" w:space="0" w:color="auto"/>
                  </w:divBdr>
                  <w:divsChild>
                    <w:div w:id="3918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7038">
          <w:marLeft w:val="0"/>
          <w:marRight w:val="0"/>
          <w:marTop w:val="0"/>
          <w:marBottom w:val="0"/>
          <w:divBdr>
            <w:top w:val="none" w:sz="0" w:space="0" w:color="auto"/>
            <w:left w:val="none" w:sz="0" w:space="0" w:color="auto"/>
            <w:bottom w:val="none" w:sz="0" w:space="0" w:color="auto"/>
            <w:right w:val="none" w:sz="0" w:space="0" w:color="auto"/>
          </w:divBdr>
          <w:divsChild>
            <w:div w:id="1941524525">
              <w:marLeft w:val="0"/>
              <w:marRight w:val="0"/>
              <w:marTop w:val="0"/>
              <w:marBottom w:val="0"/>
              <w:divBdr>
                <w:top w:val="none" w:sz="0" w:space="0" w:color="auto"/>
                <w:left w:val="none" w:sz="0" w:space="0" w:color="auto"/>
                <w:bottom w:val="none" w:sz="0" w:space="0" w:color="auto"/>
                <w:right w:val="none" w:sz="0" w:space="0" w:color="auto"/>
              </w:divBdr>
            </w:div>
          </w:divsChild>
        </w:div>
        <w:div w:id="491724259">
          <w:marLeft w:val="0"/>
          <w:marRight w:val="0"/>
          <w:marTop w:val="0"/>
          <w:marBottom w:val="0"/>
          <w:divBdr>
            <w:top w:val="none" w:sz="0" w:space="0" w:color="auto"/>
            <w:left w:val="none" w:sz="0" w:space="0" w:color="auto"/>
            <w:bottom w:val="none" w:sz="0" w:space="0" w:color="auto"/>
            <w:right w:val="none" w:sz="0" w:space="0" w:color="auto"/>
          </w:divBdr>
          <w:divsChild>
            <w:div w:id="1970820586">
              <w:marLeft w:val="0"/>
              <w:marRight w:val="0"/>
              <w:marTop w:val="0"/>
              <w:marBottom w:val="0"/>
              <w:divBdr>
                <w:top w:val="none" w:sz="0" w:space="0" w:color="auto"/>
                <w:left w:val="none" w:sz="0" w:space="0" w:color="auto"/>
                <w:bottom w:val="none" w:sz="0" w:space="0" w:color="auto"/>
                <w:right w:val="none" w:sz="0" w:space="0" w:color="auto"/>
              </w:divBdr>
              <w:divsChild>
                <w:div w:id="127474479">
                  <w:marLeft w:val="0"/>
                  <w:marRight w:val="0"/>
                  <w:marTop w:val="0"/>
                  <w:marBottom w:val="0"/>
                  <w:divBdr>
                    <w:top w:val="none" w:sz="0" w:space="0" w:color="auto"/>
                    <w:left w:val="none" w:sz="0" w:space="0" w:color="auto"/>
                    <w:bottom w:val="none" w:sz="0" w:space="0" w:color="auto"/>
                    <w:right w:val="none" w:sz="0" w:space="0" w:color="auto"/>
                  </w:divBdr>
                  <w:divsChild>
                    <w:div w:id="20897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1428">
          <w:marLeft w:val="0"/>
          <w:marRight w:val="0"/>
          <w:marTop w:val="0"/>
          <w:marBottom w:val="0"/>
          <w:divBdr>
            <w:top w:val="none" w:sz="0" w:space="0" w:color="auto"/>
            <w:left w:val="none" w:sz="0" w:space="0" w:color="auto"/>
            <w:bottom w:val="none" w:sz="0" w:space="0" w:color="auto"/>
            <w:right w:val="none" w:sz="0" w:space="0" w:color="auto"/>
          </w:divBdr>
          <w:divsChild>
            <w:div w:id="609899990">
              <w:marLeft w:val="0"/>
              <w:marRight w:val="0"/>
              <w:marTop w:val="0"/>
              <w:marBottom w:val="0"/>
              <w:divBdr>
                <w:top w:val="none" w:sz="0" w:space="0" w:color="auto"/>
                <w:left w:val="none" w:sz="0" w:space="0" w:color="auto"/>
                <w:bottom w:val="none" w:sz="0" w:space="0" w:color="auto"/>
                <w:right w:val="none" w:sz="0" w:space="0" w:color="auto"/>
              </w:divBdr>
            </w:div>
          </w:divsChild>
        </w:div>
        <w:div w:id="437288379">
          <w:marLeft w:val="0"/>
          <w:marRight w:val="0"/>
          <w:marTop w:val="0"/>
          <w:marBottom w:val="0"/>
          <w:divBdr>
            <w:top w:val="none" w:sz="0" w:space="0" w:color="auto"/>
            <w:left w:val="none" w:sz="0" w:space="0" w:color="auto"/>
            <w:bottom w:val="none" w:sz="0" w:space="0" w:color="auto"/>
            <w:right w:val="none" w:sz="0" w:space="0" w:color="auto"/>
          </w:divBdr>
          <w:divsChild>
            <w:div w:id="958073040">
              <w:marLeft w:val="0"/>
              <w:marRight w:val="0"/>
              <w:marTop w:val="0"/>
              <w:marBottom w:val="0"/>
              <w:divBdr>
                <w:top w:val="none" w:sz="0" w:space="0" w:color="auto"/>
                <w:left w:val="none" w:sz="0" w:space="0" w:color="auto"/>
                <w:bottom w:val="none" w:sz="0" w:space="0" w:color="auto"/>
                <w:right w:val="none" w:sz="0" w:space="0" w:color="auto"/>
              </w:divBdr>
              <w:divsChild>
                <w:div w:id="59905304">
                  <w:marLeft w:val="0"/>
                  <w:marRight w:val="0"/>
                  <w:marTop w:val="0"/>
                  <w:marBottom w:val="0"/>
                  <w:divBdr>
                    <w:top w:val="none" w:sz="0" w:space="0" w:color="auto"/>
                    <w:left w:val="none" w:sz="0" w:space="0" w:color="auto"/>
                    <w:bottom w:val="none" w:sz="0" w:space="0" w:color="auto"/>
                    <w:right w:val="none" w:sz="0" w:space="0" w:color="auto"/>
                  </w:divBdr>
                  <w:divsChild>
                    <w:div w:id="13700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398">
          <w:marLeft w:val="0"/>
          <w:marRight w:val="0"/>
          <w:marTop w:val="0"/>
          <w:marBottom w:val="0"/>
          <w:divBdr>
            <w:top w:val="none" w:sz="0" w:space="0" w:color="auto"/>
            <w:left w:val="none" w:sz="0" w:space="0" w:color="auto"/>
            <w:bottom w:val="none" w:sz="0" w:space="0" w:color="auto"/>
            <w:right w:val="none" w:sz="0" w:space="0" w:color="auto"/>
          </w:divBdr>
          <w:divsChild>
            <w:div w:id="624582744">
              <w:marLeft w:val="0"/>
              <w:marRight w:val="0"/>
              <w:marTop w:val="0"/>
              <w:marBottom w:val="0"/>
              <w:divBdr>
                <w:top w:val="none" w:sz="0" w:space="0" w:color="auto"/>
                <w:left w:val="none" w:sz="0" w:space="0" w:color="auto"/>
                <w:bottom w:val="none" w:sz="0" w:space="0" w:color="auto"/>
                <w:right w:val="none" w:sz="0" w:space="0" w:color="auto"/>
              </w:divBdr>
            </w:div>
          </w:divsChild>
        </w:div>
        <w:div w:id="406659331">
          <w:marLeft w:val="0"/>
          <w:marRight w:val="0"/>
          <w:marTop w:val="0"/>
          <w:marBottom w:val="0"/>
          <w:divBdr>
            <w:top w:val="none" w:sz="0" w:space="0" w:color="auto"/>
            <w:left w:val="none" w:sz="0" w:space="0" w:color="auto"/>
            <w:bottom w:val="none" w:sz="0" w:space="0" w:color="auto"/>
            <w:right w:val="none" w:sz="0" w:space="0" w:color="auto"/>
          </w:divBdr>
          <w:divsChild>
            <w:div w:id="499392838">
              <w:marLeft w:val="0"/>
              <w:marRight w:val="0"/>
              <w:marTop w:val="0"/>
              <w:marBottom w:val="0"/>
              <w:divBdr>
                <w:top w:val="none" w:sz="0" w:space="0" w:color="auto"/>
                <w:left w:val="none" w:sz="0" w:space="0" w:color="auto"/>
                <w:bottom w:val="none" w:sz="0" w:space="0" w:color="auto"/>
                <w:right w:val="none" w:sz="0" w:space="0" w:color="auto"/>
              </w:divBdr>
              <w:divsChild>
                <w:div w:id="1789928625">
                  <w:marLeft w:val="0"/>
                  <w:marRight w:val="0"/>
                  <w:marTop w:val="0"/>
                  <w:marBottom w:val="0"/>
                  <w:divBdr>
                    <w:top w:val="none" w:sz="0" w:space="0" w:color="auto"/>
                    <w:left w:val="none" w:sz="0" w:space="0" w:color="auto"/>
                    <w:bottom w:val="none" w:sz="0" w:space="0" w:color="auto"/>
                    <w:right w:val="none" w:sz="0" w:space="0" w:color="auto"/>
                  </w:divBdr>
                  <w:divsChild>
                    <w:div w:id="9821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58837">
          <w:marLeft w:val="0"/>
          <w:marRight w:val="0"/>
          <w:marTop w:val="0"/>
          <w:marBottom w:val="0"/>
          <w:divBdr>
            <w:top w:val="none" w:sz="0" w:space="0" w:color="auto"/>
            <w:left w:val="none" w:sz="0" w:space="0" w:color="auto"/>
            <w:bottom w:val="none" w:sz="0" w:space="0" w:color="auto"/>
            <w:right w:val="none" w:sz="0" w:space="0" w:color="auto"/>
          </w:divBdr>
          <w:divsChild>
            <w:div w:id="302396312">
              <w:marLeft w:val="0"/>
              <w:marRight w:val="0"/>
              <w:marTop w:val="0"/>
              <w:marBottom w:val="0"/>
              <w:divBdr>
                <w:top w:val="none" w:sz="0" w:space="0" w:color="auto"/>
                <w:left w:val="none" w:sz="0" w:space="0" w:color="auto"/>
                <w:bottom w:val="none" w:sz="0" w:space="0" w:color="auto"/>
                <w:right w:val="none" w:sz="0" w:space="0" w:color="auto"/>
              </w:divBdr>
            </w:div>
          </w:divsChild>
        </w:div>
        <w:div w:id="717976521">
          <w:marLeft w:val="0"/>
          <w:marRight w:val="0"/>
          <w:marTop w:val="0"/>
          <w:marBottom w:val="0"/>
          <w:divBdr>
            <w:top w:val="none" w:sz="0" w:space="0" w:color="auto"/>
            <w:left w:val="none" w:sz="0" w:space="0" w:color="auto"/>
            <w:bottom w:val="none" w:sz="0" w:space="0" w:color="auto"/>
            <w:right w:val="none" w:sz="0" w:space="0" w:color="auto"/>
          </w:divBdr>
          <w:divsChild>
            <w:div w:id="471825871">
              <w:marLeft w:val="0"/>
              <w:marRight w:val="0"/>
              <w:marTop w:val="0"/>
              <w:marBottom w:val="0"/>
              <w:divBdr>
                <w:top w:val="none" w:sz="0" w:space="0" w:color="auto"/>
                <w:left w:val="none" w:sz="0" w:space="0" w:color="auto"/>
                <w:bottom w:val="none" w:sz="0" w:space="0" w:color="auto"/>
                <w:right w:val="none" w:sz="0" w:space="0" w:color="auto"/>
              </w:divBdr>
              <w:divsChild>
                <w:div w:id="731276482">
                  <w:marLeft w:val="0"/>
                  <w:marRight w:val="0"/>
                  <w:marTop w:val="0"/>
                  <w:marBottom w:val="0"/>
                  <w:divBdr>
                    <w:top w:val="none" w:sz="0" w:space="0" w:color="auto"/>
                    <w:left w:val="none" w:sz="0" w:space="0" w:color="auto"/>
                    <w:bottom w:val="none" w:sz="0" w:space="0" w:color="auto"/>
                    <w:right w:val="none" w:sz="0" w:space="0" w:color="auto"/>
                  </w:divBdr>
                  <w:divsChild>
                    <w:div w:id="17179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5225">
          <w:marLeft w:val="0"/>
          <w:marRight w:val="0"/>
          <w:marTop w:val="0"/>
          <w:marBottom w:val="0"/>
          <w:divBdr>
            <w:top w:val="none" w:sz="0" w:space="0" w:color="auto"/>
            <w:left w:val="none" w:sz="0" w:space="0" w:color="auto"/>
            <w:bottom w:val="none" w:sz="0" w:space="0" w:color="auto"/>
            <w:right w:val="none" w:sz="0" w:space="0" w:color="auto"/>
          </w:divBdr>
          <w:divsChild>
            <w:div w:id="2121607404">
              <w:marLeft w:val="0"/>
              <w:marRight w:val="0"/>
              <w:marTop w:val="0"/>
              <w:marBottom w:val="0"/>
              <w:divBdr>
                <w:top w:val="none" w:sz="0" w:space="0" w:color="auto"/>
                <w:left w:val="none" w:sz="0" w:space="0" w:color="auto"/>
                <w:bottom w:val="none" w:sz="0" w:space="0" w:color="auto"/>
                <w:right w:val="none" w:sz="0" w:space="0" w:color="auto"/>
              </w:divBdr>
            </w:div>
          </w:divsChild>
        </w:div>
        <w:div w:id="741216433">
          <w:marLeft w:val="0"/>
          <w:marRight w:val="0"/>
          <w:marTop w:val="0"/>
          <w:marBottom w:val="0"/>
          <w:divBdr>
            <w:top w:val="none" w:sz="0" w:space="0" w:color="auto"/>
            <w:left w:val="none" w:sz="0" w:space="0" w:color="auto"/>
            <w:bottom w:val="none" w:sz="0" w:space="0" w:color="auto"/>
            <w:right w:val="none" w:sz="0" w:space="0" w:color="auto"/>
          </w:divBdr>
          <w:divsChild>
            <w:div w:id="1571578768">
              <w:marLeft w:val="0"/>
              <w:marRight w:val="0"/>
              <w:marTop w:val="0"/>
              <w:marBottom w:val="0"/>
              <w:divBdr>
                <w:top w:val="none" w:sz="0" w:space="0" w:color="auto"/>
                <w:left w:val="none" w:sz="0" w:space="0" w:color="auto"/>
                <w:bottom w:val="none" w:sz="0" w:space="0" w:color="auto"/>
                <w:right w:val="none" w:sz="0" w:space="0" w:color="auto"/>
              </w:divBdr>
              <w:divsChild>
                <w:div w:id="775367292">
                  <w:marLeft w:val="0"/>
                  <w:marRight w:val="0"/>
                  <w:marTop w:val="0"/>
                  <w:marBottom w:val="0"/>
                  <w:divBdr>
                    <w:top w:val="none" w:sz="0" w:space="0" w:color="auto"/>
                    <w:left w:val="none" w:sz="0" w:space="0" w:color="auto"/>
                    <w:bottom w:val="none" w:sz="0" w:space="0" w:color="auto"/>
                    <w:right w:val="none" w:sz="0" w:space="0" w:color="auto"/>
                  </w:divBdr>
                  <w:divsChild>
                    <w:div w:id="19271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431055">
          <w:marLeft w:val="0"/>
          <w:marRight w:val="0"/>
          <w:marTop w:val="0"/>
          <w:marBottom w:val="0"/>
          <w:divBdr>
            <w:top w:val="none" w:sz="0" w:space="0" w:color="auto"/>
            <w:left w:val="none" w:sz="0" w:space="0" w:color="auto"/>
            <w:bottom w:val="none" w:sz="0" w:space="0" w:color="auto"/>
            <w:right w:val="none" w:sz="0" w:space="0" w:color="auto"/>
          </w:divBdr>
          <w:divsChild>
            <w:div w:id="1444298790">
              <w:marLeft w:val="0"/>
              <w:marRight w:val="0"/>
              <w:marTop w:val="0"/>
              <w:marBottom w:val="0"/>
              <w:divBdr>
                <w:top w:val="none" w:sz="0" w:space="0" w:color="auto"/>
                <w:left w:val="none" w:sz="0" w:space="0" w:color="auto"/>
                <w:bottom w:val="none" w:sz="0" w:space="0" w:color="auto"/>
                <w:right w:val="none" w:sz="0" w:space="0" w:color="auto"/>
              </w:divBdr>
            </w:div>
          </w:divsChild>
        </w:div>
        <w:div w:id="749038613">
          <w:marLeft w:val="0"/>
          <w:marRight w:val="0"/>
          <w:marTop w:val="0"/>
          <w:marBottom w:val="0"/>
          <w:divBdr>
            <w:top w:val="none" w:sz="0" w:space="0" w:color="auto"/>
            <w:left w:val="none" w:sz="0" w:space="0" w:color="auto"/>
            <w:bottom w:val="none" w:sz="0" w:space="0" w:color="auto"/>
            <w:right w:val="none" w:sz="0" w:space="0" w:color="auto"/>
          </w:divBdr>
          <w:divsChild>
            <w:div w:id="171192298">
              <w:marLeft w:val="0"/>
              <w:marRight w:val="0"/>
              <w:marTop w:val="0"/>
              <w:marBottom w:val="0"/>
              <w:divBdr>
                <w:top w:val="none" w:sz="0" w:space="0" w:color="auto"/>
                <w:left w:val="none" w:sz="0" w:space="0" w:color="auto"/>
                <w:bottom w:val="none" w:sz="0" w:space="0" w:color="auto"/>
                <w:right w:val="none" w:sz="0" w:space="0" w:color="auto"/>
              </w:divBdr>
              <w:divsChild>
                <w:div w:id="1218781003">
                  <w:marLeft w:val="0"/>
                  <w:marRight w:val="0"/>
                  <w:marTop w:val="0"/>
                  <w:marBottom w:val="0"/>
                  <w:divBdr>
                    <w:top w:val="none" w:sz="0" w:space="0" w:color="auto"/>
                    <w:left w:val="none" w:sz="0" w:space="0" w:color="auto"/>
                    <w:bottom w:val="none" w:sz="0" w:space="0" w:color="auto"/>
                    <w:right w:val="none" w:sz="0" w:space="0" w:color="auto"/>
                  </w:divBdr>
                  <w:divsChild>
                    <w:div w:id="20041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37628">
          <w:marLeft w:val="0"/>
          <w:marRight w:val="0"/>
          <w:marTop w:val="0"/>
          <w:marBottom w:val="0"/>
          <w:divBdr>
            <w:top w:val="none" w:sz="0" w:space="0" w:color="auto"/>
            <w:left w:val="none" w:sz="0" w:space="0" w:color="auto"/>
            <w:bottom w:val="none" w:sz="0" w:space="0" w:color="auto"/>
            <w:right w:val="none" w:sz="0" w:space="0" w:color="auto"/>
          </w:divBdr>
          <w:divsChild>
            <w:div w:id="96143156">
              <w:marLeft w:val="0"/>
              <w:marRight w:val="0"/>
              <w:marTop w:val="0"/>
              <w:marBottom w:val="0"/>
              <w:divBdr>
                <w:top w:val="none" w:sz="0" w:space="0" w:color="auto"/>
                <w:left w:val="none" w:sz="0" w:space="0" w:color="auto"/>
                <w:bottom w:val="none" w:sz="0" w:space="0" w:color="auto"/>
                <w:right w:val="none" w:sz="0" w:space="0" w:color="auto"/>
              </w:divBdr>
            </w:div>
          </w:divsChild>
        </w:div>
        <w:div w:id="833376542">
          <w:marLeft w:val="0"/>
          <w:marRight w:val="0"/>
          <w:marTop w:val="0"/>
          <w:marBottom w:val="0"/>
          <w:divBdr>
            <w:top w:val="none" w:sz="0" w:space="0" w:color="auto"/>
            <w:left w:val="none" w:sz="0" w:space="0" w:color="auto"/>
            <w:bottom w:val="none" w:sz="0" w:space="0" w:color="auto"/>
            <w:right w:val="none" w:sz="0" w:space="0" w:color="auto"/>
          </w:divBdr>
          <w:divsChild>
            <w:div w:id="1807430357">
              <w:marLeft w:val="0"/>
              <w:marRight w:val="0"/>
              <w:marTop w:val="0"/>
              <w:marBottom w:val="0"/>
              <w:divBdr>
                <w:top w:val="none" w:sz="0" w:space="0" w:color="auto"/>
                <w:left w:val="none" w:sz="0" w:space="0" w:color="auto"/>
                <w:bottom w:val="none" w:sz="0" w:space="0" w:color="auto"/>
                <w:right w:val="none" w:sz="0" w:space="0" w:color="auto"/>
              </w:divBdr>
              <w:divsChild>
                <w:div w:id="1060127431">
                  <w:marLeft w:val="0"/>
                  <w:marRight w:val="0"/>
                  <w:marTop w:val="0"/>
                  <w:marBottom w:val="0"/>
                  <w:divBdr>
                    <w:top w:val="none" w:sz="0" w:space="0" w:color="auto"/>
                    <w:left w:val="none" w:sz="0" w:space="0" w:color="auto"/>
                    <w:bottom w:val="none" w:sz="0" w:space="0" w:color="auto"/>
                    <w:right w:val="none" w:sz="0" w:space="0" w:color="auto"/>
                  </w:divBdr>
                  <w:divsChild>
                    <w:div w:id="6992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4144">
          <w:marLeft w:val="0"/>
          <w:marRight w:val="0"/>
          <w:marTop w:val="0"/>
          <w:marBottom w:val="0"/>
          <w:divBdr>
            <w:top w:val="none" w:sz="0" w:space="0" w:color="auto"/>
            <w:left w:val="none" w:sz="0" w:space="0" w:color="auto"/>
            <w:bottom w:val="none" w:sz="0" w:space="0" w:color="auto"/>
            <w:right w:val="none" w:sz="0" w:space="0" w:color="auto"/>
          </w:divBdr>
          <w:divsChild>
            <w:div w:id="2064861869">
              <w:marLeft w:val="0"/>
              <w:marRight w:val="0"/>
              <w:marTop w:val="0"/>
              <w:marBottom w:val="0"/>
              <w:divBdr>
                <w:top w:val="none" w:sz="0" w:space="0" w:color="auto"/>
                <w:left w:val="none" w:sz="0" w:space="0" w:color="auto"/>
                <w:bottom w:val="none" w:sz="0" w:space="0" w:color="auto"/>
                <w:right w:val="none" w:sz="0" w:space="0" w:color="auto"/>
              </w:divBdr>
            </w:div>
          </w:divsChild>
        </w:div>
        <w:div w:id="475490922">
          <w:marLeft w:val="0"/>
          <w:marRight w:val="0"/>
          <w:marTop w:val="0"/>
          <w:marBottom w:val="0"/>
          <w:divBdr>
            <w:top w:val="none" w:sz="0" w:space="0" w:color="auto"/>
            <w:left w:val="none" w:sz="0" w:space="0" w:color="auto"/>
            <w:bottom w:val="none" w:sz="0" w:space="0" w:color="auto"/>
            <w:right w:val="none" w:sz="0" w:space="0" w:color="auto"/>
          </w:divBdr>
          <w:divsChild>
            <w:div w:id="1491409449">
              <w:marLeft w:val="0"/>
              <w:marRight w:val="0"/>
              <w:marTop w:val="0"/>
              <w:marBottom w:val="0"/>
              <w:divBdr>
                <w:top w:val="none" w:sz="0" w:space="0" w:color="auto"/>
                <w:left w:val="none" w:sz="0" w:space="0" w:color="auto"/>
                <w:bottom w:val="none" w:sz="0" w:space="0" w:color="auto"/>
                <w:right w:val="none" w:sz="0" w:space="0" w:color="auto"/>
              </w:divBdr>
              <w:divsChild>
                <w:div w:id="1181166467">
                  <w:marLeft w:val="0"/>
                  <w:marRight w:val="0"/>
                  <w:marTop w:val="0"/>
                  <w:marBottom w:val="0"/>
                  <w:divBdr>
                    <w:top w:val="none" w:sz="0" w:space="0" w:color="auto"/>
                    <w:left w:val="none" w:sz="0" w:space="0" w:color="auto"/>
                    <w:bottom w:val="none" w:sz="0" w:space="0" w:color="auto"/>
                    <w:right w:val="none" w:sz="0" w:space="0" w:color="auto"/>
                  </w:divBdr>
                  <w:divsChild>
                    <w:div w:id="1265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159212">
          <w:marLeft w:val="0"/>
          <w:marRight w:val="0"/>
          <w:marTop w:val="0"/>
          <w:marBottom w:val="0"/>
          <w:divBdr>
            <w:top w:val="none" w:sz="0" w:space="0" w:color="auto"/>
            <w:left w:val="none" w:sz="0" w:space="0" w:color="auto"/>
            <w:bottom w:val="none" w:sz="0" w:space="0" w:color="auto"/>
            <w:right w:val="none" w:sz="0" w:space="0" w:color="auto"/>
          </w:divBdr>
          <w:divsChild>
            <w:div w:id="352414082">
              <w:marLeft w:val="0"/>
              <w:marRight w:val="0"/>
              <w:marTop w:val="0"/>
              <w:marBottom w:val="0"/>
              <w:divBdr>
                <w:top w:val="none" w:sz="0" w:space="0" w:color="auto"/>
                <w:left w:val="none" w:sz="0" w:space="0" w:color="auto"/>
                <w:bottom w:val="none" w:sz="0" w:space="0" w:color="auto"/>
                <w:right w:val="none" w:sz="0" w:space="0" w:color="auto"/>
              </w:divBdr>
            </w:div>
          </w:divsChild>
        </w:div>
        <w:div w:id="957103330">
          <w:marLeft w:val="0"/>
          <w:marRight w:val="0"/>
          <w:marTop w:val="0"/>
          <w:marBottom w:val="0"/>
          <w:divBdr>
            <w:top w:val="none" w:sz="0" w:space="0" w:color="auto"/>
            <w:left w:val="none" w:sz="0" w:space="0" w:color="auto"/>
            <w:bottom w:val="none" w:sz="0" w:space="0" w:color="auto"/>
            <w:right w:val="none" w:sz="0" w:space="0" w:color="auto"/>
          </w:divBdr>
          <w:divsChild>
            <w:div w:id="172184466">
              <w:marLeft w:val="0"/>
              <w:marRight w:val="0"/>
              <w:marTop w:val="0"/>
              <w:marBottom w:val="0"/>
              <w:divBdr>
                <w:top w:val="none" w:sz="0" w:space="0" w:color="auto"/>
                <w:left w:val="none" w:sz="0" w:space="0" w:color="auto"/>
                <w:bottom w:val="none" w:sz="0" w:space="0" w:color="auto"/>
                <w:right w:val="none" w:sz="0" w:space="0" w:color="auto"/>
              </w:divBdr>
              <w:divsChild>
                <w:div w:id="748619950">
                  <w:marLeft w:val="0"/>
                  <w:marRight w:val="0"/>
                  <w:marTop w:val="0"/>
                  <w:marBottom w:val="0"/>
                  <w:divBdr>
                    <w:top w:val="none" w:sz="0" w:space="0" w:color="auto"/>
                    <w:left w:val="none" w:sz="0" w:space="0" w:color="auto"/>
                    <w:bottom w:val="none" w:sz="0" w:space="0" w:color="auto"/>
                    <w:right w:val="none" w:sz="0" w:space="0" w:color="auto"/>
                  </w:divBdr>
                  <w:divsChild>
                    <w:div w:id="13326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89895">
          <w:marLeft w:val="0"/>
          <w:marRight w:val="0"/>
          <w:marTop w:val="0"/>
          <w:marBottom w:val="0"/>
          <w:divBdr>
            <w:top w:val="none" w:sz="0" w:space="0" w:color="auto"/>
            <w:left w:val="none" w:sz="0" w:space="0" w:color="auto"/>
            <w:bottom w:val="none" w:sz="0" w:space="0" w:color="auto"/>
            <w:right w:val="none" w:sz="0" w:space="0" w:color="auto"/>
          </w:divBdr>
          <w:divsChild>
            <w:div w:id="1373924121">
              <w:marLeft w:val="0"/>
              <w:marRight w:val="0"/>
              <w:marTop w:val="0"/>
              <w:marBottom w:val="0"/>
              <w:divBdr>
                <w:top w:val="none" w:sz="0" w:space="0" w:color="auto"/>
                <w:left w:val="none" w:sz="0" w:space="0" w:color="auto"/>
                <w:bottom w:val="none" w:sz="0" w:space="0" w:color="auto"/>
                <w:right w:val="none" w:sz="0" w:space="0" w:color="auto"/>
              </w:divBdr>
            </w:div>
          </w:divsChild>
        </w:div>
        <w:div w:id="1365061873">
          <w:marLeft w:val="0"/>
          <w:marRight w:val="0"/>
          <w:marTop w:val="0"/>
          <w:marBottom w:val="0"/>
          <w:divBdr>
            <w:top w:val="none" w:sz="0" w:space="0" w:color="auto"/>
            <w:left w:val="none" w:sz="0" w:space="0" w:color="auto"/>
            <w:bottom w:val="none" w:sz="0" w:space="0" w:color="auto"/>
            <w:right w:val="none" w:sz="0" w:space="0" w:color="auto"/>
          </w:divBdr>
          <w:divsChild>
            <w:div w:id="1324317143">
              <w:marLeft w:val="0"/>
              <w:marRight w:val="0"/>
              <w:marTop w:val="0"/>
              <w:marBottom w:val="0"/>
              <w:divBdr>
                <w:top w:val="none" w:sz="0" w:space="0" w:color="auto"/>
                <w:left w:val="none" w:sz="0" w:space="0" w:color="auto"/>
                <w:bottom w:val="none" w:sz="0" w:space="0" w:color="auto"/>
                <w:right w:val="none" w:sz="0" w:space="0" w:color="auto"/>
              </w:divBdr>
              <w:divsChild>
                <w:div w:id="1255431420">
                  <w:marLeft w:val="0"/>
                  <w:marRight w:val="0"/>
                  <w:marTop w:val="0"/>
                  <w:marBottom w:val="0"/>
                  <w:divBdr>
                    <w:top w:val="none" w:sz="0" w:space="0" w:color="auto"/>
                    <w:left w:val="none" w:sz="0" w:space="0" w:color="auto"/>
                    <w:bottom w:val="none" w:sz="0" w:space="0" w:color="auto"/>
                    <w:right w:val="none" w:sz="0" w:space="0" w:color="auto"/>
                  </w:divBdr>
                  <w:divsChild>
                    <w:div w:id="7615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03138">
          <w:marLeft w:val="0"/>
          <w:marRight w:val="0"/>
          <w:marTop w:val="0"/>
          <w:marBottom w:val="0"/>
          <w:divBdr>
            <w:top w:val="none" w:sz="0" w:space="0" w:color="auto"/>
            <w:left w:val="none" w:sz="0" w:space="0" w:color="auto"/>
            <w:bottom w:val="none" w:sz="0" w:space="0" w:color="auto"/>
            <w:right w:val="none" w:sz="0" w:space="0" w:color="auto"/>
          </w:divBdr>
          <w:divsChild>
            <w:div w:id="438532438">
              <w:marLeft w:val="0"/>
              <w:marRight w:val="0"/>
              <w:marTop w:val="0"/>
              <w:marBottom w:val="0"/>
              <w:divBdr>
                <w:top w:val="none" w:sz="0" w:space="0" w:color="auto"/>
                <w:left w:val="none" w:sz="0" w:space="0" w:color="auto"/>
                <w:bottom w:val="none" w:sz="0" w:space="0" w:color="auto"/>
                <w:right w:val="none" w:sz="0" w:space="0" w:color="auto"/>
              </w:divBdr>
            </w:div>
          </w:divsChild>
        </w:div>
        <w:div w:id="2123650799">
          <w:marLeft w:val="0"/>
          <w:marRight w:val="0"/>
          <w:marTop w:val="0"/>
          <w:marBottom w:val="0"/>
          <w:divBdr>
            <w:top w:val="none" w:sz="0" w:space="0" w:color="auto"/>
            <w:left w:val="none" w:sz="0" w:space="0" w:color="auto"/>
            <w:bottom w:val="none" w:sz="0" w:space="0" w:color="auto"/>
            <w:right w:val="none" w:sz="0" w:space="0" w:color="auto"/>
          </w:divBdr>
          <w:divsChild>
            <w:div w:id="609554863">
              <w:marLeft w:val="0"/>
              <w:marRight w:val="0"/>
              <w:marTop w:val="0"/>
              <w:marBottom w:val="0"/>
              <w:divBdr>
                <w:top w:val="none" w:sz="0" w:space="0" w:color="auto"/>
                <w:left w:val="none" w:sz="0" w:space="0" w:color="auto"/>
                <w:bottom w:val="none" w:sz="0" w:space="0" w:color="auto"/>
                <w:right w:val="none" w:sz="0" w:space="0" w:color="auto"/>
              </w:divBdr>
              <w:divsChild>
                <w:div w:id="1961449436">
                  <w:marLeft w:val="0"/>
                  <w:marRight w:val="0"/>
                  <w:marTop w:val="0"/>
                  <w:marBottom w:val="0"/>
                  <w:divBdr>
                    <w:top w:val="none" w:sz="0" w:space="0" w:color="auto"/>
                    <w:left w:val="none" w:sz="0" w:space="0" w:color="auto"/>
                    <w:bottom w:val="none" w:sz="0" w:space="0" w:color="auto"/>
                    <w:right w:val="none" w:sz="0" w:space="0" w:color="auto"/>
                  </w:divBdr>
                  <w:divsChild>
                    <w:div w:id="7814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3252">
          <w:marLeft w:val="0"/>
          <w:marRight w:val="0"/>
          <w:marTop w:val="0"/>
          <w:marBottom w:val="0"/>
          <w:divBdr>
            <w:top w:val="none" w:sz="0" w:space="0" w:color="auto"/>
            <w:left w:val="none" w:sz="0" w:space="0" w:color="auto"/>
            <w:bottom w:val="none" w:sz="0" w:space="0" w:color="auto"/>
            <w:right w:val="none" w:sz="0" w:space="0" w:color="auto"/>
          </w:divBdr>
          <w:divsChild>
            <w:div w:id="1148283188">
              <w:marLeft w:val="0"/>
              <w:marRight w:val="0"/>
              <w:marTop w:val="0"/>
              <w:marBottom w:val="0"/>
              <w:divBdr>
                <w:top w:val="none" w:sz="0" w:space="0" w:color="auto"/>
                <w:left w:val="none" w:sz="0" w:space="0" w:color="auto"/>
                <w:bottom w:val="none" w:sz="0" w:space="0" w:color="auto"/>
                <w:right w:val="none" w:sz="0" w:space="0" w:color="auto"/>
              </w:divBdr>
            </w:div>
          </w:divsChild>
        </w:div>
        <w:div w:id="1569879489">
          <w:marLeft w:val="0"/>
          <w:marRight w:val="0"/>
          <w:marTop w:val="0"/>
          <w:marBottom w:val="0"/>
          <w:divBdr>
            <w:top w:val="none" w:sz="0" w:space="0" w:color="auto"/>
            <w:left w:val="none" w:sz="0" w:space="0" w:color="auto"/>
            <w:bottom w:val="none" w:sz="0" w:space="0" w:color="auto"/>
            <w:right w:val="none" w:sz="0" w:space="0" w:color="auto"/>
          </w:divBdr>
          <w:divsChild>
            <w:div w:id="327633103">
              <w:marLeft w:val="0"/>
              <w:marRight w:val="0"/>
              <w:marTop w:val="0"/>
              <w:marBottom w:val="0"/>
              <w:divBdr>
                <w:top w:val="none" w:sz="0" w:space="0" w:color="auto"/>
                <w:left w:val="none" w:sz="0" w:space="0" w:color="auto"/>
                <w:bottom w:val="none" w:sz="0" w:space="0" w:color="auto"/>
                <w:right w:val="none" w:sz="0" w:space="0" w:color="auto"/>
              </w:divBdr>
            </w:div>
          </w:divsChild>
        </w:div>
        <w:div w:id="261182962">
          <w:marLeft w:val="0"/>
          <w:marRight w:val="0"/>
          <w:marTop w:val="0"/>
          <w:marBottom w:val="0"/>
          <w:divBdr>
            <w:top w:val="none" w:sz="0" w:space="0" w:color="auto"/>
            <w:left w:val="none" w:sz="0" w:space="0" w:color="auto"/>
            <w:bottom w:val="none" w:sz="0" w:space="0" w:color="auto"/>
            <w:right w:val="none" w:sz="0" w:space="0" w:color="auto"/>
          </w:divBdr>
          <w:divsChild>
            <w:div w:id="773867262">
              <w:marLeft w:val="0"/>
              <w:marRight w:val="0"/>
              <w:marTop w:val="0"/>
              <w:marBottom w:val="0"/>
              <w:divBdr>
                <w:top w:val="none" w:sz="0" w:space="0" w:color="auto"/>
                <w:left w:val="none" w:sz="0" w:space="0" w:color="auto"/>
                <w:bottom w:val="none" w:sz="0" w:space="0" w:color="auto"/>
                <w:right w:val="none" w:sz="0" w:space="0" w:color="auto"/>
              </w:divBdr>
            </w:div>
          </w:divsChild>
        </w:div>
        <w:div w:id="982391069">
          <w:marLeft w:val="0"/>
          <w:marRight w:val="0"/>
          <w:marTop w:val="0"/>
          <w:marBottom w:val="0"/>
          <w:divBdr>
            <w:top w:val="none" w:sz="0" w:space="0" w:color="auto"/>
            <w:left w:val="none" w:sz="0" w:space="0" w:color="auto"/>
            <w:bottom w:val="none" w:sz="0" w:space="0" w:color="auto"/>
            <w:right w:val="none" w:sz="0" w:space="0" w:color="auto"/>
          </w:divBdr>
          <w:divsChild>
            <w:div w:id="865867499">
              <w:marLeft w:val="0"/>
              <w:marRight w:val="0"/>
              <w:marTop w:val="0"/>
              <w:marBottom w:val="0"/>
              <w:divBdr>
                <w:top w:val="none" w:sz="0" w:space="0" w:color="auto"/>
                <w:left w:val="none" w:sz="0" w:space="0" w:color="auto"/>
                <w:bottom w:val="none" w:sz="0" w:space="0" w:color="auto"/>
                <w:right w:val="none" w:sz="0" w:space="0" w:color="auto"/>
              </w:divBdr>
              <w:divsChild>
                <w:div w:id="1269506949">
                  <w:marLeft w:val="0"/>
                  <w:marRight w:val="0"/>
                  <w:marTop w:val="0"/>
                  <w:marBottom w:val="0"/>
                  <w:divBdr>
                    <w:top w:val="none" w:sz="0" w:space="0" w:color="auto"/>
                    <w:left w:val="none" w:sz="0" w:space="0" w:color="auto"/>
                    <w:bottom w:val="none" w:sz="0" w:space="0" w:color="auto"/>
                    <w:right w:val="none" w:sz="0" w:space="0" w:color="auto"/>
                  </w:divBdr>
                  <w:divsChild>
                    <w:div w:id="55208069">
                      <w:marLeft w:val="0"/>
                      <w:marRight w:val="0"/>
                      <w:marTop w:val="0"/>
                      <w:marBottom w:val="0"/>
                      <w:divBdr>
                        <w:top w:val="none" w:sz="0" w:space="0" w:color="auto"/>
                        <w:left w:val="none" w:sz="0" w:space="0" w:color="auto"/>
                        <w:bottom w:val="none" w:sz="0" w:space="0" w:color="auto"/>
                        <w:right w:val="none" w:sz="0" w:space="0" w:color="auto"/>
                      </w:divBdr>
                      <w:divsChild>
                        <w:div w:id="1969361921">
                          <w:marLeft w:val="0"/>
                          <w:marRight w:val="0"/>
                          <w:marTop w:val="0"/>
                          <w:marBottom w:val="0"/>
                          <w:divBdr>
                            <w:top w:val="none" w:sz="0" w:space="0" w:color="auto"/>
                            <w:left w:val="none" w:sz="0" w:space="0" w:color="auto"/>
                            <w:bottom w:val="none" w:sz="0" w:space="0" w:color="auto"/>
                            <w:right w:val="none" w:sz="0" w:space="0" w:color="auto"/>
                          </w:divBdr>
                          <w:divsChild>
                            <w:div w:id="8083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845475">
          <w:marLeft w:val="0"/>
          <w:marRight w:val="0"/>
          <w:marTop w:val="0"/>
          <w:marBottom w:val="0"/>
          <w:divBdr>
            <w:top w:val="none" w:sz="0" w:space="0" w:color="auto"/>
            <w:left w:val="none" w:sz="0" w:space="0" w:color="auto"/>
            <w:bottom w:val="none" w:sz="0" w:space="0" w:color="auto"/>
            <w:right w:val="none" w:sz="0" w:space="0" w:color="auto"/>
          </w:divBdr>
          <w:divsChild>
            <w:div w:id="1949466082">
              <w:marLeft w:val="0"/>
              <w:marRight w:val="0"/>
              <w:marTop w:val="0"/>
              <w:marBottom w:val="0"/>
              <w:divBdr>
                <w:top w:val="none" w:sz="0" w:space="0" w:color="auto"/>
                <w:left w:val="none" w:sz="0" w:space="0" w:color="auto"/>
                <w:bottom w:val="none" w:sz="0" w:space="0" w:color="auto"/>
                <w:right w:val="none" w:sz="0" w:space="0" w:color="auto"/>
              </w:divBdr>
            </w:div>
          </w:divsChild>
        </w:div>
        <w:div w:id="1301155305">
          <w:marLeft w:val="0"/>
          <w:marRight w:val="0"/>
          <w:marTop w:val="0"/>
          <w:marBottom w:val="0"/>
          <w:divBdr>
            <w:top w:val="none" w:sz="0" w:space="0" w:color="auto"/>
            <w:left w:val="none" w:sz="0" w:space="0" w:color="auto"/>
            <w:bottom w:val="none" w:sz="0" w:space="0" w:color="auto"/>
            <w:right w:val="none" w:sz="0" w:space="0" w:color="auto"/>
          </w:divBdr>
          <w:divsChild>
            <w:div w:id="1022979045">
              <w:marLeft w:val="0"/>
              <w:marRight w:val="0"/>
              <w:marTop w:val="0"/>
              <w:marBottom w:val="0"/>
              <w:divBdr>
                <w:top w:val="none" w:sz="0" w:space="0" w:color="auto"/>
                <w:left w:val="none" w:sz="0" w:space="0" w:color="auto"/>
                <w:bottom w:val="none" w:sz="0" w:space="0" w:color="auto"/>
                <w:right w:val="none" w:sz="0" w:space="0" w:color="auto"/>
              </w:divBdr>
              <w:divsChild>
                <w:div w:id="1847020150">
                  <w:marLeft w:val="0"/>
                  <w:marRight w:val="0"/>
                  <w:marTop w:val="0"/>
                  <w:marBottom w:val="0"/>
                  <w:divBdr>
                    <w:top w:val="none" w:sz="0" w:space="0" w:color="auto"/>
                    <w:left w:val="none" w:sz="0" w:space="0" w:color="auto"/>
                    <w:bottom w:val="none" w:sz="0" w:space="0" w:color="auto"/>
                    <w:right w:val="none" w:sz="0" w:space="0" w:color="auto"/>
                  </w:divBdr>
                  <w:divsChild>
                    <w:div w:id="1715932981">
                      <w:marLeft w:val="0"/>
                      <w:marRight w:val="0"/>
                      <w:marTop w:val="0"/>
                      <w:marBottom w:val="0"/>
                      <w:divBdr>
                        <w:top w:val="none" w:sz="0" w:space="0" w:color="auto"/>
                        <w:left w:val="none" w:sz="0" w:space="0" w:color="auto"/>
                        <w:bottom w:val="none" w:sz="0" w:space="0" w:color="auto"/>
                        <w:right w:val="none" w:sz="0" w:space="0" w:color="auto"/>
                      </w:divBdr>
                      <w:divsChild>
                        <w:div w:id="1694108936">
                          <w:marLeft w:val="0"/>
                          <w:marRight w:val="0"/>
                          <w:marTop w:val="0"/>
                          <w:marBottom w:val="0"/>
                          <w:divBdr>
                            <w:top w:val="none" w:sz="0" w:space="0" w:color="auto"/>
                            <w:left w:val="none" w:sz="0" w:space="0" w:color="auto"/>
                            <w:bottom w:val="none" w:sz="0" w:space="0" w:color="auto"/>
                            <w:right w:val="none" w:sz="0" w:space="0" w:color="auto"/>
                          </w:divBdr>
                          <w:divsChild>
                            <w:div w:id="16971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653526">
          <w:marLeft w:val="0"/>
          <w:marRight w:val="0"/>
          <w:marTop w:val="0"/>
          <w:marBottom w:val="0"/>
          <w:divBdr>
            <w:top w:val="none" w:sz="0" w:space="0" w:color="auto"/>
            <w:left w:val="none" w:sz="0" w:space="0" w:color="auto"/>
            <w:bottom w:val="none" w:sz="0" w:space="0" w:color="auto"/>
            <w:right w:val="none" w:sz="0" w:space="0" w:color="auto"/>
          </w:divBdr>
          <w:divsChild>
            <w:div w:id="19969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008">
      <w:bodyDiv w:val="1"/>
      <w:marLeft w:val="0"/>
      <w:marRight w:val="0"/>
      <w:marTop w:val="0"/>
      <w:marBottom w:val="0"/>
      <w:divBdr>
        <w:top w:val="none" w:sz="0" w:space="0" w:color="auto"/>
        <w:left w:val="none" w:sz="0" w:space="0" w:color="auto"/>
        <w:bottom w:val="none" w:sz="0" w:space="0" w:color="auto"/>
        <w:right w:val="none" w:sz="0" w:space="0" w:color="auto"/>
      </w:divBdr>
    </w:div>
    <w:div w:id="151944288">
      <w:bodyDiv w:val="1"/>
      <w:marLeft w:val="0"/>
      <w:marRight w:val="0"/>
      <w:marTop w:val="0"/>
      <w:marBottom w:val="0"/>
      <w:divBdr>
        <w:top w:val="none" w:sz="0" w:space="0" w:color="auto"/>
        <w:left w:val="none" w:sz="0" w:space="0" w:color="auto"/>
        <w:bottom w:val="none" w:sz="0" w:space="0" w:color="auto"/>
        <w:right w:val="none" w:sz="0" w:space="0" w:color="auto"/>
      </w:divBdr>
      <w:divsChild>
        <w:div w:id="812912816">
          <w:marLeft w:val="0"/>
          <w:marRight w:val="0"/>
          <w:marTop w:val="0"/>
          <w:marBottom w:val="0"/>
          <w:divBdr>
            <w:top w:val="none" w:sz="0" w:space="0" w:color="auto"/>
            <w:left w:val="none" w:sz="0" w:space="0" w:color="auto"/>
            <w:bottom w:val="none" w:sz="0" w:space="0" w:color="auto"/>
            <w:right w:val="none" w:sz="0" w:space="0" w:color="auto"/>
          </w:divBdr>
        </w:div>
        <w:div w:id="1339849637">
          <w:marLeft w:val="0"/>
          <w:marRight w:val="0"/>
          <w:marTop w:val="0"/>
          <w:marBottom w:val="0"/>
          <w:divBdr>
            <w:top w:val="none" w:sz="0" w:space="0" w:color="auto"/>
            <w:left w:val="none" w:sz="0" w:space="0" w:color="auto"/>
            <w:bottom w:val="none" w:sz="0" w:space="0" w:color="auto"/>
            <w:right w:val="none" w:sz="0" w:space="0" w:color="auto"/>
          </w:divBdr>
        </w:div>
      </w:divsChild>
    </w:div>
    <w:div w:id="160320488">
      <w:bodyDiv w:val="1"/>
      <w:marLeft w:val="0"/>
      <w:marRight w:val="0"/>
      <w:marTop w:val="0"/>
      <w:marBottom w:val="0"/>
      <w:divBdr>
        <w:top w:val="none" w:sz="0" w:space="0" w:color="auto"/>
        <w:left w:val="none" w:sz="0" w:space="0" w:color="auto"/>
        <w:bottom w:val="none" w:sz="0" w:space="0" w:color="auto"/>
        <w:right w:val="none" w:sz="0" w:space="0" w:color="auto"/>
      </w:divBdr>
      <w:divsChild>
        <w:div w:id="39135380">
          <w:marLeft w:val="0"/>
          <w:marRight w:val="0"/>
          <w:marTop w:val="0"/>
          <w:marBottom w:val="0"/>
          <w:divBdr>
            <w:top w:val="none" w:sz="0" w:space="0" w:color="auto"/>
            <w:left w:val="none" w:sz="0" w:space="0" w:color="auto"/>
            <w:bottom w:val="none" w:sz="0" w:space="0" w:color="auto"/>
            <w:right w:val="none" w:sz="0" w:space="0" w:color="auto"/>
          </w:divBdr>
        </w:div>
        <w:div w:id="1302688216">
          <w:marLeft w:val="0"/>
          <w:marRight w:val="0"/>
          <w:marTop w:val="0"/>
          <w:marBottom w:val="0"/>
          <w:divBdr>
            <w:top w:val="none" w:sz="0" w:space="0" w:color="auto"/>
            <w:left w:val="none" w:sz="0" w:space="0" w:color="auto"/>
            <w:bottom w:val="none" w:sz="0" w:space="0" w:color="auto"/>
            <w:right w:val="none" w:sz="0" w:space="0" w:color="auto"/>
          </w:divBdr>
        </w:div>
        <w:div w:id="574557804">
          <w:marLeft w:val="0"/>
          <w:marRight w:val="0"/>
          <w:marTop w:val="0"/>
          <w:marBottom w:val="0"/>
          <w:divBdr>
            <w:top w:val="none" w:sz="0" w:space="0" w:color="auto"/>
            <w:left w:val="none" w:sz="0" w:space="0" w:color="auto"/>
            <w:bottom w:val="none" w:sz="0" w:space="0" w:color="auto"/>
            <w:right w:val="none" w:sz="0" w:space="0" w:color="auto"/>
          </w:divBdr>
        </w:div>
        <w:div w:id="1407460529">
          <w:marLeft w:val="0"/>
          <w:marRight w:val="0"/>
          <w:marTop w:val="0"/>
          <w:marBottom w:val="0"/>
          <w:divBdr>
            <w:top w:val="none" w:sz="0" w:space="0" w:color="auto"/>
            <w:left w:val="none" w:sz="0" w:space="0" w:color="auto"/>
            <w:bottom w:val="none" w:sz="0" w:space="0" w:color="auto"/>
            <w:right w:val="none" w:sz="0" w:space="0" w:color="auto"/>
          </w:divBdr>
        </w:div>
        <w:div w:id="772750688">
          <w:marLeft w:val="0"/>
          <w:marRight w:val="0"/>
          <w:marTop w:val="0"/>
          <w:marBottom w:val="0"/>
          <w:divBdr>
            <w:top w:val="none" w:sz="0" w:space="0" w:color="auto"/>
            <w:left w:val="none" w:sz="0" w:space="0" w:color="auto"/>
            <w:bottom w:val="none" w:sz="0" w:space="0" w:color="auto"/>
            <w:right w:val="none" w:sz="0" w:space="0" w:color="auto"/>
          </w:divBdr>
        </w:div>
        <w:div w:id="590118665">
          <w:marLeft w:val="0"/>
          <w:marRight w:val="0"/>
          <w:marTop w:val="0"/>
          <w:marBottom w:val="0"/>
          <w:divBdr>
            <w:top w:val="none" w:sz="0" w:space="0" w:color="auto"/>
            <w:left w:val="none" w:sz="0" w:space="0" w:color="auto"/>
            <w:bottom w:val="none" w:sz="0" w:space="0" w:color="auto"/>
            <w:right w:val="none" w:sz="0" w:space="0" w:color="auto"/>
          </w:divBdr>
        </w:div>
        <w:div w:id="1018385944">
          <w:marLeft w:val="0"/>
          <w:marRight w:val="0"/>
          <w:marTop w:val="0"/>
          <w:marBottom w:val="0"/>
          <w:divBdr>
            <w:top w:val="none" w:sz="0" w:space="0" w:color="auto"/>
            <w:left w:val="none" w:sz="0" w:space="0" w:color="auto"/>
            <w:bottom w:val="none" w:sz="0" w:space="0" w:color="auto"/>
            <w:right w:val="none" w:sz="0" w:space="0" w:color="auto"/>
          </w:divBdr>
        </w:div>
        <w:div w:id="1701659002">
          <w:marLeft w:val="0"/>
          <w:marRight w:val="0"/>
          <w:marTop w:val="0"/>
          <w:marBottom w:val="0"/>
          <w:divBdr>
            <w:top w:val="none" w:sz="0" w:space="0" w:color="auto"/>
            <w:left w:val="none" w:sz="0" w:space="0" w:color="auto"/>
            <w:bottom w:val="none" w:sz="0" w:space="0" w:color="auto"/>
            <w:right w:val="none" w:sz="0" w:space="0" w:color="auto"/>
          </w:divBdr>
        </w:div>
        <w:div w:id="296495210">
          <w:marLeft w:val="0"/>
          <w:marRight w:val="0"/>
          <w:marTop w:val="0"/>
          <w:marBottom w:val="0"/>
          <w:divBdr>
            <w:top w:val="none" w:sz="0" w:space="0" w:color="auto"/>
            <w:left w:val="none" w:sz="0" w:space="0" w:color="auto"/>
            <w:bottom w:val="none" w:sz="0" w:space="0" w:color="auto"/>
            <w:right w:val="none" w:sz="0" w:space="0" w:color="auto"/>
          </w:divBdr>
        </w:div>
        <w:div w:id="22706160">
          <w:marLeft w:val="0"/>
          <w:marRight w:val="0"/>
          <w:marTop w:val="0"/>
          <w:marBottom w:val="0"/>
          <w:divBdr>
            <w:top w:val="none" w:sz="0" w:space="0" w:color="auto"/>
            <w:left w:val="none" w:sz="0" w:space="0" w:color="auto"/>
            <w:bottom w:val="none" w:sz="0" w:space="0" w:color="auto"/>
            <w:right w:val="none" w:sz="0" w:space="0" w:color="auto"/>
          </w:divBdr>
        </w:div>
        <w:div w:id="1290165803">
          <w:marLeft w:val="0"/>
          <w:marRight w:val="0"/>
          <w:marTop w:val="0"/>
          <w:marBottom w:val="0"/>
          <w:divBdr>
            <w:top w:val="none" w:sz="0" w:space="0" w:color="auto"/>
            <w:left w:val="none" w:sz="0" w:space="0" w:color="auto"/>
            <w:bottom w:val="none" w:sz="0" w:space="0" w:color="auto"/>
            <w:right w:val="none" w:sz="0" w:space="0" w:color="auto"/>
          </w:divBdr>
        </w:div>
        <w:div w:id="885261957">
          <w:marLeft w:val="0"/>
          <w:marRight w:val="0"/>
          <w:marTop w:val="0"/>
          <w:marBottom w:val="0"/>
          <w:divBdr>
            <w:top w:val="none" w:sz="0" w:space="0" w:color="auto"/>
            <w:left w:val="none" w:sz="0" w:space="0" w:color="auto"/>
            <w:bottom w:val="none" w:sz="0" w:space="0" w:color="auto"/>
            <w:right w:val="none" w:sz="0" w:space="0" w:color="auto"/>
          </w:divBdr>
        </w:div>
        <w:div w:id="634679647">
          <w:marLeft w:val="0"/>
          <w:marRight w:val="0"/>
          <w:marTop w:val="0"/>
          <w:marBottom w:val="0"/>
          <w:divBdr>
            <w:top w:val="none" w:sz="0" w:space="0" w:color="auto"/>
            <w:left w:val="none" w:sz="0" w:space="0" w:color="auto"/>
            <w:bottom w:val="none" w:sz="0" w:space="0" w:color="auto"/>
            <w:right w:val="none" w:sz="0" w:space="0" w:color="auto"/>
          </w:divBdr>
        </w:div>
        <w:div w:id="2011059388">
          <w:marLeft w:val="0"/>
          <w:marRight w:val="0"/>
          <w:marTop w:val="0"/>
          <w:marBottom w:val="0"/>
          <w:divBdr>
            <w:top w:val="none" w:sz="0" w:space="0" w:color="auto"/>
            <w:left w:val="none" w:sz="0" w:space="0" w:color="auto"/>
            <w:bottom w:val="none" w:sz="0" w:space="0" w:color="auto"/>
            <w:right w:val="none" w:sz="0" w:space="0" w:color="auto"/>
          </w:divBdr>
        </w:div>
        <w:div w:id="1590964529">
          <w:marLeft w:val="0"/>
          <w:marRight w:val="0"/>
          <w:marTop w:val="0"/>
          <w:marBottom w:val="0"/>
          <w:divBdr>
            <w:top w:val="none" w:sz="0" w:space="0" w:color="auto"/>
            <w:left w:val="none" w:sz="0" w:space="0" w:color="auto"/>
            <w:bottom w:val="none" w:sz="0" w:space="0" w:color="auto"/>
            <w:right w:val="none" w:sz="0" w:space="0" w:color="auto"/>
          </w:divBdr>
        </w:div>
        <w:div w:id="1157455879">
          <w:marLeft w:val="0"/>
          <w:marRight w:val="0"/>
          <w:marTop w:val="0"/>
          <w:marBottom w:val="0"/>
          <w:divBdr>
            <w:top w:val="none" w:sz="0" w:space="0" w:color="auto"/>
            <w:left w:val="none" w:sz="0" w:space="0" w:color="auto"/>
            <w:bottom w:val="none" w:sz="0" w:space="0" w:color="auto"/>
            <w:right w:val="none" w:sz="0" w:space="0" w:color="auto"/>
          </w:divBdr>
        </w:div>
        <w:div w:id="76828125">
          <w:marLeft w:val="0"/>
          <w:marRight w:val="0"/>
          <w:marTop w:val="0"/>
          <w:marBottom w:val="0"/>
          <w:divBdr>
            <w:top w:val="none" w:sz="0" w:space="0" w:color="auto"/>
            <w:left w:val="none" w:sz="0" w:space="0" w:color="auto"/>
            <w:bottom w:val="none" w:sz="0" w:space="0" w:color="auto"/>
            <w:right w:val="none" w:sz="0" w:space="0" w:color="auto"/>
          </w:divBdr>
        </w:div>
        <w:div w:id="724988140">
          <w:marLeft w:val="0"/>
          <w:marRight w:val="0"/>
          <w:marTop w:val="0"/>
          <w:marBottom w:val="0"/>
          <w:divBdr>
            <w:top w:val="none" w:sz="0" w:space="0" w:color="auto"/>
            <w:left w:val="none" w:sz="0" w:space="0" w:color="auto"/>
            <w:bottom w:val="none" w:sz="0" w:space="0" w:color="auto"/>
            <w:right w:val="none" w:sz="0" w:space="0" w:color="auto"/>
          </w:divBdr>
        </w:div>
        <w:div w:id="1116825665">
          <w:marLeft w:val="0"/>
          <w:marRight w:val="0"/>
          <w:marTop w:val="0"/>
          <w:marBottom w:val="0"/>
          <w:divBdr>
            <w:top w:val="none" w:sz="0" w:space="0" w:color="auto"/>
            <w:left w:val="none" w:sz="0" w:space="0" w:color="auto"/>
            <w:bottom w:val="none" w:sz="0" w:space="0" w:color="auto"/>
            <w:right w:val="none" w:sz="0" w:space="0" w:color="auto"/>
          </w:divBdr>
        </w:div>
        <w:div w:id="509758247">
          <w:marLeft w:val="0"/>
          <w:marRight w:val="0"/>
          <w:marTop w:val="0"/>
          <w:marBottom w:val="0"/>
          <w:divBdr>
            <w:top w:val="none" w:sz="0" w:space="0" w:color="auto"/>
            <w:left w:val="none" w:sz="0" w:space="0" w:color="auto"/>
            <w:bottom w:val="none" w:sz="0" w:space="0" w:color="auto"/>
            <w:right w:val="none" w:sz="0" w:space="0" w:color="auto"/>
          </w:divBdr>
        </w:div>
        <w:div w:id="1181580644">
          <w:marLeft w:val="0"/>
          <w:marRight w:val="0"/>
          <w:marTop w:val="0"/>
          <w:marBottom w:val="0"/>
          <w:divBdr>
            <w:top w:val="none" w:sz="0" w:space="0" w:color="auto"/>
            <w:left w:val="none" w:sz="0" w:space="0" w:color="auto"/>
            <w:bottom w:val="none" w:sz="0" w:space="0" w:color="auto"/>
            <w:right w:val="none" w:sz="0" w:space="0" w:color="auto"/>
          </w:divBdr>
        </w:div>
        <w:div w:id="347996874">
          <w:marLeft w:val="0"/>
          <w:marRight w:val="0"/>
          <w:marTop w:val="0"/>
          <w:marBottom w:val="0"/>
          <w:divBdr>
            <w:top w:val="none" w:sz="0" w:space="0" w:color="auto"/>
            <w:left w:val="none" w:sz="0" w:space="0" w:color="auto"/>
            <w:bottom w:val="none" w:sz="0" w:space="0" w:color="auto"/>
            <w:right w:val="none" w:sz="0" w:space="0" w:color="auto"/>
          </w:divBdr>
        </w:div>
        <w:div w:id="252400969">
          <w:marLeft w:val="0"/>
          <w:marRight w:val="0"/>
          <w:marTop w:val="0"/>
          <w:marBottom w:val="0"/>
          <w:divBdr>
            <w:top w:val="none" w:sz="0" w:space="0" w:color="auto"/>
            <w:left w:val="none" w:sz="0" w:space="0" w:color="auto"/>
            <w:bottom w:val="none" w:sz="0" w:space="0" w:color="auto"/>
            <w:right w:val="none" w:sz="0" w:space="0" w:color="auto"/>
          </w:divBdr>
        </w:div>
        <w:div w:id="1979022029">
          <w:marLeft w:val="0"/>
          <w:marRight w:val="0"/>
          <w:marTop w:val="0"/>
          <w:marBottom w:val="0"/>
          <w:divBdr>
            <w:top w:val="none" w:sz="0" w:space="0" w:color="auto"/>
            <w:left w:val="none" w:sz="0" w:space="0" w:color="auto"/>
            <w:bottom w:val="none" w:sz="0" w:space="0" w:color="auto"/>
            <w:right w:val="none" w:sz="0" w:space="0" w:color="auto"/>
          </w:divBdr>
        </w:div>
        <w:div w:id="1117220018">
          <w:marLeft w:val="0"/>
          <w:marRight w:val="0"/>
          <w:marTop w:val="0"/>
          <w:marBottom w:val="0"/>
          <w:divBdr>
            <w:top w:val="none" w:sz="0" w:space="0" w:color="auto"/>
            <w:left w:val="none" w:sz="0" w:space="0" w:color="auto"/>
            <w:bottom w:val="none" w:sz="0" w:space="0" w:color="auto"/>
            <w:right w:val="none" w:sz="0" w:space="0" w:color="auto"/>
          </w:divBdr>
        </w:div>
        <w:div w:id="73281454">
          <w:marLeft w:val="0"/>
          <w:marRight w:val="0"/>
          <w:marTop w:val="0"/>
          <w:marBottom w:val="0"/>
          <w:divBdr>
            <w:top w:val="none" w:sz="0" w:space="0" w:color="auto"/>
            <w:left w:val="none" w:sz="0" w:space="0" w:color="auto"/>
            <w:bottom w:val="none" w:sz="0" w:space="0" w:color="auto"/>
            <w:right w:val="none" w:sz="0" w:space="0" w:color="auto"/>
          </w:divBdr>
        </w:div>
        <w:div w:id="1111433645">
          <w:marLeft w:val="0"/>
          <w:marRight w:val="0"/>
          <w:marTop w:val="0"/>
          <w:marBottom w:val="0"/>
          <w:divBdr>
            <w:top w:val="none" w:sz="0" w:space="0" w:color="auto"/>
            <w:left w:val="none" w:sz="0" w:space="0" w:color="auto"/>
            <w:bottom w:val="none" w:sz="0" w:space="0" w:color="auto"/>
            <w:right w:val="none" w:sz="0" w:space="0" w:color="auto"/>
          </w:divBdr>
        </w:div>
        <w:div w:id="107287094">
          <w:marLeft w:val="0"/>
          <w:marRight w:val="0"/>
          <w:marTop w:val="0"/>
          <w:marBottom w:val="0"/>
          <w:divBdr>
            <w:top w:val="none" w:sz="0" w:space="0" w:color="auto"/>
            <w:left w:val="none" w:sz="0" w:space="0" w:color="auto"/>
            <w:bottom w:val="none" w:sz="0" w:space="0" w:color="auto"/>
            <w:right w:val="none" w:sz="0" w:space="0" w:color="auto"/>
          </w:divBdr>
        </w:div>
        <w:div w:id="503594149">
          <w:marLeft w:val="0"/>
          <w:marRight w:val="0"/>
          <w:marTop w:val="0"/>
          <w:marBottom w:val="0"/>
          <w:divBdr>
            <w:top w:val="none" w:sz="0" w:space="0" w:color="auto"/>
            <w:left w:val="none" w:sz="0" w:space="0" w:color="auto"/>
            <w:bottom w:val="none" w:sz="0" w:space="0" w:color="auto"/>
            <w:right w:val="none" w:sz="0" w:space="0" w:color="auto"/>
          </w:divBdr>
        </w:div>
        <w:div w:id="609583008">
          <w:marLeft w:val="0"/>
          <w:marRight w:val="0"/>
          <w:marTop w:val="0"/>
          <w:marBottom w:val="0"/>
          <w:divBdr>
            <w:top w:val="none" w:sz="0" w:space="0" w:color="auto"/>
            <w:left w:val="none" w:sz="0" w:space="0" w:color="auto"/>
            <w:bottom w:val="none" w:sz="0" w:space="0" w:color="auto"/>
            <w:right w:val="none" w:sz="0" w:space="0" w:color="auto"/>
          </w:divBdr>
        </w:div>
        <w:div w:id="1505978251">
          <w:marLeft w:val="0"/>
          <w:marRight w:val="0"/>
          <w:marTop w:val="0"/>
          <w:marBottom w:val="0"/>
          <w:divBdr>
            <w:top w:val="none" w:sz="0" w:space="0" w:color="auto"/>
            <w:left w:val="none" w:sz="0" w:space="0" w:color="auto"/>
            <w:bottom w:val="none" w:sz="0" w:space="0" w:color="auto"/>
            <w:right w:val="none" w:sz="0" w:space="0" w:color="auto"/>
          </w:divBdr>
        </w:div>
        <w:div w:id="1719818116">
          <w:marLeft w:val="0"/>
          <w:marRight w:val="0"/>
          <w:marTop w:val="0"/>
          <w:marBottom w:val="0"/>
          <w:divBdr>
            <w:top w:val="none" w:sz="0" w:space="0" w:color="auto"/>
            <w:left w:val="none" w:sz="0" w:space="0" w:color="auto"/>
            <w:bottom w:val="none" w:sz="0" w:space="0" w:color="auto"/>
            <w:right w:val="none" w:sz="0" w:space="0" w:color="auto"/>
          </w:divBdr>
        </w:div>
        <w:div w:id="246421985">
          <w:marLeft w:val="0"/>
          <w:marRight w:val="0"/>
          <w:marTop w:val="0"/>
          <w:marBottom w:val="0"/>
          <w:divBdr>
            <w:top w:val="none" w:sz="0" w:space="0" w:color="auto"/>
            <w:left w:val="none" w:sz="0" w:space="0" w:color="auto"/>
            <w:bottom w:val="none" w:sz="0" w:space="0" w:color="auto"/>
            <w:right w:val="none" w:sz="0" w:space="0" w:color="auto"/>
          </w:divBdr>
        </w:div>
        <w:div w:id="1330600062">
          <w:marLeft w:val="0"/>
          <w:marRight w:val="0"/>
          <w:marTop w:val="0"/>
          <w:marBottom w:val="0"/>
          <w:divBdr>
            <w:top w:val="none" w:sz="0" w:space="0" w:color="auto"/>
            <w:left w:val="none" w:sz="0" w:space="0" w:color="auto"/>
            <w:bottom w:val="none" w:sz="0" w:space="0" w:color="auto"/>
            <w:right w:val="none" w:sz="0" w:space="0" w:color="auto"/>
          </w:divBdr>
        </w:div>
        <w:div w:id="1781412845">
          <w:marLeft w:val="0"/>
          <w:marRight w:val="0"/>
          <w:marTop w:val="0"/>
          <w:marBottom w:val="0"/>
          <w:divBdr>
            <w:top w:val="none" w:sz="0" w:space="0" w:color="auto"/>
            <w:left w:val="none" w:sz="0" w:space="0" w:color="auto"/>
            <w:bottom w:val="none" w:sz="0" w:space="0" w:color="auto"/>
            <w:right w:val="none" w:sz="0" w:space="0" w:color="auto"/>
          </w:divBdr>
        </w:div>
        <w:div w:id="683899180">
          <w:marLeft w:val="0"/>
          <w:marRight w:val="0"/>
          <w:marTop w:val="0"/>
          <w:marBottom w:val="0"/>
          <w:divBdr>
            <w:top w:val="none" w:sz="0" w:space="0" w:color="auto"/>
            <w:left w:val="none" w:sz="0" w:space="0" w:color="auto"/>
            <w:bottom w:val="none" w:sz="0" w:space="0" w:color="auto"/>
            <w:right w:val="none" w:sz="0" w:space="0" w:color="auto"/>
          </w:divBdr>
        </w:div>
        <w:div w:id="1141187506">
          <w:marLeft w:val="0"/>
          <w:marRight w:val="0"/>
          <w:marTop w:val="0"/>
          <w:marBottom w:val="0"/>
          <w:divBdr>
            <w:top w:val="none" w:sz="0" w:space="0" w:color="auto"/>
            <w:left w:val="none" w:sz="0" w:space="0" w:color="auto"/>
            <w:bottom w:val="none" w:sz="0" w:space="0" w:color="auto"/>
            <w:right w:val="none" w:sz="0" w:space="0" w:color="auto"/>
          </w:divBdr>
        </w:div>
        <w:div w:id="1817185052">
          <w:marLeft w:val="0"/>
          <w:marRight w:val="0"/>
          <w:marTop w:val="0"/>
          <w:marBottom w:val="0"/>
          <w:divBdr>
            <w:top w:val="none" w:sz="0" w:space="0" w:color="auto"/>
            <w:left w:val="none" w:sz="0" w:space="0" w:color="auto"/>
            <w:bottom w:val="none" w:sz="0" w:space="0" w:color="auto"/>
            <w:right w:val="none" w:sz="0" w:space="0" w:color="auto"/>
          </w:divBdr>
        </w:div>
        <w:div w:id="1232082633">
          <w:marLeft w:val="0"/>
          <w:marRight w:val="0"/>
          <w:marTop w:val="0"/>
          <w:marBottom w:val="0"/>
          <w:divBdr>
            <w:top w:val="none" w:sz="0" w:space="0" w:color="auto"/>
            <w:left w:val="none" w:sz="0" w:space="0" w:color="auto"/>
            <w:bottom w:val="none" w:sz="0" w:space="0" w:color="auto"/>
            <w:right w:val="none" w:sz="0" w:space="0" w:color="auto"/>
          </w:divBdr>
        </w:div>
        <w:div w:id="571232900">
          <w:marLeft w:val="0"/>
          <w:marRight w:val="0"/>
          <w:marTop w:val="0"/>
          <w:marBottom w:val="0"/>
          <w:divBdr>
            <w:top w:val="none" w:sz="0" w:space="0" w:color="auto"/>
            <w:left w:val="none" w:sz="0" w:space="0" w:color="auto"/>
            <w:bottom w:val="none" w:sz="0" w:space="0" w:color="auto"/>
            <w:right w:val="none" w:sz="0" w:space="0" w:color="auto"/>
          </w:divBdr>
        </w:div>
        <w:div w:id="758140808">
          <w:marLeft w:val="0"/>
          <w:marRight w:val="0"/>
          <w:marTop w:val="0"/>
          <w:marBottom w:val="0"/>
          <w:divBdr>
            <w:top w:val="none" w:sz="0" w:space="0" w:color="auto"/>
            <w:left w:val="none" w:sz="0" w:space="0" w:color="auto"/>
            <w:bottom w:val="none" w:sz="0" w:space="0" w:color="auto"/>
            <w:right w:val="none" w:sz="0" w:space="0" w:color="auto"/>
          </w:divBdr>
        </w:div>
        <w:div w:id="1021122664">
          <w:marLeft w:val="0"/>
          <w:marRight w:val="0"/>
          <w:marTop w:val="0"/>
          <w:marBottom w:val="0"/>
          <w:divBdr>
            <w:top w:val="none" w:sz="0" w:space="0" w:color="auto"/>
            <w:left w:val="none" w:sz="0" w:space="0" w:color="auto"/>
            <w:bottom w:val="none" w:sz="0" w:space="0" w:color="auto"/>
            <w:right w:val="none" w:sz="0" w:space="0" w:color="auto"/>
          </w:divBdr>
        </w:div>
        <w:div w:id="1526403734">
          <w:marLeft w:val="0"/>
          <w:marRight w:val="0"/>
          <w:marTop w:val="0"/>
          <w:marBottom w:val="0"/>
          <w:divBdr>
            <w:top w:val="none" w:sz="0" w:space="0" w:color="auto"/>
            <w:left w:val="none" w:sz="0" w:space="0" w:color="auto"/>
            <w:bottom w:val="none" w:sz="0" w:space="0" w:color="auto"/>
            <w:right w:val="none" w:sz="0" w:space="0" w:color="auto"/>
          </w:divBdr>
        </w:div>
      </w:divsChild>
    </w:div>
    <w:div w:id="260258040">
      <w:bodyDiv w:val="1"/>
      <w:marLeft w:val="0"/>
      <w:marRight w:val="0"/>
      <w:marTop w:val="0"/>
      <w:marBottom w:val="0"/>
      <w:divBdr>
        <w:top w:val="none" w:sz="0" w:space="0" w:color="auto"/>
        <w:left w:val="none" w:sz="0" w:space="0" w:color="auto"/>
        <w:bottom w:val="none" w:sz="0" w:space="0" w:color="auto"/>
        <w:right w:val="none" w:sz="0" w:space="0" w:color="auto"/>
      </w:divBdr>
      <w:divsChild>
        <w:div w:id="1867676070">
          <w:marLeft w:val="0"/>
          <w:marRight w:val="0"/>
          <w:marTop w:val="0"/>
          <w:marBottom w:val="0"/>
          <w:divBdr>
            <w:top w:val="none" w:sz="0" w:space="0" w:color="auto"/>
            <w:left w:val="none" w:sz="0" w:space="0" w:color="auto"/>
            <w:bottom w:val="none" w:sz="0" w:space="0" w:color="auto"/>
            <w:right w:val="none" w:sz="0" w:space="0" w:color="auto"/>
          </w:divBdr>
        </w:div>
        <w:div w:id="1959995113">
          <w:marLeft w:val="0"/>
          <w:marRight w:val="0"/>
          <w:marTop w:val="0"/>
          <w:marBottom w:val="0"/>
          <w:divBdr>
            <w:top w:val="none" w:sz="0" w:space="0" w:color="auto"/>
            <w:left w:val="none" w:sz="0" w:space="0" w:color="auto"/>
            <w:bottom w:val="none" w:sz="0" w:space="0" w:color="auto"/>
            <w:right w:val="none" w:sz="0" w:space="0" w:color="auto"/>
          </w:divBdr>
        </w:div>
        <w:div w:id="1584875070">
          <w:marLeft w:val="0"/>
          <w:marRight w:val="0"/>
          <w:marTop w:val="0"/>
          <w:marBottom w:val="0"/>
          <w:divBdr>
            <w:top w:val="none" w:sz="0" w:space="0" w:color="auto"/>
            <w:left w:val="none" w:sz="0" w:space="0" w:color="auto"/>
            <w:bottom w:val="none" w:sz="0" w:space="0" w:color="auto"/>
            <w:right w:val="none" w:sz="0" w:space="0" w:color="auto"/>
          </w:divBdr>
        </w:div>
        <w:div w:id="1650477529">
          <w:marLeft w:val="0"/>
          <w:marRight w:val="0"/>
          <w:marTop w:val="0"/>
          <w:marBottom w:val="0"/>
          <w:divBdr>
            <w:top w:val="none" w:sz="0" w:space="0" w:color="auto"/>
            <w:left w:val="none" w:sz="0" w:space="0" w:color="auto"/>
            <w:bottom w:val="none" w:sz="0" w:space="0" w:color="auto"/>
            <w:right w:val="none" w:sz="0" w:space="0" w:color="auto"/>
          </w:divBdr>
        </w:div>
        <w:div w:id="503322419">
          <w:marLeft w:val="0"/>
          <w:marRight w:val="0"/>
          <w:marTop w:val="0"/>
          <w:marBottom w:val="0"/>
          <w:divBdr>
            <w:top w:val="none" w:sz="0" w:space="0" w:color="auto"/>
            <w:left w:val="none" w:sz="0" w:space="0" w:color="auto"/>
            <w:bottom w:val="none" w:sz="0" w:space="0" w:color="auto"/>
            <w:right w:val="none" w:sz="0" w:space="0" w:color="auto"/>
          </w:divBdr>
        </w:div>
        <w:div w:id="330177331">
          <w:marLeft w:val="0"/>
          <w:marRight w:val="0"/>
          <w:marTop w:val="0"/>
          <w:marBottom w:val="0"/>
          <w:divBdr>
            <w:top w:val="none" w:sz="0" w:space="0" w:color="auto"/>
            <w:left w:val="none" w:sz="0" w:space="0" w:color="auto"/>
            <w:bottom w:val="none" w:sz="0" w:space="0" w:color="auto"/>
            <w:right w:val="none" w:sz="0" w:space="0" w:color="auto"/>
          </w:divBdr>
        </w:div>
        <w:div w:id="375475559">
          <w:marLeft w:val="0"/>
          <w:marRight w:val="0"/>
          <w:marTop w:val="0"/>
          <w:marBottom w:val="0"/>
          <w:divBdr>
            <w:top w:val="none" w:sz="0" w:space="0" w:color="auto"/>
            <w:left w:val="none" w:sz="0" w:space="0" w:color="auto"/>
            <w:bottom w:val="none" w:sz="0" w:space="0" w:color="auto"/>
            <w:right w:val="none" w:sz="0" w:space="0" w:color="auto"/>
          </w:divBdr>
        </w:div>
        <w:div w:id="290207584">
          <w:marLeft w:val="0"/>
          <w:marRight w:val="0"/>
          <w:marTop w:val="0"/>
          <w:marBottom w:val="0"/>
          <w:divBdr>
            <w:top w:val="none" w:sz="0" w:space="0" w:color="auto"/>
            <w:left w:val="none" w:sz="0" w:space="0" w:color="auto"/>
            <w:bottom w:val="none" w:sz="0" w:space="0" w:color="auto"/>
            <w:right w:val="none" w:sz="0" w:space="0" w:color="auto"/>
          </w:divBdr>
        </w:div>
        <w:div w:id="82341313">
          <w:marLeft w:val="0"/>
          <w:marRight w:val="0"/>
          <w:marTop w:val="0"/>
          <w:marBottom w:val="0"/>
          <w:divBdr>
            <w:top w:val="none" w:sz="0" w:space="0" w:color="auto"/>
            <w:left w:val="none" w:sz="0" w:space="0" w:color="auto"/>
            <w:bottom w:val="none" w:sz="0" w:space="0" w:color="auto"/>
            <w:right w:val="none" w:sz="0" w:space="0" w:color="auto"/>
          </w:divBdr>
        </w:div>
        <w:div w:id="1052120677">
          <w:marLeft w:val="0"/>
          <w:marRight w:val="0"/>
          <w:marTop w:val="0"/>
          <w:marBottom w:val="0"/>
          <w:divBdr>
            <w:top w:val="none" w:sz="0" w:space="0" w:color="auto"/>
            <w:left w:val="none" w:sz="0" w:space="0" w:color="auto"/>
            <w:bottom w:val="none" w:sz="0" w:space="0" w:color="auto"/>
            <w:right w:val="none" w:sz="0" w:space="0" w:color="auto"/>
          </w:divBdr>
        </w:div>
        <w:div w:id="973365174">
          <w:marLeft w:val="0"/>
          <w:marRight w:val="0"/>
          <w:marTop w:val="0"/>
          <w:marBottom w:val="0"/>
          <w:divBdr>
            <w:top w:val="none" w:sz="0" w:space="0" w:color="auto"/>
            <w:left w:val="none" w:sz="0" w:space="0" w:color="auto"/>
            <w:bottom w:val="none" w:sz="0" w:space="0" w:color="auto"/>
            <w:right w:val="none" w:sz="0" w:space="0" w:color="auto"/>
          </w:divBdr>
        </w:div>
        <w:div w:id="1837304121">
          <w:marLeft w:val="0"/>
          <w:marRight w:val="0"/>
          <w:marTop w:val="0"/>
          <w:marBottom w:val="0"/>
          <w:divBdr>
            <w:top w:val="none" w:sz="0" w:space="0" w:color="auto"/>
            <w:left w:val="none" w:sz="0" w:space="0" w:color="auto"/>
            <w:bottom w:val="none" w:sz="0" w:space="0" w:color="auto"/>
            <w:right w:val="none" w:sz="0" w:space="0" w:color="auto"/>
          </w:divBdr>
        </w:div>
        <w:div w:id="1364012652">
          <w:marLeft w:val="0"/>
          <w:marRight w:val="0"/>
          <w:marTop w:val="0"/>
          <w:marBottom w:val="0"/>
          <w:divBdr>
            <w:top w:val="none" w:sz="0" w:space="0" w:color="auto"/>
            <w:left w:val="none" w:sz="0" w:space="0" w:color="auto"/>
            <w:bottom w:val="none" w:sz="0" w:space="0" w:color="auto"/>
            <w:right w:val="none" w:sz="0" w:space="0" w:color="auto"/>
          </w:divBdr>
        </w:div>
        <w:div w:id="2085686000">
          <w:marLeft w:val="0"/>
          <w:marRight w:val="0"/>
          <w:marTop w:val="0"/>
          <w:marBottom w:val="0"/>
          <w:divBdr>
            <w:top w:val="none" w:sz="0" w:space="0" w:color="auto"/>
            <w:left w:val="none" w:sz="0" w:space="0" w:color="auto"/>
            <w:bottom w:val="none" w:sz="0" w:space="0" w:color="auto"/>
            <w:right w:val="none" w:sz="0" w:space="0" w:color="auto"/>
          </w:divBdr>
        </w:div>
        <w:div w:id="441345258">
          <w:marLeft w:val="0"/>
          <w:marRight w:val="0"/>
          <w:marTop w:val="0"/>
          <w:marBottom w:val="0"/>
          <w:divBdr>
            <w:top w:val="none" w:sz="0" w:space="0" w:color="auto"/>
            <w:left w:val="none" w:sz="0" w:space="0" w:color="auto"/>
            <w:bottom w:val="none" w:sz="0" w:space="0" w:color="auto"/>
            <w:right w:val="none" w:sz="0" w:space="0" w:color="auto"/>
          </w:divBdr>
        </w:div>
        <w:div w:id="140856505">
          <w:marLeft w:val="0"/>
          <w:marRight w:val="0"/>
          <w:marTop w:val="0"/>
          <w:marBottom w:val="0"/>
          <w:divBdr>
            <w:top w:val="none" w:sz="0" w:space="0" w:color="auto"/>
            <w:left w:val="none" w:sz="0" w:space="0" w:color="auto"/>
            <w:bottom w:val="none" w:sz="0" w:space="0" w:color="auto"/>
            <w:right w:val="none" w:sz="0" w:space="0" w:color="auto"/>
          </w:divBdr>
        </w:div>
        <w:div w:id="1777210208">
          <w:marLeft w:val="0"/>
          <w:marRight w:val="0"/>
          <w:marTop w:val="0"/>
          <w:marBottom w:val="0"/>
          <w:divBdr>
            <w:top w:val="none" w:sz="0" w:space="0" w:color="auto"/>
            <w:left w:val="none" w:sz="0" w:space="0" w:color="auto"/>
            <w:bottom w:val="none" w:sz="0" w:space="0" w:color="auto"/>
            <w:right w:val="none" w:sz="0" w:space="0" w:color="auto"/>
          </w:divBdr>
        </w:div>
        <w:div w:id="1620405689">
          <w:marLeft w:val="0"/>
          <w:marRight w:val="0"/>
          <w:marTop w:val="0"/>
          <w:marBottom w:val="0"/>
          <w:divBdr>
            <w:top w:val="none" w:sz="0" w:space="0" w:color="auto"/>
            <w:left w:val="none" w:sz="0" w:space="0" w:color="auto"/>
            <w:bottom w:val="none" w:sz="0" w:space="0" w:color="auto"/>
            <w:right w:val="none" w:sz="0" w:space="0" w:color="auto"/>
          </w:divBdr>
        </w:div>
        <w:div w:id="2023126840">
          <w:marLeft w:val="0"/>
          <w:marRight w:val="0"/>
          <w:marTop w:val="0"/>
          <w:marBottom w:val="0"/>
          <w:divBdr>
            <w:top w:val="none" w:sz="0" w:space="0" w:color="auto"/>
            <w:left w:val="none" w:sz="0" w:space="0" w:color="auto"/>
            <w:bottom w:val="none" w:sz="0" w:space="0" w:color="auto"/>
            <w:right w:val="none" w:sz="0" w:space="0" w:color="auto"/>
          </w:divBdr>
        </w:div>
        <w:div w:id="1244798442">
          <w:marLeft w:val="0"/>
          <w:marRight w:val="0"/>
          <w:marTop w:val="0"/>
          <w:marBottom w:val="0"/>
          <w:divBdr>
            <w:top w:val="none" w:sz="0" w:space="0" w:color="auto"/>
            <w:left w:val="none" w:sz="0" w:space="0" w:color="auto"/>
            <w:bottom w:val="none" w:sz="0" w:space="0" w:color="auto"/>
            <w:right w:val="none" w:sz="0" w:space="0" w:color="auto"/>
          </w:divBdr>
        </w:div>
        <w:div w:id="826435959">
          <w:marLeft w:val="0"/>
          <w:marRight w:val="0"/>
          <w:marTop w:val="0"/>
          <w:marBottom w:val="0"/>
          <w:divBdr>
            <w:top w:val="none" w:sz="0" w:space="0" w:color="auto"/>
            <w:left w:val="none" w:sz="0" w:space="0" w:color="auto"/>
            <w:bottom w:val="none" w:sz="0" w:space="0" w:color="auto"/>
            <w:right w:val="none" w:sz="0" w:space="0" w:color="auto"/>
          </w:divBdr>
        </w:div>
        <w:div w:id="554510048">
          <w:marLeft w:val="0"/>
          <w:marRight w:val="0"/>
          <w:marTop w:val="0"/>
          <w:marBottom w:val="0"/>
          <w:divBdr>
            <w:top w:val="none" w:sz="0" w:space="0" w:color="auto"/>
            <w:left w:val="none" w:sz="0" w:space="0" w:color="auto"/>
            <w:bottom w:val="none" w:sz="0" w:space="0" w:color="auto"/>
            <w:right w:val="none" w:sz="0" w:space="0" w:color="auto"/>
          </w:divBdr>
        </w:div>
        <w:div w:id="99303821">
          <w:marLeft w:val="0"/>
          <w:marRight w:val="0"/>
          <w:marTop w:val="0"/>
          <w:marBottom w:val="0"/>
          <w:divBdr>
            <w:top w:val="none" w:sz="0" w:space="0" w:color="auto"/>
            <w:left w:val="none" w:sz="0" w:space="0" w:color="auto"/>
            <w:bottom w:val="none" w:sz="0" w:space="0" w:color="auto"/>
            <w:right w:val="none" w:sz="0" w:space="0" w:color="auto"/>
          </w:divBdr>
        </w:div>
        <w:div w:id="1822115513">
          <w:marLeft w:val="0"/>
          <w:marRight w:val="0"/>
          <w:marTop w:val="0"/>
          <w:marBottom w:val="0"/>
          <w:divBdr>
            <w:top w:val="none" w:sz="0" w:space="0" w:color="auto"/>
            <w:left w:val="none" w:sz="0" w:space="0" w:color="auto"/>
            <w:bottom w:val="none" w:sz="0" w:space="0" w:color="auto"/>
            <w:right w:val="none" w:sz="0" w:space="0" w:color="auto"/>
          </w:divBdr>
        </w:div>
        <w:div w:id="1199204881">
          <w:marLeft w:val="0"/>
          <w:marRight w:val="0"/>
          <w:marTop w:val="0"/>
          <w:marBottom w:val="0"/>
          <w:divBdr>
            <w:top w:val="none" w:sz="0" w:space="0" w:color="auto"/>
            <w:left w:val="none" w:sz="0" w:space="0" w:color="auto"/>
            <w:bottom w:val="none" w:sz="0" w:space="0" w:color="auto"/>
            <w:right w:val="none" w:sz="0" w:space="0" w:color="auto"/>
          </w:divBdr>
        </w:div>
        <w:div w:id="1011687371">
          <w:marLeft w:val="0"/>
          <w:marRight w:val="0"/>
          <w:marTop w:val="0"/>
          <w:marBottom w:val="0"/>
          <w:divBdr>
            <w:top w:val="none" w:sz="0" w:space="0" w:color="auto"/>
            <w:left w:val="none" w:sz="0" w:space="0" w:color="auto"/>
            <w:bottom w:val="none" w:sz="0" w:space="0" w:color="auto"/>
            <w:right w:val="none" w:sz="0" w:space="0" w:color="auto"/>
          </w:divBdr>
        </w:div>
        <w:div w:id="1060203968">
          <w:marLeft w:val="0"/>
          <w:marRight w:val="0"/>
          <w:marTop w:val="0"/>
          <w:marBottom w:val="0"/>
          <w:divBdr>
            <w:top w:val="none" w:sz="0" w:space="0" w:color="auto"/>
            <w:left w:val="none" w:sz="0" w:space="0" w:color="auto"/>
            <w:bottom w:val="none" w:sz="0" w:space="0" w:color="auto"/>
            <w:right w:val="none" w:sz="0" w:space="0" w:color="auto"/>
          </w:divBdr>
        </w:div>
        <w:div w:id="291713697">
          <w:marLeft w:val="0"/>
          <w:marRight w:val="0"/>
          <w:marTop w:val="0"/>
          <w:marBottom w:val="0"/>
          <w:divBdr>
            <w:top w:val="none" w:sz="0" w:space="0" w:color="auto"/>
            <w:left w:val="none" w:sz="0" w:space="0" w:color="auto"/>
            <w:bottom w:val="none" w:sz="0" w:space="0" w:color="auto"/>
            <w:right w:val="none" w:sz="0" w:space="0" w:color="auto"/>
          </w:divBdr>
        </w:div>
        <w:div w:id="1623726605">
          <w:marLeft w:val="0"/>
          <w:marRight w:val="0"/>
          <w:marTop w:val="0"/>
          <w:marBottom w:val="0"/>
          <w:divBdr>
            <w:top w:val="none" w:sz="0" w:space="0" w:color="auto"/>
            <w:left w:val="none" w:sz="0" w:space="0" w:color="auto"/>
            <w:bottom w:val="none" w:sz="0" w:space="0" w:color="auto"/>
            <w:right w:val="none" w:sz="0" w:space="0" w:color="auto"/>
          </w:divBdr>
        </w:div>
        <w:div w:id="12340993">
          <w:marLeft w:val="0"/>
          <w:marRight w:val="0"/>
          <w:marTop w:val="0"/>
          <w:marBottom w:val="0"/>
          <w:divBdr>
            <w:top w:val="none" w:sz="0" w:space="0" w:color="auto"/>
            <w:left w:val="none" w:sz="0" w:space="0" w:color="auto"/>
            <w:bottom w:val="none" w:sz="0" w:space="0" w:color="auto"/>
            <w:right w:val="none" w:sz="0" w:space="0" w:color="auto"/>
          </w:divBdr>
        </w:div>
        <w:div w:id="2145156797">
          <w:marLeft w:val="0"/>
          <w:marRight w:val="0"/>
          <w:marTop w:val="0"/>
          <w:marBottom w:val="0"/>
          <w:divBdr>
            <w:top w:val="none" w:sz="0" w:space="0" w:color="auto"/>
            <w:left w:val="none" w:sz="0" w:space="0" w:color="auto"/>
            <w:bottom w:val="none" w:sz="0" w:space="0" w:color="auto"/>
            <w:right w:val="none" w:sz="0" w:space="0" w:color="auto"/>
          </w:divBdr>
        </w:div>
        <w:div w:id="1248882912">
          <w:marLeft w:val="0"/>
          <w:marRight w:val="0"/>
          <w:marTop w:val="0"/>
          <w:marBottom w:val="0"/>
          <w:divBdr>
            <w:top w:val="none" w:sz="0" w:space="0" w:color="auto"/>
            <w:left w:val="none" w:sz="0" w:space="0" w:color="auto"/>
            <w:bottom w:val="none" w:sz="0" w:space="0" w:color="auto"/>
            <w:right w:val="none" w:sz="0" w:space="0" w:color="auto"/>
          </w:divBdr>
        </w:div>
        <w:div w:id="1764060424">
          <w:marLeft w:val="0"/>
          <w:marRight w:val="0"/>
          <w:marTop w:val="0"/>
          <w:marBottom w:val="0"/>
          <w:divBdr>
            <w:top w:val="none" w:sz="0" w:space="0" w:color="auto"/>
            <w:left w:val="none" w:sz="0" w:space="0" w:color="auto"/>
            <w:bottom w:val="none" w:sz="0" w:space="0" w:color="auto"/>
            <w:right w:val="none" w:sz="0" w:space="0" w:color="auto"/>
          </w:divBdr>
        </w:div>
        <w:div w:id="1655715805">
          <w:marLeft w:val="0"/>
          <w:marRight w:val="0"/>
          <w:marTop w:val="0"/>
          <w:marBottom w:val="0"/>
          <w:divBdr>
            <w:top w:val="none" w:sz="0" w:space="0" w:color="auto"/>
            <w:left w:val="none" w:sz="0" w:space="0" w:color="auto"/>
            <w:bottom w:val="none" w:sz="0" w:space="0" w:color="auto"/>
            <w:right w:val="none" w:sz="0" w:space="0" w:color="auto"/>
          </w:divBdr>
        </w:div>
        <w:div w:id="673605395">
          <w:marLeft w:val="0"/>
          <w:marRight w:val="0"/>
          <w:marTop w:val="0"/>
          <w:marBottom w:val="0"/>
          <w:divBdr>
            <w:top w:val="none" w:sz="0" w:space="0" w:color="auto"/>
            <w:left w:val="none" w:sz="0" w:space="0" w:color="auto"/>
            <w:bottom w:val="none" w:sz="0" w:space="0" w:color="auto"/>
            <w:right w:val="none" w:sz="0" w:space="0" w:color="auto"/>
          </w:divBdr>
        </w:div>
        <w:div w:id="1929923411">
          <w:marLeft w:val="0"/>
          <w:marRight w:val="0"/>
          <w:marTop w:val="0"/>
          <w:marBottom w:val="0"/>
          <w:divBdr>
            <w:top w:val="none" w:sz="0" w:space="0" w:color="auto"/>
            <w:left w:val="none" w:sz="0" w:space="0" w:color="auto"/>
            <w:bottom w:val="none" w:sz="0" w:space="0" w:color="auto"/>
            <w:right w:val="none" w:sz="0" w:space="0" w:color="auto"/>
          </w:divBdr>
        </w:div>
        <w:div w:id="1197232033">
          <w:marLeft w:val="0"/>
          <w:marRight w:val="0"/>
          <w:marTop w:val="0"/>
          <w:marBottom w:val="0"/>
          <w:divBdr>
            <w:top w:val="none" w:sz="0" w:space="0" w:color="auto"/>
            <w:left w:val="none" w:sz="0" w:space="0" w:color="auto"/>
            <w:bottom w:val="none" w:sz="0" w:space="0" w:color="auto"/>
            <w:right w:val="none" w:sz="0" w:space="0" w:color="auto"/>
          </w:divBdr>
        </w:div>
        <w:div w:id="1655451752">
          <w:marLeft w:val="0"/>
          <w:marRight w:val="0"/>
          <w:marTop w:val="0"/>
          <w:marBottom w:val="0"/>
          <w:divBdr>
            <w:top w:val="none" w:sz="0" w:space="0" w:color="auto"/>
            <w:left w:val="none" w:sz="0" w:space="0" w:color="auto"/>
            <w:bottom w:val="none" w:sz="0" w:space="0" w:color="auto"/>
            <w:right w:val="none" w:sz="0" w:space="0" w:color="auto"/>
          </w:divBdr>
        </w:div>
        <w:div w:id="266350318">
          <w:marLeft w:val="0"/>
          <w:marRight w:val="0"/>
          <w:marTop w:val="0"/>
          <w:marBottom w:val="0"/>
          <w:divBdr>
            <w:top w:val="none" w:sz="0" w:space="0" w:color="auto"/>
            <w:left w:val="none" w:sz="0" w:space="0" w:color="auto"/>
            <w:bottom w:val="none" w:sz="0" w:space="0" w:color="auto"/>
            <w:right w:val="none" w:sz="0" w:space="0" w:color="auto"/>
          </w:divBdr>
        </w:div>
        <w:div w:id="2047021864">
          <w:marLeft w:val="0"/>
          <w:marRight w:val="0"/>
          <w:marTop w:val="0"/>
          <w:marBottom w:val="0"/>
          <w:divBdr>
            <w:top w:val="none" w:sz="0" w:space="0" w:color="auto"/>
            <w:left w:val="none" w:sz="0" w:space="0" w:color="auto"/>
            <w:bottom w:val="none" w:sz="0" w:space="0" w:color="auto"/>
            <w:right w:val="none" w:sz="0" w:space="0" w:color="auto"/>
          </w:divBdr>
        </w:div>
        <w:div w:id="1738818624">
          <w:marLeft w:val="0"/>
          <w:marRight w:val="0"/>
          <w:marTop w:val="0"/>
          <w:marBottom w:val="0"/>
          <w:divBdr>
            <w:top w:val="none" w:sz="0" w:space="0" w:color="auto"/>
            <w:left w:val="none" w:sz="0" w:space="0" w:color="auto"/>
            <w:bottom w:val="none" w:sz="0" w:space="0" w:color="auto"/>
            <w:right w:val="none" w:sz="0" w:space="0" w:color="auto"/>
          </w:divBdr>
        </w:div>
        <w:div w:id="1829132191">
          <w:marLeft w:val="0"/>
          <w:marRight w:val="0"/>
          <w:marTop w:val="0"/>
          <w:marBottom w:val="0"/>
          <w:divBdr>
            <w:top w:val="none" w:sz="0" w:space="0" w:color="auto"/>
            <w:left w:val="none" w:sz="0" w:space="0" w:color="auto"/>
            <w:bottom w:val="none" w:sz="0" w:space="0" w:color="auto"/>
            <w:right w:val="none" w:sz="0" w:space="0" w:color="auto"/>
          </w:divBdr>
        </w:div>
        <w:div w:id="269438846">
          <w:marLeft w:val="0"/>
          <w:marRight w:val="0"/>
          <w:marTop w:val="0"/>
          <w:marBottom w:val="0"/>
          <w:divBdr>
            <w:top w:val="none" w:sz="0" w:space="0" w:color="auto"/>
            <w:left w:val="none" w:sz="0" w:space="0" w:color="auto"/>
            <w:bottom w:val="none" w:sz="0" w:space="0" w:color="auto"/>
            <w:right w:val="none" w:sz="0" w:space="0" w:color="auto"/>
          </w:divBdr>
        </w:div>
        <w:div w:id="1176916033">
          <w:marLeft w:val="0"/>
          <w:marRight w:val="0"/>
          <w:marTop w:val="0"/>
          <w:marBottom w:val="0"/>
          <w:divBdr>
            <w:top w:val="none" w:sz="0" w:space="0" w:color="auto"/>
            <w:left w:val="none" w:sz="0" w:space="0" w:color="auto"/>
            <w:bottom w:val="none" w:sz="0" w:space="0" w:color="auto"/>
            <w:right w:val="none" w:sz="0" w:space="0" w:color="auto"/>
          </w:divBdr>
        </w:div>
        <w:div w:id="1650944065">
          <w:marLeft w:val="0"/>
          <w:marRight w:val="0"/>
          <w:marTop w:val="0"/>
          <w:marBottom w:val="0"/>
          <w:divBdr>
            <w:top w:val="none" w:sz="0" w:space="0" w:color="auto"/>
            <w:left w:val="none" w:sz="0" w:space="0" w:color="auto"/>
            <w:bottom w:val="none" w:sz="0" w:space="0" w:color="auto"/>
            <w:right w:val="none" w:sz="0" w:space="0" w:color="auto"/>
          </w:divBdr>
        </w:div>
        <w:div w:id="762721477">
          <w:marLeft w:val="0"/>
          <w:marRight w:val="0"/>
          <w:marTop w:val="0"/>
          <w:marBottom w:val="0"/>
          <w:divBdr>
            <w:top w:val="none" w:sz="0" w:space="0" w:color="auto"/>
            <w:left w:val="none" w:sz="0" w:space="0" w:color="auto"/>
            <w:bottom w:val="none" w:sz="0" w:space="0" w:color="auto"/>
            <w:right w:val="none" w:sz="0" w:space="0" w:color="auto"/>
          </w:divBdr>
        </w:div>
        <w:div w:id="205532863">
          <w:marLeft w:val="0"/>
          <w:marRight w:val="0"/>
          <w:marTop w:val="0"/>
          <w:marBottom w:val="0"/>
          <w:divBdr>
            <w:top w:val="none" w:sz="0" w:space="0" w:color="auto"/>
            <w:left w:val="none" w:sz="0" w:space="0" w:color="auto"/>
            <w:bottom w:val="none" w:sz="0" w:space="0" w:color="auto"/>
            <w:right w:val="none" w:sz="0" w:space="0" w:color="auto"/>
          </w:divBdr>
        </w:div>
        <w:div w:id="1923833725">
          <w:marLeft w:val="0"/>
          <w:marRight w:val="0"/>
          <w:marTop w:val="0"/>
          <w:marBottom w:val="0"/>
          <w:divBdr>
            <w:top w:val="none" w:sz="0" w:space="0" w:color="auto"/>
            <w:left w:val="none" w:sz="0" w:space="0" w:color="auto"/>
            <w:bottom w:val="none" w:sz="0" w:space="0" w:color="auto"/>
            <w:right w:val="none" w:sz="0" w:space="0" w:color="auto"/>
          </w:divBdr>
        </w:div>
        <w:div w:id="1948586879">
          <w:marLeft w:val="0"/>
          <w:marRight w:val="0"/>
          <w:marTop w:val="0"/>
          <w:marBottom w:val="0"/>
          <w:divBdr>
            <w:top w:val="none" w:sz="0" w:space="0" w:color="auto"/>
            <w:left w:val="none" w:sz="0" w:space="0" w:color="auto"/>
            <w:bottom w:val="none" w:sz="0" w:space="0" w:color="auto"/>
            <w:right w:val="none" w:sz="0" w:space="0" w:color="auto"/>
          </w:divBdr>
        </w:div>
        <w:div w:id="205878573">
          <w:marLeft w:val="0"/>
          <w:marRight w:val="0"/>
          <w:marTop w:val="0"/>
          <w:marBottom w:val="0"/>
          <w:divBdr>
            <w:top w:val="none" w:sz="0" w:space="0" w:color="auto"/>
            <w:left w:val="none" w:sz="0" w:space="0" w:color="auto"/>
            <w:bottom w:val="none" w:sz="0" w:space="0" w:color="auto"/>
            <w:right w:val="none" w:sz="0" w:space="0" w:color="auto"/>
          </w:divBdr>
        </w:div>
        <w:div w:id="1774016651">
          <w:marLeft w:val="0"/>
          <w:marRight w:val="0"/>
          <w:marTop w:val="0"/>
          <w:marBottom w:val="0"/>
          <w:divBdr>
            <w:top w:val="none" w:sz="0" w:space="0" w:color="auto"/>
            <w:left w:val="none" w:sz="0" w:space="0" w:color="auto"/>
            <w:bottom w:val="none" w:sz="0" w:space="0" w:color="auto"/>
            <w:right w:val="none" w:sz="0" w:space="0" w:color="auto"/>
          </w:divBdr>
        </w:div>
        <w:div w:id="1568417542">
          <w:marLeft w:val="0"/>
          <w:marRight w:val="0"/>
          <w:marTop w:val="0"/>
          <w:marBottom w:val="0"/>
          <w:divBdr>
            <w:top w:val="none" w:sz="0" w:space="0" w:color="auto"/>
            <w:left w:val="none" w:sz="0" w:space="0" w:color="auto"/>
            <w:bottom w:val="none" w:sz="0" w:space="0" w:color="auto"/>
            <w:right w:val="none" w:sz="0" w:space="0" w:color="auto"/>
          </w:divBdr>
        </w:div>
        <w:div w:id="797139060">
          <w:marLeft w:val="0"/>
          <w:marRight w:val="0"/>
          <w:marTop w:val="0"/>
          <w:marBottom w:val="0"/>
          <w:divBdr>
            <w:top w:val="none" w:sz="0" w:space="0" w:color="auto"/>
            <w:left w:val="none" w:sz="0" w:space="0" w:color="auto"/>
            <w:bottom w:val="none" w:sz="0" w:space="0" w:color="auto"/>
            <w:right w:val="none" w:sz="0" w:space="0" w:color="auto"/>
          </w:divBdr>
        </w:div>
        <w:div w:id="1657026524">
          <w:marLeft w:val="0"/>
          <w:marRight w:val="0"/>
          <w:marTop w:val="0"/>
          <w:marBottom w:val="0"/>
          <w:divBdr>
            <w:top w:val="none" w:sz="0" w:space="0" w:color="auto"/>
            <w:left w:val="none" w:sz="0" w:space="0" w:color="auto"/>
            <w:bottom w:val="none" w:sz="0" w:space="0" w:color="auto"/>
            <w:right w:val="none" w:sz="0" w:space="0" w:color="auto"/>
          </w:divBdr>
        </w:div>
        <w:div w:id="164052975">
          <w:marLeft w:val="0"/>
          <w:marRight w:val="0"/>
          <w:marTop w:val="0"/>
          <w:marBottom w:val="0"/>
          <w:divBdr>
            <w:top w:val="none" w:sz="0" w:space="0" w:color="auto"/>
            <w:left w:val="none" w:sz="0" w:space="0" w:color="auto"/>
            <w:bottom w:val="none" w:sz="0" w:space="0" w:color="auto"/>
            <w:right w:val="none" w:sz="0" w:space="0" w:color="auto"/>
          </w:divBdr>
        </w:div>
        <w:div w:id="1545556938">
          <w:marLeft w:val="0"/>
          <w:marRight w:val="0"/>
          <w:marTop w:val="0"/>
          <w:marBottom w:val="0"/>
          <w:divBdr>
            <w:top w:val="none" w:sz="0" w:space="0" w:color="auto"/>
            <w:left w:val="none" w:sz="0" w:space="0" w:color="auto"/>
            <w:bottom w:val="none" w:sz="0" w:space="0" w:color="auto"/>
            <w:right w:val="none" w:sz="0" w:space="0" w:color="auto"/>
          </w:divBdr>
        </w:div>
        <w:div w:id="357434020">
          <w:marLeft w:val="0"/>
          <w:marRight w:val="0"/>
          <w:marTop w:val="0"/>
          <w:marBottom w:val="0"/>
          <w:divBdr>
            <w:top w:val="none" w:sz="0" w:space="0" w:color="auto"/>
            <w:left w:val="none" w:sz="0" w:space="0" w:color="auto"/>
            <w:bottom w:val="none" w:sz="0" w:space="0" w:color="auto"/>
            <w:right w:val="none" w:sz="0" w:space="0" w:color="auto"/>
          </w:divBdr>
        </w:div>
        <w:div w:id="1579827109">
          <w:marLeft w:val="0"/>
          <w:marRight w:val="0"/>
          <w:marTop w:val="0"/>
          <w:marBottom w:val="0"/>
          <w:divBdr>
            <w:top w:val="none" w:sz="0" w:space="0" w:color="auto"/>
            <w:left w:val="none" w:sz="0" w:space="0" w:color="auto"/>
            <w:bottom w:val="none" w:sz="0" w:space="0" w:color="auto"/>
            <w:right w:val="none" w:sz="0" w:space="0" w:color="auto"/>
          </w:divBdr>
        </w:div>
        <w:div w:id="1016352012">
          <w:marLeft w:val="0"/>
          <w:marRight w:val="0"/>
          <w:marTop w:val="0"/>
          <w:marBottom w:val="0"/>
          <w:divBdr>
            <w:top w:val="none" w:sz="0" w:space="0" w:color="auto"/>
            <w:left w:val="none" w:sz="0" w:space="0" w:color="auto"/>
            <w:bottom w:val="none" w:sz="0" w:space="0" w:color="auto"/>
            <w:right w:val="none" w:sz="0" w:space="0" w:color="auto"/>
          </w:divBdr>
        </w:div>
        <w:div w:id="1626807282">
          <w:marLeft w:val="0"/>
          <w:marRight w:val="0"/>
          <w:marTop w:val="0"/>
          <w:marBottom w:val="0"/>
          <w:divBdr>
            <w:top w:val="none" w:sz="0" w:space="0" w:color="auto"/>
            <w:left w:val="none" w:sz="0" w:space="0" w:color="auto"/>
            <w:bottom w:val="none" w:sz="0" w:space="0" w:color="auto"/>
            <w:right w:val="none" w:sz="0" w:space="0" w:color="auto"/>
          </w:divBdr>
        </w:div>
        <w:div w:id="905914760">
          <w:marLeft w:val="0"/>
          <w:marRight w:val="0"/>
          <w:marTop w:val="0"/>
          <w:marBottom w:val="0"/>
          <w:divBdr>
            <w:top w:val="none" w:sz="0" w:space="0" w:color="auto"/>
            <w:left w:val="none" w:sz="0" w:space="0" w:color="auto"/>
            <w:bottom w:val="none" w:sz="0" w:space="0" w:color="auto"/>
            <w:right w:val="none" w:sz="0" w:space="0" w:color="auto"/>
          </w:divBdr>
        </w:div>
        <w:div w:id="1434740403">
          <w:marLeft w:val="0"/>
          <w:marRight w:val="0"/>
          <w:marTop w:val="0"/>
          <w:marBottom w:val="0"/>
          <w:divBdr>
            <w:top w:val="none" w:sz="0" w:space="0" w:color="auto"/>
            <w:left w:val="none" w:sz="0" w:space="0" w:color="auto"/>
            <w:bottom w:val="none" w:sz="0" w:space="0" w:color="auto"/>
            <w:right w:val="none" w:sz="0" w:space="0" w:color="auto"/>
          </w:divBdr>
        </w:div>
        <w:div w:id="2029869520">
          <w:marLeft w:val="0"/>
          <w:marRight w:val="0"/>
          <w:marTop w:val="0"/>
          <w:marBottom w:val="0"/>
          <w:divBdr>
            <w:top w:val="none" w:sz="0" w:space="0" w:color="auto"/>
            <w:left w:val="none" w:sz="0" w:space="0" w:color="auto"/>
            <w:bottom w:val="none" w:sz="0" w:space="0" w:color="auto"/>
            <w:right w:val="none" w:sz="0" w:space="0" w:color="auto"/>
          </w:divBdr>
        </w:div>
        <w:div w:id="712509734">
          <w:marLeft w:val="0"/>
          <w:marRight w:val="0"/>
          <w:marTop w:val="0"/>
          <w:marBottom w:val="0"/>
          <w:divBdr>
            <w:top w:val="none" w:sz="0" w:space="0" w:color="auto"/>
            <w:left w:val="none" w:sz="0" w:space="0" w:color="auto"/>
            <w:bottom w:val="none" w:sz="0" w:space="0" w:color="auto"/>
            <w:right w:val="none" w:sz="0" w:space="0" w:color="auto"/>
          </w:divBdr>
        </w:div>
        <w:div w:id="2106223230">
          <w:marLeft w:val="0"/>
          <w:marRight w:val="0"/>
          <w:marTop w:val="0"/>
          <w:marBottom w:val="0"/>
          <w:divBdr>
            <w:top w:val="none" w:sz="0" w:space="0" w:color="auto"/>
            <w:left w:val="none" w:sz="0" w:space="0" w:color="auto"/>
            <w:bottom w:val="none" w:sz="0" w:space="0" w:color="auto"/>
            <w:right w:val="none" w:sz="0" w:space="0" w:color="auto"/>
          </w:divBdr>
        </w:div>
        <w:div w:id="450782469">
          <w:marLeft w:val="0"/>
          <w:marRight w:val="0"/>
          <w:marTop w:val="0"/>
          <w:marBottom w:val="0"/>
          <w:divBdr>
            <w:top w:val="none" w:sz="0" w:space="0" w:color="auto"/>
            <w:left w:val="none" w:sz="0" w:space="0" w:color="auto"/>
            <w:bottom w:val="none" w:sz="0" w:space="0" w:color="auto"/>
            <w:right w:val="none" w:sz="0" w:space="0" w:color="auto"/>
          </w:divBdr>
        </w:div>
        <w:div w:id="407114592">
          <w:marLeft w:val="0"/>
          <w:marRight w:val="0"/>
          <w:marTop w:val="0"/>
          <w:marBottom w:val="0"/>
          <w:divBdr>
            <w:top w:val="none" w:sz="0" w:space="0" w:color="auto"/>
            <w:left w:val="none" w:sz="0" w:space="0" w:color="auto"/>
            <w:bottom w:val="none" w:sz="0" w:space="0" w:color="auto"/>
            <w:right w:val="none" w:sz="0" w:space="0" w:color="auto"/>
          </w:divBdr>
        </w:div>
        <w:div w:id="1597252121">
          <w:marLeft w:val="0"/>
          <w:marRight w:val="0"/>
          <w:marTop w:val="0"/>
          <w:marBottom w:val="0"/>
          <w:divBdr>
            <w:top w:val="none" w:sz="0" w:space="0" w:color="auto"/>
            <w:left w:val="none" w:sz="0" w:space="0" w:color="auto"/>
            <w:bottom w:val="none" w:sz="0" w:space="0" w:color="auto"/>
            <w:right w:val="none" w:sz="0" w:space="0" w:color="auto"/>
          </w:divBdr>
        </w:div>
        <w:div w:id="632952494">
          <w:marLeft w:val="0"/>
          <w:marRight w:val="0"/>
          <w:marTop w:val="0"/>
          <w:marBottom w:val="0"/>
          <w:divBdr>
            <w:top w:val="none" w:sz="0" w:space="0" w:color="auto"/>
            <w:left w:val="none" w:sz="0" w:space="0" w:color="auto"/>
            <w:bottom w:val="none" w:sz="0" w:space="0" w:color="auto"/>
            <w:right w:val="none" w:sz="0" w:space="0" w:color="auto"/>
          </w:divBdr>
        </w:div>
        <w:div w:id="675882888">
          <w:marLeft w:val="0"/>
          <w:marRight w:val="0"/>
          <w:marTop w:val="0"/>
          <w:marBottom w:val="0"/>
          <w:divBdr>
            <w:top w:val="none" w:sz="0" w:space="0" w:color="auto"/>
            <w:left w:val="none" w:sz="0" w:space="0" w:color="auto"/>
            <w:bottom w:val="none" w:sz="0" w:space="0" w:color="auto"/>
            <w:right w:val="none" w:sz="0" w:space="0" w:color="auto"/>
          </w:divBdr>
        </w:div>
        <w:div w:id="840923776">
          <w:marLeft w:val="0"/>
          <w:marRight w:val="0"/>
          <w:marTop w:val="0"/>
          <w:marBottom w:val="0"/>
          <w:divBdr>
            <w:top w:val="none" w:sz="0" w:space="0" w:color="auto"/>
            <w:left w:val="none" w:sz="0" w:space="0" w:color="auto"/>
            <w:bottom w:val="none" w:sz="0" w:space="0" w:color="auto"/>
            <w:right w:val="none" w:sz="0" w:space="0" w:color="auto"/>
          </w:divBdr>
        </w:div>
        <w:div w:id="569924612">
          <w:marLeft w:val="0"/>
          <w:marRight w:val="0"/>
          <w:marTop w:val="0"/>
          <w:marBottom w:val="0"/>
          <w:divBdr>
            <w:top w:val="none" w:sz="0" w:space="0" w:color="auto"/>
            <w:left w:val="none" w:sz="0" w:space="0" w:color="auto"/>
            <w:bottom w:val="none" w:sz="0" w:space="0" w:color="auto"/>
            <w:right w:val="none" w:sz="0" w:space="0" w:color="auto"/>
          </w:divBdr>
        </w:div>
        <w:div w:id="956447051">
          <w:marLeft w:val="0"/>
          <w:marRight w:val="0"/>
          <w:marTop w:val="0"/>
          <w:marBottom w:val="0"/>
          <w:divBdr>
            <w:top w:val="none" w:sz="0" w:space="0" w:color="auto"/>
            <w:left w:val="none" w:sz="0" w:space="0" w:color="auto"/>
            <w:bottom w:val="none" w:sz="0" w:space="0" w:color="auto"/>
            <w:right w:val="none" w:sz="0" w:space="0" w:color="auto"/>
          </w:divBdr>
        </w:div>
        <w:div w:id="407309818">
          <w:marLeft w:val="0"/>
          <w:marRight w:val="0"/>
          <w:marTop w:val="0"/>
          <w:marBottom w:val="0"/>
          <w:divBdr>
            <w:top w:val="none" w:sz="0" w:space="0" w:color="auto"/>
            <w:left w:val="none" w:sz="0" w:space="0" w:color="auto"/>
            <w:bottom w:val="none" w:sz="0" w:space="0" w:color="auto"/>
            <w:right w:val="none" w:sz="0" w:space="0" w:color="auto"/>
          </w:divBdr>
        </w:div>
        <w:div w:id="1046488011">
          <w:marLeft w:val="0"/>
          <w:marRight w:val="0"/>
          <w:marTop w:val="0"/>
          <w:marBottom w:val="0"/>
          <w:divBdr>
            <w:top w:val="none" w:sz="0" w:space="0" w:color="auto"/>
            <w:left w:val="none" w:sz="0" w:space="0" w:color="auto"/>
            <w:bottom w:val="none" w:sz="0" w:space="0" w:color="auto"/>
            <w:right w:val="none" w:sz="0" w:space="0" w:color="auto"/>
          </w:divBdr>
        </w:div>
        <w:div w:id="1206065676">
          <w:marLeft w:val="0"/>
          <w:marRight w:val="0"/>
          <w:marTop w:val="0"/>
          <w:marBottom w:val="0"/>
          <w:divBdr>
            <w:top w:val="none" w:sz="0" w:space="0" w:color="auto"/>
            <w:left w:val="none" w:sz="0" w:space="0" w:color="auto"/>
            <w:bottom w:val="none" w:sz="0" w:space="0" w:color="auto"/>
            <w:right w:val="none" w:sz="0" w:space="0" w:color="auto"/>
          </w:divBdr>
        </w:div>
        <w:div w:id="1244873618">
          <w:marLeft w:val="0"/>
          <w:marRight w:val="0"/>
          <w:marTop w:val="0"/>
          <w:marBottom w:val="0"/>
          <w:divBdr>
            <w:top w:val="none" w:sz="0" w:space="0" w:color="auto"/>
            <w:left w:val="none" w:sz="0" w:space="0" w:color="auto"/>
            <w:bottom w:val="none" w:sz="0" w:space="0" w:color="auto"/>
            <w:right w:val="none" w:sz="0" w:space="0" w:color="auto"/>
          </w:divBdr>
        </w:div>
        <w:div w:id="1544749174">
          <w:marLeft w:val="0"/>
          <w:marRight w:val="0"/>
          <w:marTop w:val="0"/>
          <w:marBottom w:val="0"/>
          <w:divBdr>
            <w:top w:val="none" w:sz="0" w:space="0" w:color="auto"/>
            <w:left w:val="none" w:sz="0" w:space="0" w:color="auto"/>
            <w:bottom w:val="none" w:sz="0" w:space="0" w:color="auto"/>
            <w:right w:val="none" w:sz="0" w:space="0" w:color="auto"/>
          </w:divBdr>
        </w:div>
        <w:div w:id="748506124">
          <w:marLeft w:val="0"/>
          <w:marRight w:val="0"/>
          <w:marTop w:val="0"/>
          <w:marBottom w:val="0"/>
          <w:divBdr>
            <w:top w:val="none" w:sz="0" w:space="0" w:color="auto"/>
            <w:left w:val="none" w:sz="0" w:space="0" w:color="auto"/>
            <w:bottom w:val="none" w:sz="0" w:space="0" w:color="auto"/>
            <w:right w:val="none" w:sz="0" w:space="0" w:color="auto"/>
          </w:divBdr>
        </w:div>
        <w:div w:id="434903706">
          <w:marLeft w:val="0"/>
          <w:marRight w:val="0"/>
          <w:marTop w:val="0"/>
          <w:marBottom w:val="0"/>
          <w:divBdr>
            <w:top w:val="none" w:sz="0" w:space="0" w:color="auto"/>
            <w:left w:val="none" w:sz="0" w:space="0" w:color="auto"/>
            <w:bottom w:val="none" w:sz="0" w:space="0" w:color="auto"/>
            <w:right w:val="none" w:sz="0" w:space="0" w:color="auto"/>
          </w:divBdr>
        </w:div>
        <w:div w:id="432945142">
          <w:marLeft w:val="0"/>
          <w:marRight w:val="0"/>
          <w:marTop w:val="0"/>
          <w:marBottom w:val="0"/>
          <w:divBdr>
            <w:top w:val="none" w:sz="0" w:space="0" w:color="auto"/>
            <w:left w:val="none" w:sz="0" w:space="0" w:color="auto"/>
            <w:bottom w:val="none" w:sz="0" w:space="0" w:color="auto"/>
            <w:right w:val="none" w:sz="0" w:space="0" w:color="auto"/>
          </w:divBdr>
        </w:div>
        <w:div w:id="1661080555">
          <w:marLeft w:val="0"/>
          <w:marRight w:val="0"/>
          <w:marTop w:val="0"/>
          <w:marBottom w:val="0"/>
          <w:divBdr>
            <w:top w:val="none" w:sz="0" w:space="0" w:color="auto"/>
            <w:left w:val="none" w:sz="0" w:space="0" w:color="auto"/>
            <w:bottom w:val="none" w:sz="0" w:space="0" w:color="auto"/>
            <w:right w:val="none" w:sz="0" w:space="0" w:color="auto"/>
          </w:divBdr>
        </w:div>
        <w:div w:id="1045980958">
          <w:marLeft w:val="0"/>
          <w:marRight w:val="0"/>
          <w:marTop w:val="0"/>
          <w:marBottom w:val="0"/>
          <w:divBdr>
            <w:top w:val="none" w:sz="0" w:space="0" w:color="auto"/>
            <w:left w:val="none" w:sz="0" w:space="0" w:color="auto"/>
            <w:bottom w:val="none" w:sz="0" w:space="0" w:color="auto"/>
            <w:right w:val="none" w:sz="0" w:space="0" w:color="auto"/>
          </w:divBdr>
        </w:div>
        <w:div w:id="478501542">
          <w:marLeft w:val="0"/>
          <w:marRight w:val="0"/>
          <w:marTop w:val="0"/>
          <w:marBottom w:val="0"/>
          <w:divBdr>
            <w:top w:val="none" w:sz="0" w:space="0" w:color="auto"/>
            <w:left w:val="none" w:sz="0" w:space="0" w:color="auto"/>
            <w:bottom w:val="none" w:sz="0" w:space="0" w:color="auto"/>
            <w:right w:val="none" w:sz="0" w:space="0" w:color="auto"/>
          </w:divBdr>
        </w:div>
        <w:div w:id="619192852">
          <w:marLeft w:val="0"/>
          <w:marRight w:val="0"/>
          <w:marTop w:val="0"/>
          <w:marBottom w:val="0"/>
          <w:divBdr>
            <w:top w:val="none" w:sz="0" w:space="0" w:color="auto"/>
            <w:left w:val="none" w:sz="0" w:space="0" w:color="auto"/>
            <w:bottom w:val="none" w:sz="0" w:space="0" w:color="auto"/>
            <w:right w:val="none" w:sz="0" w:space="0" w:color="auto"/>
          </w:divBdr>
        </w:div>
        <w:div w:id="2007781467">
          <w:marLeft w:val="0"/>
          <w:marRight w:val="0"/>
          <w:marTop w:val="0"/>
          <w:marBottom w:val="0"/>
          <w:divBdr>
            <w:top w:val="none" w:sz="0" w:space="0" w:color="auto"/>
            <w:left w:val="none" w:sz="0" w:space="0" w:color="auto"/>
            <w:bottom w:val="none" w:sz="0" w:space="0" w:color="auto"/>
            <w:right w:val="none" w:sz="0" w:space="0" w:color="auto"/>
          </w:divBdr>
        </w:div>
        <w:div w:id="1086147550">
          <w:marLeft w:val="0"/>
          <w:marRight w:val="0"/>
          <w:marTop w:val="0"/>
          <w:marBottom w:val="0"/>
          <w:divBdr>
            <w:top w:val="none" w:sz="0" w:space="0" w:color="auto"/>
            <w:left w:val="none" w:sz="0" w:space="0" w:color="auto"/>
            <w:bottom w:val="none" w:sz="0" w:space="0" w:color="auto"/>
            <w:right w:val="none" w:sz="0" w:space="0" w:color="auto"/>
          </w:divBdr>
        </w:div>
        <w:div w:id="410852161">
          <w:marLeft w:val="0"/>
          <w:marRight w:val="0"/>
          <w:marTop w:val="0"/>
          <w:marBottom w:val="0"/>
          <w:divBdr>
            <w:top w:val="none" w:sz="0" w:space="0" w:color="auto"/>
            <w:left w:val="none" w:sz="0" w:space="0" w:color="auto"/>
            <w:bottom w:val="none" w:sz="0" w:space="0" w:color="auto"/>
            <w:right w:val="none" w:sz="0" w:space="0" w:color="auto"/>
          </w:divBdr>
        </w:div>
        <w:div w:id="420833591">
          <w:marLeft w:val="0"/>
          <w:marRight w:val="0"/>
          <w:marTop w:val="0"/>
          <w:marBottom w:val="0"/>
          <w:divBdr>
            <w:top w:val="none" w:sz="0" w:space="0" w:color="auto"/>
            <w:left w:val="none" w:sz="0" w:space="0" w:color="auto"/>
            <w:bottom w:val="none" w:sz="0" w:space="0" w:color="auto"/>
            <w:right w:val="none" w:sz="0" w:space="0" w:color="auto"/>
          </w:divBdr>
        </w:div>
        <w:div w:id="2033609440">
          <w:marLeft w:val="0"/>
          <w:marRight w:val="0"/>
          <w:marTop w:val="0"/>
          <w:marBottom w:val="0"/>
          <w:divBdr>
            <w:top w:val="none" w:sz="0" w:space="0" w:color="auto"/>
            <w:left w:val="none" w:sz="0" w:space="0" w:color="auto"/>
            <w:bottom w:val="none" w:sz="0" w:space="0" w:color="auto"/>
            <w:right w:val="none" w:sz="0" w:space="0" w:color="auto"/>
          </w:divBdr>
        </w:div>
        <w:div w:id="918754051">
          <w:marLeft w:val="0"/>
          <w:marRight w:val="0"/>
          <w:marTop w:val="0"/>
          <w:marBottom w:val="0"/>
          <w:divBdr>
            <w:top w:val="none" w:sz="0" w:space="0" w:color="auto"/>
            <w:left w:val="none" w:sz="0" w:space="0" w:color="auto"/>
            <w:bottom w:val="none" w:sz="0" w:space="0" w:color="auto"/>
            <w:right w:val="none" w:sz="0" w:space="0" w:color="auto"/>
          </w:divBdr>
        </w:div>
        <w:div w:id="1546330081">
          <w:marLeft w:val="0"/>
          <w:marRight w:val="0"/>
          <w:marTop w:val="0"/>
          <w:marBottom w:val="0"/>
          <w:divBdr>
            <w:top w:val="none" w:sz="0" w:space="0" w:color="auto"/>
            <w:left w:val="none" w:sz="0" w:space="0" w:color="auto"/>
            <w:bottom w:val="none" w:sz="0" w:space="0" w:color="auto"/>
            <w:right w:val="none" w:sz="0" w:space="0" w:color="auto"/>
          </w:divBdr>
        </w:div>
        <w:div w:id="212355292">
          <w:marLeft w:val="0"/>
          <w:marRight w:val="0"/>
          <w:marTop w:val="0"/>
          <w:marBottom w:val="0"/>
          <w:divBdr>
            <w:top w:val="none" w:sz="0" w:space="0" w:color="auto"/>
            <w:left w:val="none" w:sz="0" w:space="0" w:color="auto"/>
            <w:bottom w:val="none" w:sz="0" w:space="0" w:color="auto"/>
            <w:right w:val="none" w:sz="0" w:space="0" w:color="auto"/>
          </w:divBdr>
        </w:div>
        <w:div w:id="802894861">
          <w:marLeft w:val="0"/>
          <w:marRight w:val="0"/>
          <w:marTop w:val="0"/>
          <w:marBottom w:val="0"/>
          <w:divBdr>
            <w:top w:val="none" w:sz="0" w:space="0" w:color="auto"/>
            <w:left w:val="none" w:sz="0" w:space="0" w:color="auto"/>
            <w:bottom w:val="none" w:sz="0" w:space="0" w:color="auto"/>
            <w:right w:val="none" w:sz="0" w:space="0" w:color="auto"/>
          </w:divBdr>
        </w:div>
        <w:div w:id="1626348981">
          <w:marLeft w:val="0"/>
          <w:marRight w:val="0"/>
          <w:marTop w:val="0"/>
          <w:marBottom w:val="0"/>
          <w:divBdr>
            <w:top w:val="none" w:sz="0" w:space="0" w:color="auto"/>
            <w:left w:val="none" w:sz="0" w:space="0" w:color="auto"/>
            <w:bottom w:val="none" w:sz="0" w:space="0" w:color="auto"/>
            <w:right w:val="none" w:sz="0" w:space="0" w:color="auto"/>
          </w:divBdr>
        </w:div>
        <w:div w:id="862128707">
          <w:marLeft w:val="0"/>
          <w:marRight w:val="0"/>
          <w:marTop w:val="0"/>
          <w:marBottom w:val="0"/>
          <w:divBdr>
            <w:top w:val="none" w:sz="0" w:space="0" w:color="auto"/>
            <w:left w:val="none" w:sz="0" w:space="0" w:color="auto"/>
            <w:bottom w:val="none" w:sz="0" w:space="0" w:color="auto"/>
            <w:right w:val="none" w:sz="0" w:space="0" w:color="auto"/>
          </w:divBdr>
        </w:div>
        <w:div w:id="1053114023">
          <w:marLeft w:val="0"/>
          <w:marRight w:val="0"/>
          <w:marTop w:val="0"/>
          <w:marBottom w:val="0"/>
          <w:divBdr>
            <w:top w:val="none" w:sz="0" w:space="0" w:color="auto"/>
            <w:left w:val="none" w:sz="0" w:space="0" w:color="auto"/>
            <w:bottom w:val="none" w:sz="0" w:space="0" w:color="auto"/>
            <w:right w:val="none" w:sz="0" w:space="0" w:color="auto"/>
          </w:divBdr>
        </w:div>
        <w:div w:id="780996425">
          <w:marLeft w:val="0"/>
          <w:marRight w:val="0"/>
          <w:marTop w:val="0"/>
          <w:marBottom w:val="0"/>
          <w:divBdr>
            <w:top w:val="none" w:sz="0" w:space="0" w:color="auto"/>
            <w:left w:val="none" w:sz="0" w:space="0" w:color="auto"/>
            <w:bottom w:val="none" w:sz="0" w:space="0" w:color="auto"/>
            <w:right w:val="none" w:sz="0" w:space="0" w:color="auto"/>
          </w:divBdr>
        </w:div>
        <w:div w:id="1909030781">
          <w:marLeft w:val="0"/>
          <w:marRight w:val="0"/>
          <w:marTop w:val="0"/>
          <w:marBottom w:val="0"/>
          <w:divBdr>
            <w:top w:val="none" w:sz="0" w:space="0" w:color="auto"/>
            <w:left w:val="none" w:sz="0" w:space="0" w:color="auto"/>
            <w:bottom w:val="none" w:sz="0" w:space="0" w:color="auto"/>
            <w:right w:val="none" w:sz="0" w:space="0" w:color="auto"/>
          </w:divBdr>
        </w:div>
        <w:div w:id="2122801785">
          <w:marLeft w:val="0"/>
          <w:marRight w:val="0"/>
          <w:marTop w:val="0"/>
          <w:marBottom w:val="0"/>
          <w:divBdr>
            <w:top w:val="none" w:sz="0" w:space="0" w:color="auto"/>
            <w:left w:val="none" w:sz="0" w:space="0" w:color="auto"/>
            <w:bottom w:val="none" w:sz="0" w:space="0" w:color="auto"/>
            <w:right w:val="none" w:sz="0" w:space="0" w:color="auto"/>
          </w:divBdr>
        </w:div>
        <w:div w:id="1672633553">
          <w:marLeft w:val="0"/>
          <w:marRight w:val="0"/>
          <w:marTop w:val="0"/>
          <w:marBottom w:val="0"/>
          <w:divBdr>
            <w:top w:val="none" w:sz="0" w:space="0" w:color="auto"/>
            <w:left w:val="none" w:sz="0" w:space="0" w:color="auto"/>
            <w:bottom w:val="none" w:sz="0" w:space="0" w:color="auto"/>
            <w:right w:val="none" w:sz="0" w:space="0" w:color="auto"/>
          </w:divBdr>
        </w:div>
        <w:div w:id="1316295698">
          <w:marLeft w:val="0"/>
          <w:marRight w:val="0"/>
          <w:marTop w:val="0"/>
          <w:marBottom w:val="0"/>
          <w:divBdr>
            <w:top w:val="none" w:sz="0" w:space="0" w:color="auto"/>
            <w:left w:val="none" w:sz="0" w:space="0" w:color="auto"/>
            <w:bottom w:val="none" w:sz="0" w:space="0" w:color="auto"/>
            <w:right w:val="none" w:sz="0" w:space="0" w:color="auto"/>
          </w:divBdr>
        </w:div>
        <w:div w:id="150490260">
          <w:marLeft w:val="0"/>
          <w:marRight w:val="0"/>
          <w:marTop w:val="0"/>
          <w:marBottom w:val="0"/>
          <w:divBdr>
            <w:top w:val="none" w:sz="0" w:space="0" w:color="auto"/>
            <w:left w:val="none" w:sz="0" w:space="0" w:color="auto"/>
            <w:bottom w:val="none" w:sz="0" w:space="0" w:color="auto"/>
            <w:right w:val="none" w:sz="0" w:space="0" w:color="auto"/>
          </w:divBdr>
        </w:div>
        <w:div w:id="1994020794">
          <w:marLeft w:val="0"/>
          <w:marRight w:val="0"/>
          <w:marTop w:val="0"/>
          <w:marBottom w:val="0"/>
          <w:divBdr>
            <w:top w:val="none" w:sz="0" w:space="0" w:color="auto"/>
            <w:left w:val="none" w:sz="0" w:space="0" w:color="auto"/>
            <w:bottom w:val="none" w:sz="0" w:space="0" w:color="auto"/>
            <w:right w:val="none" w:sz="0" w:space="0" w:color="auto"/>
          </w:divBdr>
        </w:div>
        <w:div w:id="444007411">
          <w:marLeft w:val="0"/>
          <w:marRight w:val="0"/>
          <w:marTop w:val="0"/>
          <w:marBottom w:val="0"/>
          <w:divBdr>
            <w:top w:val="none" w:sz="0" w:space="0" w:color="auto"/>
            <w:left w:val="none" w:sz="0" w:space="0" w:color="auto"/>
            <w:bottom w:val="none" w:sz="0" w:space="0" w:color="auto"/>
            <w:right w:val="none" w:sz="0" w:space="0" w:color="auto"/>
          </w:divBdr>
        </w:div>
        <w:div w:id="65957631">
          <w:marLeft w:val="0"/>
          <w:marRight w:val="0"/>
          <w:marTop w:val="0"/>
          <w:marBottom w:val="0"/>
          <w:divBdr>
            <w:top w:val="none" w:sz="0" w:space="0" w:color="auto"/>
            <w:left w:val="none" w:sz="0" w:space="0" w:color="auto"/>
            <w:bottom w:val="none" w:sz="0" w:space="0" w:color="auto"/>
            <w:right w:val="none" w:sz="0" w:space="0" w:color="auto"/>
          </w:divBdr>
        </w:div>
        <w:div w:id="1587494130">
          <w:marLeft w:val="0"/>
          <w:marRight w:val="0"/>
          <w:marTop w:val="0"/>
          <w:marBottom w:val="0"/>
          <w:divBdr>
            <w:top w:val="none" w:sz="0" w:space="0" w:color="auto"/>
            <w:left w:val="none" w:sz="0" w:space="0" w:color="auto"/>
            <w:bottom w:val="none" w:sz="0" w:space="0" w:color="auto"/>
            <w:right w:val="none" w:sz="0" w:space="0" w:color="auto"/>
          </w:divBdr>
        </w:div>
        <w:div w:id="391975105">
          <w:marLeft w:val="0"/>
          <w:marRight w:val="0"/>
          <w:marTop w:val="0"/>
          <w:marBottom w:val="0"/>
          <w:divBdr>
            <w:top w:val="none" w:sz="0" w:space="0" w:color="auto"/>
            <w:left w:val="none" w:sz="0" w:space="0" w:color="auto"/>
            <w:bottom w:val="none" w:sz="0" w:space="0" w:color="auto"/>
            <w:right w:val="none" w:sz="0" w:space="0" w:color="auto"/>
          </w:divBdr>
        </w:div>
        <w:div w:id="1366717601">
          <w:marLeft w:val="0"/>
          <w:marRight w:val="0"/>
          <w:marTop w:val="0"/>
          <w:marBottom w:val="0"/>
          <w:divBdr>
            <w:top w:val="none" w:sz="0" w:space="0" w:color="auto"/>
            <w:left w:val="none" w:sz="0" w:space="0" w:color="auto"/>
            <w:bottom w:val="none" w:sz="0" w:space="0" w:color="auto"/>
            <w:right w:val="none" w:sz="0" w:space="0" w:color="auto"/>
          </w:divBdr>
        </w:div>
        <w:div w:id="2030520914">
          <w:marLeft w:val="0"/>
          <w:marRight w:val="0"/>
          <w:marTop w:val="0"/>
          <w:marBottom w:val="0"/>
          <w:divBdr>
            <w:top w:val="none" w:sz="0" w:space="0" w:color="auto"/>
            <w:left w:val="none" w:sz="0" w:space="0" w:color="auto"/>
            <w:bottom w:val="none" w:sz="0" w:space="0" w:color="auto"/>
            <w:right w:val="none" w:sz="0" w:space="0" w:color="auto"/>
          </w:divBdr>
        </w:div>
        <w:div w:id="1228154034">
          <w:marLeft w:val="0"/>
          <w:marRight w:val="0"/>
          <w:marTop w:val="0"/>
          <w:marBottom w:val="0"/>
          <w:divBdr>
            <w:top w:val="none" w:sz="0" w:space="0" w:color="auto"/>
            <w:left w:val="none" w:sz="0" w:space="0" w:color="auto"/>
            <w:bottom w:val="none" w:sz="0" w:space="0" w:color="auto"/>
            <w:right w:val="none" w:sz="0" w:space="0" w:color="auto"/>
          </w:divBdr>
        </w:div>
        <w:div w:id="1401825012">
          <w:marLeft w:val="0"/>
          <w:marRight w:val="0"/>
          <w:marTop w:val="0"/>
          <w:marBottom w:val="0"/>
          <w:divBdr>
            <w:top w:val="none" w:sz="0" w:space="0" w:color="auto"/>
            <w:left w:val="none" w:sz="0" w:space="0" w:color="auto"/>
            <w:bottom w:val="none" w:sz="0" w:space="0" w:color="auto"/>
            <w:right w:val="none" w:sz="0" w:space="0" w:color="auto"/>
          </w:divBdr>
        </w:div>
        <w:div w:id="1815172409">
          <w:marLeft w:val="0"/>
          <w:marRight w:val="0"/>
          <w:marTop w:val="0"/>
          <w:marBottom w:val="0"/>
          <w:divBdr>
            <w:top w:val="none" w:sz="0" w:space="0" w:color="auto"/>
            <w:left w:val="none" w:sz="0" w:space="0" w:color="auto"/>
            <w:bottom w:val="none" w:sz="0" w:space="0" w:color="auto"/>
            <w:right w:val="none" w:sz="0" w:space="0" w:color="auto"/>
          </w:divBdr>
        </w:div>
        <w:div w:id="387726682">
          <w:marLeft w:val="0"/>
          <w:marRight w:val="0"/>
          <w:marTop w:val="0"/>
          <w:marBottom w:val="0"/>
          <w:divBdr>
            <w:top w:val="none" w:sz="0" w:space="0" w:color="auto"/>
            <w:left w:val="none" w:sz="0" w:space="0" w:color="auto"/>
            <w:bottom w:val="none" w:sz="0" w:space="0" w:color="auto"/>
            <w:right w:val="none" w:sz="0" w:space="0" w:color="auto"/>
          </w:divBdr>
        </w:div>
        <w:div w:id="858352388">
          <w:marLeft w:val="0"/>
          <w:marRight w:val="0"/>
          <w:marTop w:val="0"/>
          <w:marBottom w:val="0"/>
          <w:divBdr>
            <w:top w:val="none" w:sz="0" w:space="0" w:color="auto"/>
            <w:left w:val="none" w:sz="0" w:space="0" w:color="auto"/>
            <w:bottom w:val="none" w:sz="0" w:space="0" w:color="auto"/>
            <w:right w:val="none" w:sz="0" w:space="0" w:color="auto"/>
          </w:divBdr>
        </w:div>
        <w:div w:id="810946277">
          <w:marLeft w:val="0"/>
          <w:marRight w:val="0"/>
          <w:marTop w:val="0"/>
          <w:marBottom w:val="0"/>
          <w:divBdr>
            <w:top w:val="none" w:sz="0" w:space="0" w:color="auto"/>
            <w:left w:val="none" w:sz="0" w:space="0" w:color="auto"/>
            <w:bottom w:val="none" w:sz="0" w:space="0" w:color="auto"/>
            <w:right w:val="none" w:sz="0" w:space="0" w:color="auto"/>
          </w:divBdr>
        </w:div>
        <w:div w:id="85882746">
          <w:marLeft w:val="0"/>
          <w:marRight w:val="0"/>
          <w:marTop w:val="0"/>
          <w:marBottom w:val="0"/>
          <w:divBdr>
            <w:top w:val="none" w:sz="0" w:space="0" w:color="auto"/>
            <w:left w:val="none" w:sz="0" w:space="0" w:color="auto"/>
            <w:bottom w:val="none" w:sz="0" w:space="0" w:color="auto"/>
            <w:right w:val="none" w:sz="0" w:space="0" w:color="auto"/>
          </w:divBdr>
        </w:div>
        <w:div w:id="729421259">
          <w:marLeft w:val="0"/>
          <w:marRight w:val="0"/>
          <w:marTop w:val="0"/>
          <w:marBottom w:val="0"/>
          <w:divBdr>
            <w:top w:val="none" w:sz="0" w:space="0" w:color="auto"/>
            <w:left w:val="none" w:sz="0" w:space="0" w:color="auto"/>
            <w:bottom w:val="none" w:sz="0" w:space="0" w:color="auto"/>
            <w:right w:val="none" w:sz="0" w:space="0" w:color="auto"/>
          </w:divBdr>
        </w:div>
        <w:div w:id="281422377">
          <w:marLeft w:val="0"/>
          <w:marRight w:val="0"/>
          <w:marTop w:val="0"/>
          <w:marBottom w:val="0"/>
          <w:divBdr>
            <w:top w:val="none" w:sz="0" w:space="0" w:color="auto"/>
            <w:left w:val="none" w:sz="0" w:space="0" w:color="auto"/>
            <w:bottom w:val="none" w:sz="0" w:space="0" w:color="auto"/>
            <w:right w:val="none" w:sz="0" w:space="0" w:color="auto"/>
          </w:divBdr>
        </w:div>
        <w:div w:id="2110154291">
          <w:marLeft w:val="0"/>
          <w:marRight w:val="0"/>
          <w:marTop w:val="0"/>
          <w:marBottom w:val="0"/>
          <w:divBdr>
            <w:top w:val="none" w:sz="0" w:space="0" w:color="auto"/>
            <w:left w:val="none" w:sz="0" w:space="0" w:color="auto"/>
            <w:bottom w:val="none" w:sz="0" w:space="0" w:color="auto"/>
            <w:right w:val="none" w:sz="0" w:space="0" w:color="auto"/>
          </w:divBdr>
        </w:div>
        <w:div w:id="1566332726">
          <w:marLeft w:val="0"/>
          <w:marRight w:val="0"/>
          <w:marTop w:val="0"/>
          <w:marBottom w:val="0"/>
          <w:divBdr>
            <w:top w:val="none" w:sz="0" w:space="0" w:color="auto"/>
            <w:left w:val="none" w:sz="0" w:space="0" w:color="auto"/>
            <w:bottom w:val="none" w:sz="0" w:space="0" w:color="auto"/>
            <w:right w:val="none" w:sz="0" w:space="0" w:color="auto"/>
          </w:divBdr>
        </w:div>
        <w:div w:id="1440682393">
          <w:marLeft w:val="0"/>
          <w:marRight w:val="0"/>
          <w:marTop w:val="0"/>
          <w:marBottom w:val="0"/>
          <w:divBdr>
            <w:top w:val="none" w:sz="0" w:space="0" w:color="auto"/>
            <w:left w:val="none" w:sz="0" w:space="0" w:color="auto"/>
            <w:bottom w:val="none" w:sz="0" w:space="0" w:color="auto"/>
            <w:right w:val="none" w:sz="0" w:space="0" w:color="auto"/>
          </w:divBdr>
        </w:div>
        <w:div w:id="487356741">
          <w:marLeft w:val="0"/>
          <w:marRight w:val="0"/>
          <w:marTop w:val="0"/>
          <w:marBottom w:val="0"/>
          <w:divBdr>
            <w:top w:val="none" w:sz="0" w:space="0" w:color="auto"/>
            <w:left w:val="none" w:sz="0" w:space="0" w:color="auto"/>
            <w:bottom w:val="none" w:sz="0" w:space="0" w:color="auto"/>
            <w:right w:val="none" w:sz="0" w:space="0" w:color="auto"/>
          </w:divBdr>
        </w:div>
        <w:div w:id="2134594224">
          <w:marLeft w:val="0"/>
          <w:marRight w:val="0"/>
          <w:marTop w:val="0"/>
          <w:marBottom w:val="0"/>
          <w:divBdr>
            <w:top w:val="none" w:sz="0" w:space="0" w:color="auto"/>
            <w:left w:val="none" w:sz="0" w:space="0" w:color="auto"/>
            <w:bottom w:val="none" w:sz="0" w:space="0" w:color="auto"/>
            <w:right w:val="none" w:sz="0" w:space="0" w:color="auto"/>
          </w:divBdr>
        </w:div>
        <w:div w:id="1183472040">
          <w:marLeft w:val="0"/>
          <w:marRight w:val="0"/>
          <w:marTop w:val="0"/>
          <w:marBottom w:val="0"/>
          <w:divBdr>
            <w:top w:val="none" w:sz="0" w:space="0" w:color="auto"/>
            <w:left w:val="none" w:sz="0" w:space="0" w:color="auto"/>
            <w:bottom w:val="none" w:sz="0" w:space="0" w:color="auto"/>
            <w:right w:val="none" w:sz="0" w:space="0" w:color="auto"/>
          </w:divBdr>
        </w:div>
        <w:div w:id="868687087">
          <w:marLeft w:val="0"/>
          <w:marRight w:val="0"/>
          <w:marTop w:val="0"/>
          <w:marBottom w:val="0"/>
          <w:divBdr>
            <w:top w:val="none" w:sz="0" w:space="0" w:color="auto"/>
            <w:left w:val="none" w:sz="0" w:space="0" w:color="auto"/>
            <w:bottom w:val="none" w:sz="0" w:space="0" w:color="auto"/>
            <w:right w:val="none" w:sz="0" w:space="0" w:color="auto"/>
          </w:divBdr>
        </w:div>
        <w:div w:id="2067871234">
          <w:marLeft w:val="0"/>
          <w:marRight w:val="0"/>
          <w:marTop w:val="0"/>
          <w:marBottom w:val="0"/>
          <w:divBdr>
            <w:top w:val="none" w:sz="0" w:space="0" w:color="auto"/>
            <w:left w:val="none" w:sz="0" w:space="0" w:color="auto"/>
            <w:bottom w:val="none" w:sz="0" w:space="0" w:color="auto"/>
            <w:right w:val="none" w:sz="0" w:space="0" w:color="auto"/>
          </w:divBdr>
        </w:div>
        <w:div w:id="190538895">
          <w:marLeft w:val="0"/>
          <w:marRight w:val="0"/>
          <w:marTop w:val="0"/>
          <w:marBottom w:val="0"/>
          <w:divBdr>
            <w:top w:val="none" w:sz="0" w:space="0" w:color="auto"/>
            <w:left w:val="none" w:sz="0" w:space="0" w:color="auto"/>
            <w:bottom w:val="none" w:sz="0" w:space="0" w:color="auto"/>
            <w:right w:val="none" w:sz="0" w:space="0" w:color="auto"/>
          </w:divBdr>
        </w:div>
        <w:div w:id="1635330155">
          <w:marLeft w:val="0"/>
          <w:marRight w:val="0"/>
          <w:marTop w:val="0"/>
          <w:marBottom w:val="0"/>
          <w:divBdr>
            <w:top w:val="none" w:sz="0" w:space="0" w:color="auto"/>
            <w:left w:val="none" w:sz="0" w:space="0" w:color="auto"/>
            <w:bottom w:val="none" w:sz="0" w:space="0" w:color="auto"/>
            <w:right w:val="none" w:sz="0" w:space="0" w:color="auto"/>
          </w:divBdr>
        </w:div>
        <w:div w:id="743449657">
          <w:marLeft w:val="0"/>
          <w:marRight w:val="0"/>
          <w:marTop w:val="0"/>
          <w:marBottom w:val="0"/>
          <w:divBdr>
            <w:top w:val="none" w:sz="0" w:space="0" w:color="auto"/>
            <w:left w:val="none" w:sz="0" w:space="0" w:color="auto"/>
            <w:bottom w:val="none" w:sz="0" w:space="0" w:color="auto"/>
            <w:right w:val="none" w:sz="0" w:space="0" w:color="auto"/>
          </w:divBdr>
        </w:div>
        <w:div w:id="832916510">
          <w:marLeft w:val="0"/>
          <w:marRight w:val="0"/>
          <w:marTop w:val="0"/>
          <w:marBottom w:val="0"/>
          <w:divBdr>
            <w:top w:val="none" w:sz="0" w:space="0" w:color="auto"/>
            <w:left w:val="none" w:sz="0" w:space="0" w:color="auto"/>
            <w:bottom w:val="none" w:sz="0" w:space="0" w:color="auto"/>
            <w:right w:val="none" w:sz="0" w:space="0" w:color="auto"/>
          </w:divBdr>
        </w:div>
        <w:div w:id="814950739">
          <w:marLeft w:val="0"/>
          <w:marRight w:val="0"/>
          <w:marTop w:val="0"/>
          <w:marBottom w:val="0"/>
          <w:divBdr>
            <w:top w:val="none" w:sz="0" w:space="0" w:color="auto"/>
            <w:left w:val="none" w:sz="0" w:space="0" w:color="auto"/>
            <w:bottom w:val="none" w:sz="0" w:space="0" w:color="auto"/>
            <w:right w:val="none" w:sz="0" w:space="0" w:color="auto"/>
          </w:divBdr>
        </w:div>
        <w:div w:id="1595015857">
          <w:marLeft w:val="0"/>
          <w:marRight w:val="0"/>
          <w:marTop w:val="0"/>
          <w:marBottom w:val="0"/>
          <w:divBdr>
            <w:top w:val="none" w:sz="0" w:space="0" w:color="auto"/>
            <w:left w:val="none" w:sz="0" w:space="0" w:color="auto"/>
            <w:bottom w:val="none" w:sz="0" w:space="0" w:color="auto"/>
            <w:right w:val="none" w:sz="0" w:space="0" w:color="auto"/>
          </w:divBdr>
        </w:div>
        <w:div w:id="1097746600">
          <w:marLeft w:val="0"/>
          <w:marRight w:val="0"/>
          <w:marTop w:val="0"/>
          <w:marBottom w:val="0"/>
          <w:divBdr>
            <w:top w:val="none" w:sz="0" w:space="0" w:color="auto"/>
            <w:left w:val="none" w:sz="0" w:space="0" w:color="auto"/>
            <w:bottom w:val="none" w:sz="0" w:space="0" w:color="auto"/>
            <w:right w:val="none" w:sz="0" w:space="0" w:color="auto"/>
          </w:divBdr>
        </w:div>
        <w:div w:id="1808932313">
          <w:marLeft w:val="0"/>
          <w:marRight w:val="0"/>
          <w:marTop w:val="0"/>
          <w:marBottom w:val="0"/>
          <w:divBdr>
            <w:top w:val="none" w:sz="0" w:space="0" w:color="auto"/>
            <w:left w:val="none" w:sz="0" w:space="0" w:color="auto"/>
            <w:bottom w:val="none" w:sz="0" w:space="0" w:color="auto"/>
            <w:right w:val="none" w:sz="0" w:space="0" w:color="auto"/>
          </w:divBdr>
        </w:div>
        <w:div w:id="422848591">
          <w:marLeft w:val="0"/>
          <w:marRight w:val="0"/>
          <w:marTop w:val="0"/>
          <w:marBottom w:val="0"/>
          <w:divBdr>
            <w:top w:val="none" w:sz="0" w:space="0" w:color="auto"/>
            <w:left w:val="none" w:sz="0" w:space="0" w:color="auto"/>
            <w:bottom w:val="none" w:sz="0" w:space="0" w:color="auto"/>
            <w:right w:val="none" w:sz="0" w:space="0" w:color="auto"/>
          </w:divBdr>
        </w:div>
        <w:div w:id="34742445">
          <w:marLeft w:val="0"/>
          <w:marRight w:val="0"/>
          <w:marTop w:val="0"/>
          <w:marBottom w:val="0"/>
          <w:divBdr>
            <w:top w:val="none" w:sz="0" w:space="0" w:color="auto"/>
            <w:left w:val="none" w:sz="0" w:space="0" w:color="auto"/>
            <w:bottom w:val="none" w:sz="0" w:space="0" w:color="auto"/>
            <w:right w:val="none" w:sz="0" w:space="0" w:color="auto"/>
          </w:divBdr>
        </w:div>
      </w:divsChild>
    </w:div>
    <w:div w:id="261956600">
      <w:bodyDiv w:val="1"/>
      <w:marLeft w:val="0"/>
      <w:marRight w:val="0"/>
      <w:marTop w:val="0"/>
      <w:marBottom w:val="0"/>
      <w:divBdr>
        <w:top w:val="none" w:sz="0" w:space="0" w:color="auto"/>
        <w:left w:val="none" w:sz="0" w:space="0" w:color="auto"/>
        <w:bottom w:val="none" w:sz="0" w:space="0" w:color="auto"/>
        <w:right w:val="none" w:sz="0" w:space="0" w:color="auto"/>
      </w:divBdr>
      <w:divsChild>
        <w:div w:id="69696871">
          <w:marLeft w:val="0"/>
          <w:marRight w:val="0"/>
          <w:marTop w:val="0"/>
          <w:marBottom w:val="0"/>
          <w:divBdr>
            <w:top w:val="none" w:sz="0" w:space="0" w:color="auto"/>
            <w:left w:val="none" w:sz="0" w:space="0" w:color="auto"/>
            <w:bottom w:val="none" w:sz="0" w:space="0" w:color="auto"/>
            <w:right w:val="none" w:sz="0" w:space="0" w:color="auto"/>
          </w:divBdr>
        </w:div>
        <w:div w:id="267272411">
          <w:marLeft w:val="0"/>
          <w:marRight w:val="0"/>
          <w:marTop w:val="0"/>
          <w:marBottom w:val="0"/>
          <w:divBdr>
            <w:top w:val="none" w:sz="0" w:space="0" w:color="auto"/>
            <w:left w:val="none" w:sz="0" w:space="0" w:color="auto"/>
            <w:bottom w:val="none" w:sz="0" w:space="0" w:color="auto"/>
            <w:right w:val="none" w:sz="0" w:space="0" w:color="auto"/>
          </w:divBdr>
        </w:div>
        <w:div w:id="634678172">
          <w:marLeft w:val="0"/>
          <w:marRight w:val="0"/>
          <w:marTop w:val="0"/>
          <w:marBottom w:val="0"/>
          <w:divBdr>
            <w:top w:val="none" w:sz="0" w:space="0" w:color="auto"/>
            <w:left w:val="none" w:sz="0" w:space="0" w:color="auto"/>
            <w:bottom w:val="none" w:sz="0" w:space="0" w:color="auto"/>
            <w:right w:val="none" w:sz="0" w:space="0" w:color="auto"/>
          </w:divBdr>
        </w:div>
        <w:div w:id="1439370266">
          <w:marLeft w:val="0"/>
          <w:marRight w:val="0"/>
          <w:marTop w:val="0"/>
          <w:marBottom w:val="0"/>
          <w:divBdr>
            <w:top w:val="none" w:sz="0" w:space="0" w:color="auto"/>
            <w:left w:val="none" w:sz="0" w:space="0" w:color="auto"/>
            <w:bottom w:val="none" w:sz="0" w:space="0" w:color="auto"/>
            <w:right w:val="none" w:sz="0" w:space="0" w:color="auto"/>
          </w:divBdr>
        </w:div>
        <w:div w:id="1590771066">
          <w:marLeft w:val="0"/>
          <w:marRight w:val="0"/>
          <w:marTop w:val="0"/>
          <w:marBottom w:val="0"/>
          <w:divBdr>
            <w:top w:val="none" w:sz="0" w:space="0" w:color="auto"/>
            <w:left w:val="none" w:sz="0" w:space="0" w:color="auto"/>
            <w:bottom w:val="none" w:sz="0" w:space="0" w:color="auto"/>
            <w:right w:val="none" w:sz="0" w:space="0" w:color="auto"/>
          </w:divBdr>
        </w:div>
      </w:divsChild>
    </w:div>
    <w:div w:id="268975028">
      <w:bodyDiv w:val="1"/>
      <w:marLeft w:val="0"/>
      <w:marRight w:val="0"/>
      <w:marTop w:val="0"/>
      <w:marBottom w:val="0"/>
      <w:divBdr>
        <w:top w:val="none" w:sz="0" w:space="0" w:color="auto"/>
        <w:left w:val="none" w:sz="0" w:space="0" w:color="auto"/>
        <w:bottom w:val="none" w:sz="0" w:space="0" w:color="auto"/>
        <w:right w:val="none" w:sz="0" w:space="0" w:color="auto"/>
      </w:divBdr>
      <w:divsChild>
        <w:div w:id="117726396">
          <w:marLeft w:val="0"/>
          <w:marRight w:val="0"/>
          <w:marTop w:val="0"/>
          <w:marBottom w:val="0"/>
          <w:divBdr>
            <w:top w:val="none" w:sz="0" w:space="0" w:color="auto"/>
            <w:left w:val="none" w:sz="0" w:space="0" w:color="auto"/>
            <w:bottom w:val="none" w:sz="0" w:space="0" w:color="auto"/>
            <w:right w:val="none" w:sz="0" w:space="0" w:color="auto"/>
          </w:divBdr>
        </w:div>
        <w:div w:id="166723638">
          <w:marLeft w:val="0"/>
          <w:marRight w:val="0"/>
          <w:marTop w:val="0"/>
          <w:marBottom w:val="0"/>
          <w:divBdr>
            <w:top w:val="none" w:sz="0" w:space="0" w:color="auto"/>
            <w:left w:val="none" w:sz="0" w:space="0" w:color="auto"/>
            <w:bottom w:val="none" w:sz="0" w:space="0" w:color="auto"/>
            <w:right w:val="none" w:sz="0" w:space="0" w:color="auto"/>
          </w:divBdr>
        </w:div>
        <w:div w:id="229586819">
          <w:marLeft w:val="0"/>
          <w:marRight w:val="0"/>
          <w:marTop w:val="0"/>
          <w:marBottom w:val="0"/>
          <w:divBdr>
            <w:top w:val="none" w:sz="0" w:space="0" w:color="auto"/>
            <w:left w:val="none" w:sz="0" w:space="0" w:color="auto"/>
            <w:bottom w:val="none" w:sz="0" w:space="0" w:color="auto"/>
            <w:right w:val="none" w:sz="0" w:space="0" w:color="auto"/>
          </w:divBdr>
        </w:div>
        <w:div w:id="470908384">
          <w:marLeft w:val="0"/>
          <w:marRight w:val="0"/>
          <w:marTop w:val="0"/>
          <w:marBottom w:val="0"/>
          <w:divBdr>
            <w:top w:val="none" w:sz="0" w:space="0" w:color="auto"/>
            <w:left w:val="none" w:sz="0" w:space="0" w:color="auto"/>
            <w:bottom w:val="none" w:sz="0" w:space="0" w:color="auto"/>
            <w:right w:val="none" w:sz="0" w:space="0" w:color="auto"/>
          </w:divBdr>
        </w:div>
        <w:div w:id="560600172">
          <w:marLeft w:val="0"/>
          <w:marRight w:val="0"/>
          <w:marTop w:val="0"/>
          <w:marBottom w:val="0"/>
          <w:divBdr>
            <w:top w:val="none" w:sz="0" w:space="0" w:color="auto"/>
            <w:left w:val="none" w:sz="0" w:space="0" w:color="auto"/>
            <w:bottom w:val="none" w:sz="0" w:space="0" w:color="auto"/>
            <w:right w:val="none" w:sz="0" w:space="0" w:color="auto"/>
          </w:divBdr>
        </w:div>
        <w:div w:id="595941877">
          <w:marLeft w:val="0"/>
          <w:marRight w:val="0"/>
          <w:marTop w:val="0"/>
          <w:marBottom w:val="0"/>
          <w:divBdr>
            <w:top w:val="none" w:sz="0" w:space="0" w:color="auto"/>
            <w:left w:val="none" w:sz="0" w:space="0" w:color="auto"/>
            <w:bottom w:val="none" w:sz="0" w:space="0" w:color="auto"/>
            <w:right w:val="none" w:sz="0" w:space="0" w:color="auto"/>
          </w:divBdr>
        </w:div>
        <w:div w:id="655037115">
          <w:marLeft w:val="0"/>
          <w:marRight w:val="0"/>
          <w:marTop w:val="0"/>
          <w:marBottom w:val="0"/>
          <w:divBdr>
            <w:top w:val="none" w:sz="0" w:space="0" w:color="auto"/>
            <w:left w:val="none" w:sz="0" w:space="0" w:color="auto"/>
            <w:bottom w:val="none" w:sz="0" w:space="0" w:color="auto"/>
            <w:right w:val="none" w:sz="0" w:space="0" w:color="auto"/>
          </w:divBdr>
        </w:div>
        <w:div w:id="709456951">
          <w:marLeft w:val="0"/>
          <w:marRight w:val="0"/>
          <w:marTop w:val="0"/>
          <w:marBottom w:val="0"/>
          <w:divBdr>
            <w:top w:val="none" w:sz="0" w:space="0" w:color="auto"/>
            <w:left w:val="none" w:sz="0" w:space="0" w:color="auto"/>
            <w:bottom w:val="none" w:sz="0" w:space="0" w:color="auto"/>
            <w:right w:val="none" w:sz="0" w:space="0" w:color="auto"/>
          </w:divBdr>
        </w:div>
        <w:div w:id="892232283">
          <w:marLeft w:val="0"/>
          <w:marRight w:val="0"/>
          <w:marTop w:val="0"/>
          <w:marBottom w:val="0"/>
          <w:divBdr>
            <w:top w:val="none" w:sz="0" w:space="0" w:color="auto"/>
            <w:left w:val="none" w:sz="0" w:space="0" w:color="auto"/>
            <w:bottom w:val="none" w:sz="0" w:space="0" w:color="auto"/>
            <w:right w:val="none" w:sz="0" w:space="0" w:color="auto"/>
          </w:divBdr>
        </w:div>
        <w:div w:id="972827848">
          <w:marLeft w:val="0"/>
          <w:marRight w:val="0"/>
          <w:marTop w:val="0"/>
          <w:marBottom w:val="0"/>
          <w:divBdr>
            <w:top w:val="none" w:sz="0" w:space="0" w:color="auto"/>
            <w:left w:val="none" w:sz="0" w:space="0" w:color="auto"/>
            <w:bottom w:val="none" w:sz="0" w:space="0" w:color="auto"/>
            <w:right w:val="none" w:sz="0" w:space="0" w:color="auto"/>
          </w:divBdr>
        </w:div>
        <w:div w:id="1054232866">
          <w:marLeft w:val="0"/>
          <w:marRight w:val="0"/>
          <w:marTop w:val="0"/>
          <w:marBottom w:val="0"/>
          <w:divBdr>
            <w:top w:val="none" w:sz="0" w:space="0" w:color="auto"/>
            <w:left w:val="none" w:sz="0" w:space="0" w:color="auto"/>
            <w:bottom w:val="none" w:sz="0" w:space="0" w:color="auto"/>
            <w:right w:val="none" w:sz="0" w:space="0" w:color="auto"/>
          </w:divBdr>
        </w:div>
        <w:div w:id="1191143963">
          <w:marLeft w:val="0"/>
          <w:marRight w:val="0"/>
          <w:marTop w:val="0"/>
          <w:marBottom w:val="0"/>
          <w:divBdr>
            <w:top w:val="none" w:sz="0" w:space="0" w:color="auto"/>
            <w:left w:val="none" w:sz="0" w:space="0" w:color="auto"/>
            <w:bottom w:val="none" w:sz="0" w:space="0" w:color="auto"/>
            <w:right w:val="none" w:sz="0" w:space="0" w:color="auto"/>
          </w:divBdr>
        </w:div>
        <w:div w:id="1449734926">
          <w:marLeft w:val="0"/>
          <w:marRight w:val="0"/>
          <w:marTop w:val="0"/>
          <w:marBottom w:val="0"/>
          <w:divBdr>
            <w:top w:val="none" w:sz="0" w:space="0" w:color="auto"/>
            <w:left w:val="none" w:sz="0" w:space="0" w:color="auto"/>
            <w:bottom w:val="none" w:sz="0" w:space="0" w:color="auto"/>
            <w:right w:val="none" w:sz="0" w:space="0" w:color="auto"/>
          </w:divBdr>
        </w:div>
        <w:div w:id="1544756807">
          <w:marLeft w:val="0"/>
          <w:marRight w:val="0"/>
          <w:marTop w:val="0"/>
          <w:marBottom w:val="0"/>
          <w:divBdr>
            <w:top w:val="none" w:sz="0" w:space="0" w:color="auto"/>
            <w:left w:val="none" w:sz="0" w:space="0" w:color="auto"/>
            <w:bottom w:val="none" w:sz="0" w:space="0" w:color="auto"/>
            <w:right w:val="none" w:sz="0" w:space="0" w:color="auto"/>
          </w:divBdr>
        </w:div>
      </w:divsChild>
    </w:div>
    <w:div w:id="277833995">
      <w:bodyDiv w:val="1"/>
      <w:marLeft w:val="0"/>
      <w:marRight w:val="0"/>
      <w:marTop w:val="0"/>
      <w:marBottom w:val="0"/>
      <w:divBdr>
        <w:top w:val="none" w:sz="0" w:space="0" w:color="auto"/>
        <w:left w:val="none" w:sz="0" w:space="0" w:color="auto"/>
        <w:bottom w:val="none" w:sz="0" w:space="0" w:color="auto"/>
        <w:right w:val="none" w:sz="0" w:space="0" w:color="auto"/>
      </w:divBdr>
      <w:divsChild>
        <w:div w:id="1121268505">
          <w:marLeft w:val="0"/>
          <w:marRight w:val="0"/>
          <w:marTop w:val="0"/>
          <w:marBottom w:val="0"/>
          <w:divBdr>
            <w:top w:val="none" w:sz="0" w:space="0" w:color="auto"/>
            <w:left w:val="none" w:sz="0" w:space="0" w:color="auto"/>
            <w:bottom w:val="none" w:sz="0" w:space="0" w:color="auto"/>
            <w:right w:val="none" w:sz="0" w:space="0" w:color="auto"/>
          </w:divBdr>
        </w:div>
        <w:div w:id="1477067541">
          <w:marLeft w:val="0"/>
          <w:marRight w:val="0"/>
          <w:marTop w:val="0"/>
          <w:marBottom w:val="0"/>
          <w:divBdr>
            <w:top w:val="none" w:sz="0" w:space="0" w:color="auto"/>
            <w:left w:val="none" w:sz="0" w:space="0" w:color="auto"/>
            <w:bottom w:val="none" w:sz="0" w:space="0" w:color="auto"/>
            <w:right w:val="none" w:sz="0" w:space="0" w:color="auto"/>
          </w:divBdr>
        </w:div>
        <w:div w:id="270167332">
          <w:marLeft w:val="0"/>
          <w:marRight w:val="0"/>
          <w:marTop w:val="0"/>
          <w:marBottom w:val="0"/>
          <w:divBdr>
            <w:top w:val="none" w:sz="0" w:space="0" w:color="auto"/>
            <w:left w:val="none" w:sz="0" w:space="0" w:color="auto"/>
            <w:bottom w:val="none" w:sz="0" w:space="0" w:color="auto"/>
            <w:right w:val="none" w:sz="0" w:space="0" w:color="auto"/>
          </w:divBdr>
        </w:div>
        <w:div w:id="907424643">
          <w:marLeft w:val="0"/>
          <w:marRight w:val="0"/>
          <w:marTop w:val="0"/>
          <w:marBottom w:val="0"/>
          <w:divBdr>
            <w:top w:val="none" w:sz="0" w:space="0" w:color="auto"/>
            <w:left w:val="none" w:sz="0" w:space="0" w:color="auto"/>
            <w:bottom w:val="none" w:sz="0" w:space="0" w:color="auto"/>
            <w:right w:val="none" w:sz="0" w:space="0" w:color="auto"/>
          </w:divBdr>
        </w:div>
        <w:div w:id="793183538">
          <w:marLeft w:val="0"/>
          <w:marRight w:val="0"/>
          <w:marTop w:val="0"/>
          <w:marBottom w:val="0"/>
          <w:divBdr>
            <w:top w:val="none" w:sz="0" w:space="0" w:color="auto"/>
            <w:left w:val="none" w:sz="0" w:space="0" w:color="auto"/>
            <w:bottom w:val="none" w:sz="0" w:space="0" w:color="auto"/>
            <w:right w:val="none" w:sz="0" w:space="0" w:color="auto"/>
          </w:divBdr>
        </w:div>
        <w:div w:id="1647509872">
          <w:marLeft w:val="0"/>
          <w:marRight w:val="0"/>
          <w:marTop w:val="0"/>
          <w:marBottom w:val="0"/>
          <w:divBdr>
            <w:top w:val="none" w:sz="0" w:space="0" w:color="auto"/>
            <w:left w:val="none" w:sz="0" w:space="0" w:color="auto"/>
            <w:bottom w:val="none" w:sz="0" w:space="0" w:color="auto"/>
            <w:right w:val="none" w:sz="0" w:space="0" w:color="auto"/>
          </w:divBdr>
        </w:div>
        <w:div w:id="562910336">
          <w:marLeft w:val="0"/>
          <w:marRight w:val="0"/>
          <w:marTop w:val="0"/>
          <w:marBottom w:val="0"/>
          <w:divBdr>
            <w:top w:val="none" w:sz="0" w:space="0" w:color="auto"/>
            <w:left w:val="none" w:sz="0" w:space="0" w:color="auto"/>
            <w:bottom w:val="none" w:sz="0" w:space="0" w:color="auto"/>
            <w:right w:val="none" w:sz="0" w:space="0" w:color="auto"/>
          </w:divBdr>
        </w:div>
        <w:div w:id="1371564999">
          <w:marLeft w:val="0"/>
          <w:marRight w:val="0"/>
          <w:marTop w:val="0"/>
          <w:marBottom w:val="0"/>
          <w:divBdr>
            <w:top w:val="none" w:sz="0" w:space="0" w:color="auto"/>
            <w:left w:val="none" w:sz="0" w:space="0" w:color="auto"/>
            <w:bottom w:val="none" w:sz="0" w:space="0" w:color="auto"/>
            <w:right w:val="none" w:sz="0" w:space="0" w:color="auto"/>
          </w:divBdr>
        </w:div>
        <w:div w:id="1445921067">
          <w:marLeft w:val="0"/>
          <w:marRight w:val="0"/>
          <w:marTop w:val="0"/>
          <w:marBottom w:val="0"/>
          <w:divBdr>
            <w:top w:val="none" w:sz="0" w:space="0" w:color="auto"/>
            <w:left w:val="none" w:sz="0" w:space="0" w:color="auto"/>
            <w:bottom w:val="none" w:sz="0" w:space="0" w:color="auto"/>
            <w:right w:val="none" w:sz="0" w:space="0" w:color="auto"/>
          </w:divBdr>
        </w:div>
        <w:div w:id="1466700220">
          <w:marLeft w:val="0"/>
          <w:marRight w:val="0"/>
          <w:marTop w:val="0"/>
          <w:marBottom w:val="0"/>
          <w:divBdr>
            <w:top w:val="none" w:sz="0" w:space="0" w:color="auto"/>
            <w:left w:val="none" w:sz="0" w:space="0" w:color="auto"/>
            <w:bottom w:val="none" w:sz="0" w:space="0" w:color="auto"/>
            <w:right w:val="none" w:sz="0" w:space="0" w:color="auto"/>
          </w:divBdr>
        </w:div>
        <w:div w:id="1686905890">
          <w:marLeft w:val="0"/>
          <w:marRight w:val="0"/>
          <w:marTop w:val="0"/>
          <w:marBottom w:val="0"/>
          <w:divBdr>
            <w:top w:val="none" w:sz="0" w:space="0" w:color="auto"/>
            <w:left w:val="none" w:sz="0" w:space="0" w:color="auto"/>
            <w:bottom w:val="none" w:sz="0" w:space="0" w:color="auto"/>
            <w:right w:val="none" w:sz="0" w:space="0" w:color="auto"/>
          </w:divBdr>
        </w:div>
        <w:div w:id="808209456">
          <w:marLeft w:val="0"/>
          <w:marRight w:val="0"/>
          <w:marTop w:val="0"/>
          <w:marBottom w:val="0"/>
          <w:divBdr>
            <w:top w:val="none" w:sz="0" w:space="0" w:color="auto"/>
            <w:left w:val="none" w:sz="0" w:space="0" w:color="auto"/>
            <w:bottom w:val="none" w:sz="0" w:space="0" w:color="auto"/>
            <w:right w:val="none" w:sz="0" w:space="0" w:color="auto"/>
          </w:divBdr>
        </w:div>
        <w:div w:id="1595698912">
          <w:marLeft w:val="0"/>
          <w:marRight w:val="0"/>
          <w:marTop w:val="0"/>
          <w:marBottom w:val="0"/>
          <w:divBdr>
            <w:top w:val="none" w:sz="0" w:space="0" w:color="auto"/>
            <w:left w:val="none" w:sz="0" w:space="0" w:color="auto"/>
            <w:bottom w:val="none" w:sz="0" w:space="0" w:color="auto"/>
            <w:right w:val="none" w:sz="0" w:space="0" w:color="auto"/>
          </w:divBdr>
        </w:div>
        <w:div w:id="962729346">
          <w:marLeft w:val="0"/>
          <w:marRight w:val="0"/>
          <w:marTop w:val="0"/>
          <w:marBottom w:val="0"/>
          <w:divBdr>
            <w:top w:val="none" w:sz="0" w:space="0" w:color="auto"/>
            <w:left w:val="none" w:sz="0" w:space="0" w:color="auto"/>
            <w:bottom w:val="none" w:sz="0" w:space="0" w:color="auto"/>
            <w:right w:val="none" w:sz="0" w:space="0" w:color="auto"/>
          </w:divBdr>
        </w:div>
        <w:div w:id="898637867">
          <w:marLeft w:val="0"/>
          <w:marRight w:val="0"/>
          <w:marTop w:val="0"/>
          <w:marBottom w:val="0"/>
          <w:divBdr>
            <w:top w:val="none" w:sz="0" w:space="0" w:color="auto"/>
            <w:left w:val="none" w:sz="0" w:space="0" w:color="auto"/>
            <w:bottom w:val="none" w:sz="0" w:space="0" w:color="auto"/>
            <w:right w:val="none" w:sz="0" w:space="0" w:color="auto"/>
          </w:divBdr>
        </w:div>
        <w:div w:id="298415151">
          <w:marLeft w:val="0"/>
          <w:marRight w:val="0"/>
          <w:marTop w:val="0"/>
          <w:marBottom w:val="0"/>
          <w:divBdr>
            <w:top w:val="none" w:sz="0" w:space="0" w:color="auto"/>
            <w:left w:val="none" w:sz="0" w:space="0" w:color="auto"/>
            <w:bottom w:val="none" w:sz="0" w:space="0" w:color="auto"/>
            <w:right w:val="none" w:sz="0" w:space="0" w:color="auto"/>
          </w:divBdr>
        </w:div>
        <w:div w:id="1194490470">
          <w:marLeft w:val="0"/>
          <w:marRight w:val="0"/>
          <w:marTop w:val="0"/>
          <w:marBottom w:val="0"/>
          <w:divBdr>
            <w:top w:val="none" w:sz="0" w:space="0" w:color="auto"/>
            <w:left w:val="none" w:sz="0" w:space="0" w:color="auto"/>
            <w:bottom w:val="none" w:sz="0" w:space="0" w:color="auto"/>
            <w:right w:val="none" w:sz="0" w:space="0" w:color="auto"/>
          </w:divBdr>
        </w:div>
        <w:div w:id="1381899842">
          <w:marLeft w:val="0"/>
          <w:marRight w:val="0"/>
          <w:marTop w:val="0"/>
          <w:marBottom w:val="0"/>
          <w:divBdr>
            <w:top w:val="none" w:sz="0" w:space="0" w:color="auto"/>
            <w:left w:val="none" w:sz="0" w:space="0" w:color="auto"/>
            <w:bottom w:val="none" w:sz="0" w:space="0" w:color="auto"/>
            <w:right w:val="none" w:sz="0" w:space="0" w:color="auto"/>
          </w:divBdr>
        </w:div>
        <w:div w:id="1427849782">
          <w:marLeft w:val="0"/>
          <w:marRight w:val="0"/>
          <w:marTop w:val="0"/>
          <w:marBottom w:val="0"/>
          <w:divBdr>
            <w:top w:val="none" w:sz="0" w:space="0" w:color="auto"/>
            <w:left w:val="none" w:sz="0" w:space="0" w:color="auto"/>
            <w:bottom w:val="none" w:sz="0" w:space="0" w:color="auto"/>
            <w:right w:val="none" w:sz="0" w:space="0" w:color="auto"/>
          </w:divBdr>
        </w:div>
        <w:div w:id="601035016">
          <w:marLeft w:val="0"/>
          <w:marRight w:val="0"/>
          <w:marTop w:val="0"/>
          <w:marBottom w:val="0"/>
          <w:divBdr>
            <w:top w:val="none" w:sz="0" w:space="0" w:color="auto"/>
            <w:left w:val="none" w:sz="0" w:space="0" w:color="auto"/>
            <w:bottom w:val="none" w:sz="0" w:space="0" w:color="auto"/>
            <w:right w:val="none" w:sz="0" w:space="0" w:color="auto"/>
          </w:divBdr>
        </w:div>
        <w:div w:id="1539510303">
          <w:marLeft w:val="0"/>
          <w:marRight w:val="0"/>
          <w:marTop w:val="0"/>
          <w:marBottom w:val="0"/>
          <w:divBdr>
            <w:top w:val="none" w:sz="0" w:space="0" w:color="auto"/>
            <w:left w:val="none" w:sz="0" w:space="0" w:color="auto"/>
            <w:bottom w:val="none" w:sz="0" w:space="0" w:color="auto"/>
            <w:right w:val="none" w:sz="0" w:space="0" w:color="auto"/>
          </w:divBdr>
        </w:div>
        <w:div w:id="2100325399">
          <w:marLeft w:val="0"/>
          <w:marRight w:val="0"/>
          <w:marTop w:val="0"/>
          <w:marBottom w:val="0"/>
          <w:divBdr>
            <w:top w:val="none" w:sz="0" w:space="0" w:color="auto"/>
            <w:left w:val="none" w:sz="0" w:space="0" w:color="auto"/>
            <w:bottom w:val="none" w:sz="0" w:space="0" w:color="auto"/>
            <w:right w:val="none" w:sz="0" w:space="0" w:color="auto"/>
          </w:divBdr>
        </w:div>
        <w:div w:id="1556114107">
          <w:marLeft w:val="0"/>
          <w:marRight w:val="0"/>
          <w:marTop w:val="0"/>
          <w:marBottom w:val="0"/>
          <w:divBdr>
            <w:top w:val="none" w:sz="0" w:space="0" w:color="auto"/>
            <w:left w:val="none" w:sz="0" w:space="0" w:color="auto"/>
            <w:bottom w:val="none" w:sz="0" w:space="0" w:color="auto"/>
            <w:right w:val="none" w:sz="0" w:space="0" w:color="auto"/>
          </w:divBdr>
        </w:div>
        <w:div w:id="997344096">
          <w:marLeft w:val="0"/>
          <w:marRight w:val="0"/>
          <w:marTop w:val="0"/>
          <w:marBottom w:val="0"/>
          <w:divBdr>
            <w:top w:val="none" w:sz="0" w:space="0" w:color="auto"/>
            <w:left w:val="none" w:sz="0" w:space="0" w:color="auto"/>
            <w:bottom w:val="none" w:sz="0" w:space="0" w:color="auto"/>
            <w:right w:val="none" w:sz="0" w:space="0" w:color="auto"/>
          </w:divBdr>
        </w:div>
        <w:div w:id="1707638624">
          <w:marLeft w:val="0"/>
          <w:marRight w:val="0"/>
          <w:marTop w:val="0"/>
          <w:marBottom w:val="0"/>
          <w:divBdr>
            <w:top w:val="none" w:sz="0" w:space="0" w:color="auto"/>
            <w:left w:val="none" w:sz="0" w:space="0" w:color="auto"/>
            <w:bottom w:val="none" w:sz="0" w:space="0" w:color="auto"/>
            <w:right w:val="none" w:sz="0" w:space="0" w:color="auto"/>
          </w:divBdr>
        </w:div>
        <w:div w:id="989021712">
          <w:marLeft w:val="0"/>
          <w:marRight w:val="0"/>
          <w:marTop w:val="0"/>
          <w:marBottom w:val="0"/>
          <w:divBdr>
            <w:top w:val="none" w:sz="0" w:space="0" w:color="auto"/>
            <w:left w:val="none" w:sz="0" w:space="0" w:color="auto"/>
            <w:bottom w:val="none" w:sz="0" w:space="0" w:color="auto"/>
            <w:right w:val="none" w:sz="0" w:space="0" w:color="auto"/>
          </w:divBdr>
        </w:div>
        <w:div w:id="1895315134">
          <w:marLeft w:val="0"/>
          <w:marRight w:val="0"/>
          <w:marTop w:val="0"/>
          <w:marBottom w:val="0"/>
          <w:divBdr>
            <w:top w:val="none" w:sz="0" w:space="0" w:color="auto"/>
            <w:left w:val="none" w:sz="0" w:space="0" w:color="auto"/>
            <w:bottom w:val="none" w:sz="0" w:space="0" w:color="auto"/>
            <w:right w:val="none" w:sz="0" w:space="0" w:color="auto"/>
          </w:divBdr>
        </w:div>
        <w:div w:id="824050782">
          <w:marLeft w:val="0"/>
          <w:marRight w:val="0"/>
          <w:marTop w:val="0"/>
          <w:marBottom w:val="0"/>
          <w:divBdr>
            <w:top w:val="none" w:sz="0" w:space="0" w:color="auto"/>
            <w:left w:val="none" w:sz="0" w:space="0" w:color="auto"/>
            <w:bottom w:val="none" w:sz="0" w:space="0" w:color="auto"/>
            <w:right w:val="none" w:sz="0" w:space="0" w:color="auto"/>
          </w:divBdr>
        </w:div>
        <w:div w:id="243228934">
          <w:marLeft w:val="0"/>
          <w:marRight w:val="0"/>
          <w:marTop w:val="0"/>
          <w:marBottom w:val="0"/>
          <w:divBdr>
            <w:top w:val="none" w:sz="0" w:space="0" w:color="auto"/>
            <w:left w:val="none" w:sz="0" w:space="0" w:color="auto"/>
            <w:bottom w:val="none" w:sz="0" w:space="0" w:color="auto"/>
            <w:right w:val="none" w:sz="0" w:space="0" w:color="auto"/>
          </w:divBdr>
        </w:div>
        <w:div w:id="1240556639">
          <w:marLeft w:val="0"/>
          <w:marRight w:val="0"/>
          <w:marTop w:val="0"/>
          <w:marBottom w:val="0"/>
          <w:divBdr>
            <w:top w:val="none" w:sz="0" w:space="0" w:color="auto"/>
            <w:left w:val="none" w:sz="0" w:space="0" w:color="auto"/>
            <w:bottom w:val="none" w:sz="0" w:space="0" w:color="auto"/>
            <w:right w:val="none" w:sz="0" w:space="0" w:color="auto"/>
          </w:divBdr>
        </w:div>
        <w:div w:id="785277754">
          <w:marLeft w:val="0"/>
          <w:marRight w:val="0"/>
          <w:marTop w:val="0"/>
          <w:marBottom w:val="0"/>
          <w:divBdr>
            <w:top w:val="none" w:sz="0" w:space="0" w:color="auto"/>
            <w:left w:val="none" w:sz="0" w:space="0" w:color="auto"/>
            <w:bottom w:val="none" w:sz="0" w:space="0" w:color="auto"/>
            <w:right w:val="none" w:sz="0" w:space="0" w:color="auto"/>
          </w:divBdr>
        </w:div>
        <w:div w:id="1272057685">
          <w:marLeft w:val="0"/>
          <w:marRight w:val="0"/>
          <w:marTop w:val="0"/>
          <w:marBottom w:val="0"/>
          <w:divBdr>
            <w:top w:val="none" w:sz="0" w:space="0" w:color="auto"/>
            <w:left w:val="none" w:sz="0" w:space="0" w:color="auto"/>
            <w:bottom w:val="none" w:sz="0" w:space="0" w:color="auto"/>
            <w:right w:val="none" w:sz="0" w:space="0" w:color="auto"/>
          </w:divBdr>
        </w:div>
        <w:div w:id="824128017">
          <w:marLeft w:val="0"/>
          <w:marRight w:val="0"/>
          <w:marTop w:val="0"/>
          <w:marBottom w:val="0"/>
          <w:divBdr>
            <w:top w:val="none" w:sz="0" w:space="0" w:color="auto"/>
            <w:left w:val="none" w:sz="0" w:space="0" w:color="auto"/>
            <w:bottom w:val="none" w:sz="0" w:space="0" w:color="auto"/>
            <w:right w:val="none" w:sz="0" w:space="0" w:color="auto"/>
          </w:divBdr>
        </w:div>
        <w:div w:id="1111973885">
          <w:marLeft w:val="0"/>
          <w:marRight w:val="0"/>
          <w:marTop w:val="0"/>
          <w:marBottom w:val="0"/>
          <w:divBdr>
            <w:top w:val="none" w:sz="0" w:space="0" w:color="auto"/>
            <w:left w:val="none" w:sz="0" w:space="0" w:color="auto"/>
            <w:bottom w:val="none" w:sz="0" w:space="0" w:color="auto"/>
            <w:right w:val="none" w:sz="0" w:space="0" w:color="auto"/>
          </w:divBdr>
        </w:div>
        <w:div w:id="124397507">
          <w:marLeft w:val="0"/>
          <w:marRight w:val="0"/>
          <w:marTop w:val="0"/>
          <w:marBottom w:val="0"/>
          <w:divBdr>
            <w:top w:val="none" w:sz="0" w:space="0" w:color="auto"/>
            <w:left w:val="none" w:sz="0" w:space="0" w:color="auto"/>
            <w:bottom w:val="none" w:sz="0" w:space="0" w:color="auto"/>
            <w:right w:val="none" w:sz="0" w:space="0" w:color="auto"/>
          </w:divBdr>
        </w:div>
        <w:div w:id="1709454519">
          <w:marLeft w:val="0"/>
          <w:marRight w:val="0"/>
          <w:marTop w:val="0"/>
          <w:marBottom w:val="0"/>
          <w:divBdr>
            <w:top w:val="none" w:sz="0" w:space="0" w:color="auto"/>
            <w:left w:val="none" w:sz="0" w:space="0" w:color="auto"/>
            <w:bottom w:val="none" w:sz="0" w:space="0" w:color="auto"/>
            <w:right w:val="none" w:sz="0" w:space="0" w:color="auto"/>
          </w:divBdr>
        </w:div>
        <w:div w:id="1450660338">
          <w:marLeft w:val="0"/>
          <w:marRight w:val="0"/>
          <w:marTop w:val="0"/>
          <w:marBottom w:val="0"/>
          <w:divBdr>
            <w:top w:val="none" w:sz="0" w:space="0" w:color="auto"/>
            <w:left w:val="none" w:sz="0" w:space="0" w:color="auto"/>
            <w:bottom w:val="none" w:sz="0" w:space="0" w:color="auto"/>
            <w:right w:val="none" w:sz="0" w:space="0" w:color="auto"/>
          </w:divBdr>
        </w:div>
        <w:div w:id="1468163650">
          <w:marLeft w:val="0"/>
          <w:marRight w:val="0"/>
          <w:marTop w:val="0"/>
          <w:marBottom w:val="0"/>
          <w:divBdr>
            <w:top w:val="none" w:sz="0" w:space="0" w:color="auto"/>
            <w:left w:val="none" w:sz="0" w:space="0" w:color="auto"/>
            <w:bottom w:val="none" w:sz="0" w:space="0" w:color="auto"/>
            <w:right w:val="none" w:sz="0" w:space="0" w:color="auto"/>
          </w:divBdr>
        </w:div>
        <w:div w:id="645209704">
          <w:marLeft w:val="0"/>
          <w:marRight w:val="0"/>
          <w:marTop w:val="0"/>
          <w:marBottom w:val="0"/>
          <w:divBdr>
            <w:top w:val="none" w:sz="0" w:space="0" w:color="auto"/>
            <w:left w:val="none" w:sz="0" w:space="0" w:color="auto"/>
            <w:bottom w:val="none" w:sz="0" w:space="0" w:color="auto"/>
            <w:right w:val="none" w:sz="0" w:space="0" w:color="auto"/>
          </w:divBdr>
        </w:div>
        <w:div w:id="296423951">
          <w:marLeft w:val="0"/>
          <w:marRight w:val="0"/>
          <w:marTop w:val="0"/>
          <w:marBottom w:val="0"/>
          <w:divBdr>
            <w:top w:val="none" w:sz="0" w:space="0" w:color="auto"/>
            <w:left w:val="none" w:sz="0" w:space="0" w:color="auto"/>
            <w:bottom w:val="none" w:sz="0" w:space="0" w:color="auto"/>
            <w:right w:val="none" w:sz="0" w:space="0" w:color="auto"/>
          </w:divBdr>
        </w:div>
        <w:div w:id="1521430558">
          <w:marLeft w:val="0"/>
          <w:marRight w:val="0"/>
          <w:marTop w:val="0"/>
          <w:marBottom w:val="0"/>
          <w:divBdr>
            <w:top w:val="none" w:sz="0" w:space="0" w:color="auto"/>
            <w:left w:val="none" w:sz="0" w:space="0" w:color="auto"/>
            <w:bottom w:val="none" w:sz="0" w:space="0" w:color="auto"/>
            <w:right w:val="none" w:sz="0" w:space="0" w:color="auto"/>
          </w:divBdr>
        </w:div>
      </w:divsChild>
    </w:div>
    <w:div w:id="304940655">
      <w:bodyDiv w:val="1"/>
      <w:marLeft w:val="0"/>
      <w:marRight w:val="0"/>
      <w:marTop w:val="0"/>
      <w:marBottom w:val="0"/>
      <w:divBdr>
        <w:top w:val="none" w:sz="0" w:space="0" w:color="auto"/>
        <w:left w:val="none" w:sz="0" w:space="0" w:color="auto"/>
        <w:bottom w:val="none" w:sz="0" w:space="0" w:color="auto"/>
        <w:right w:val="none" w:sz="0" w:space="0" w:color="auto"/>
      </w:divBdr>
    </w:div>
    <w:div w:id="353921613">
      <w:bodyDiv w:val="1"/>
      <w:marLeft w:val="0"/>
      <w:marRight w:val="0"/>
      <w:marTop w:val="0"/>
      <w:marBottom w:val="0"/>
      <w:divBdr>
        <w:top w:val="none" w:sz="0" w:space="0" w:color="auto"/>
        <w:left w:val="none" w:sz="0" w:space="0" w:color="auto"/>
        <w:bottom w:val="none" w:sz="0" w:space="0" w:color="auto"/>
        <w:right w:val="none" w:sz="0" w:space="0" w:color="auto"/>
      </w:divBdr>
    </w:div>
    <w:div w:id="361907543">
      <w:bodyDiv w:val="1"/>
      <w:marLeft w:val="0"/>
      <w:marRight w:val="0"/>
      <w:marTop w:val="0"/>
      <w:marBottom w:val="0"/>
      <w:divBdr>
        <w:top w:val="none" w:sz="0" w:space="0" w:color="auto"/>
        <w:left w:val="none" w:sz="0" w:space="0" w:color="auto"/>
        <w:bottom w:val="none" w:sz="0" w:space="0" w:color="auto"/>
        <w:right w:val="none" w:sz="0" w:space="0" w:color="auto"/>
      </w:divBdr>
    </w:div>
    <w:div w:id="388769026">
      <w:bodyDiv w:val="1"/>
      <w:marLeft w:val="0"/>
      <w:marRight w:val="0"/>
      <w:marTop w:val="0"/>
      <w:marBottom w:val="0"/>
      <w:divBdr>
        <w:top w:val="none" w:sz="0" w:space="0" w:color="auto"/>
        <w:left w:val="none" w:sz="0" w:space="0" w:color="auto"/>
        <w:bottom w:val="none" w:sz="0" w:space="0" w:color="auto"/>
        <w:right w:val="none" w:sz="0" w:space="0" w:color="auto"/>
      </w:divBdr>
      <w:divsChild>
        <w:div w:id="829713568">
          <w:marLeft w:val="0"/>
          <w:marRight w:val="0"/>
          <w:marTop w:val="0"/>
          <w:marBottom w:val="0"/>
          <w:divBdr>
            <w:top w:val="none" w:sz="0" w:space="0" w:color="auto"/>
            <w:left w:val="none" w:sz="0" w:space="0" w:color="auto"/>
            <w:bottom w:val="none" w:sz="0" w:space="0" w:color="auto"/>
            <w:right w:val="none" w:sz="0" w:space="0" w:color="auto"/>
          </w:divBdr>
        </w:div>
        <w:div w:id="1303384220">
          <w:marLeft w:val="0"/>
          <w:marRight w:val="0"/>
          <w:marTop w:val="0"/>
          <w:marBottom w:val="0"/>
          <w:divBdr>
            <w:top w:val="none" w:sz="0" w:space="0" w:color="auto"/>
            <w:left w:val="none" w:sz="0" w:space="0" w:color="auto"/>
            <w:bottom w:val="none" w:sz="0" w:space="0" w:color="auto"/>
            <w:right w:val="none" w:sz="0" w:space="0" w:color="auto"/>
          </w:divBdr>
        </w:div>
        <w:div w:id="877426617">
          <w:marLeft w:val="0"/>
          <w:marRight w:val="0"/>
          <w:marTop w:val="0"/>
          <w:marBottom w:val="0"/>
          <w:divBdr>
            <w:top w:val="none" w:sz="0" w:space="0" w:color="auto"/>
            <w:left w:val="none" w:sz="0" w:space="0" w:color="auto"/>
            <w:bottom w:val="none" w:sz="0" w:space="0" w:color="auto"/>
            <w:right w:val="none" w:sz="0" w:space="0" w:color="auto"/>
          </w:divBdr>
        </w:div>
        <w:div w:id="471020023">
          <w:marLeft w:val="0"/>
          <w:marRight w:val="0"/>
          <w:marTop w:val="0"/>
          <w:marBottom w:val="0"/>
          <w:divBdr>
            <w:top w:val="none" w:sz="0" w:space="0" w:color="auto"/>
            <w:left w:val="none" w:sz="0" w:space="0" w:color="auto"/>
            <w:bottom w:val="none" w:sz="0" w:space="0" w:color="auto"/>
            <w:right w:val="none" w:sz="0" w:space="0" w:color="auto"/>
          </w:divBdr>
        </w:div>
        <w:div w:id="1446197212">
          <w:marLeft w:val="0"/>
          <w:marRight w:val="0"/>
          <w:marTop w:val="0"/>
          <w:marBottom w:val="0"/>
          <w:divBdr>
            <w:top w:val="none" w:sz="0" w:space="0" w:color="auto"/>
            <w:left w:val="none" w:sz="0" w:space="0" w:color="auto"/>
            <w:bottom w:val="none" w:sz="0" w:space="0" w:color="auto"/>
            <w:right w:val="none" w:sz="0" w:space="0" w:color="auto"/>
          </w:divBdr>
        </w:div>
      </w:divsChild>
    </w:div>
    <w:div w:id="395126341">
      <w:bodyDiv w:val="1"/>
      <w:marLeft w:val="0"/>
      <w:marRight w:val="0"/>
      <w:marTop w:val="0"/>
      <w:marBottom w:val="0"/>
      <w:divBdr>
        <w:top w:val="none" w:sz="0" w:space="0" w:color="auto"/>
        <w:left w:val="none" w:sz="0" w:space="0" w:color="auto"/>
        <w:bottom w:val="none" w:sz="0" w:space="0" w:color="auto"/>
        <w:right w:val="none" w:sz="0" w:space="0" w:color="auto"/>
      </w:divBdr>
      <w:divsChild>
        <w:div w:id="1178617507">
          <w:marLeft w:val="0"/>
          <w:marRight w:val="0"/>
          <w:marTop w:val="0"/>
          <w:marBottom w:val="0"/>
          <w:divBdr>
            <w:top w:val="none" w:sz="0" w:space="0" w:color="auto"/>
            <w:left w:val="none" w:sz="0" w:space="0" w:color="auto"/>
            <w:bottom w:val="none" w:sz="0" w:space="0" w:color="auto"/>
            <w:right w:val="none" w:sz="0" w:space="0" w:color="auto"/>
          </w:divBdr>
        </w:div>
        <w:div w:id="2007593379">
          <w:marLeft w:val="0"/>
          <w:marRight w:val="0"/>
          <w:marTop w:val="0"/>
          <w:marBottom w:val="0"/>
          <w:divBdr>
            <w:top w:val="none" w:sz="0" w:space="0" w:color="auto"/>
            <w:left w:val="none" w:sz="0" w:space="0" w:color="auto"/>
            <w:bottom w:val="none" w:sz="0" w:space="0" w:color="auto"/>
            <w:right w:val="none" w:sz="0" w:space="0" w:color="auto"/>
          </w:divBdr>
        </w:div>
      </w:divsChild>
    </w:div>
    <w:div w:id="417597325">
      <w:bodyDiv w:val="1"/>
      <w:marLeft w:val="0"/>
      <w:marRight w:val="0"/>
      <w:marTop w:val="0"/>
      <w:marBottom w:val="0"/>
      <w:divBdr>
        <w:top w:val="none" w:sz="0" w:space="0" w:color="auto"/>
        <w:left w:val="none" w:sz="0" w:space="0" w:color="auto"/>
        <w:bottom w:val="none" w:sz="0" w:space="0" w:color="auto"/>
        <w:right w:val="none" w:sz="0" w:space="0" w:color="auto"/>
      </w:divBdr>
    </w:div>
    <w:div w:id="420101016">
      <w:bodyDiv w:val="1"/>
      <w:marLeft w:val="0"/>
      <w:marRight w:val="0"/>
      <w:marTop w:val="0"/>
      <w:marBottom w:val="0"/>
      <w:divBdr>
        <w:top w:val="none" w:sz="0" w:space="0" w:color="auto"/>
        <w:left w:val="none" w:sz="0" w:space="0" w:color="auto"/>
        <w:bottom w:val="none" w:sz="0" w:space="0" w:color="auto"/>
        <w:right w:val="none" w:sz="0" w:space="0" w:color="auto"/>
      </w:divBdr>
    </w:div>
    <w:div w:id="432677025">
      <w:bodyDiv w:val="1"/>
      <w:marLeft w:val="0"/>
      <w:marRight w:val="0"/>
      <w:marTop w:val="0"/>
      <w:marBottom w:val="0"/>
      <w:divBdr>
        <w:top w:val="none" w:sz="0" w:space="0" w:color="auto"/>
        <w:left w:val="none" w:sz="0" w:space="0" w:color="auto"/>
        <w:bottom w:val="none" w:sz="0" w:space="0" w:color="auto"/>
        <w:right w:val="none" w:sz="0" w:space="0" w:color="auto"/>
      </w:divBdr>
      <w:divsChild>
        <w:div w:id="1903980376">
          <w:marLeft w:val="0"/>
          <w:marRight w:val="0"/>
          <w:marTop w:val="0"/>
          <w:marBottom w:val="0"/>
          <w:divBdr>
            <w:top w:val="none" w:sz="0" w:space="0" w:color="auto"/>
            <w:left w:val="none" w:sz="0" w:space="0" w:color="auto"/>
            <w:bottom w:val="none" w:sz="0" w:space="0" w:color="auto"/>
            <w:right w:val="none" w:sz="0" w:space="0" w:color="auto"/>
          </w:divBdr>
        </w:div>
        <w:div w:id="599919356">
          <w:marLeft w:val="0"/>
          <w:marRight w:val="0"/>
          <w:marTop w:val="0"/>
          <w:marBottom w:val="0"/>
          <w:divBdr>
            <w:top w:val="none" w:sz="0" w:space="0" w:color="auto"/>
            <w:left w:val="none" w:sz="0" w:space="0" w:color="auto"/>
            <w:bottom w:val="none" w:sz="0" w:space="0" w:color="auto"/>
            <w:right w:val="none" w:sz="0" w:space="0" w:color="auto"/>
          </w:divBdr>
        </w:div>
        <w:div w:id="1768622938">
          <w:marLeft w:val="0"/>
          <w:marRight w:val="0"/>
          <w:marTop w:val="0"/>
          <w:marBottom w:val="0"/>
          <w:divBdr>
            <w:top w:val="none" w:sz="0" w:space="0" w:color="auto"/>
            <w:left w:val="none" w:sz="0" w:space="0" w:color="auto"/>
            <w:bottom w:val="none" w:sz="0" w:space="0" w:color="auto"/>
            <w:right w:val="none" w:sz="0" w:space="0" w:color="auto"/>
          </w:divBdr>
        </w:div>
        <w:div w:id="256333115">
          <w:marLeft w:val="0"/>
          <w:marRight w:val="0"/>
          <w:marTop w:val="0"/>
          <w:marBottom w:val="0"/>
          <w:divBdr>
            <w:top w:val="none" w:sz="0" w:space="0" w:color="auto"/>
            <w:left w:val="none" w:sz="0" w:space="0" w:color="auto"/>
            <w:bottom w:val="none" w:sz="0" w:space="0" w:color="auto"/>
            <w:right w:val="none" w:sz="0" w:space="0" w:color="auto"/>
          </w:divBdr>
        </w:div>
        <w:div w:id="1399859795">
          <w:marLeft w:val="0"/>
          <w:marRight w:val="0"/>
          <w:marTop w:val="0"/>
          <w:marBottom w:val="0"/>
          <w:divBdr>
            <w:top w:val="none" w:sz="0" w:space="0" w:color="auto"/>
            <w:left w:val="none" w:sz="0" w:space="0" w:color="auto"/>
            <w:bottom w:val="none" w:sz="0" w:space="0" w:color="auto"/>
            <w:right w:val="none" w:sz="0" w:space="0" w:color="auto"/>
          </w:divBdr>
        </w:div>
        <w:div w:id="991982469">
          <w:marLeft w:val="0"/>
          <w:marRight w:val="0"/>
          <w:marTop w:val="0"/>
          <w:marBottom w:val="0"/>
          <w:divBdr>
            <w:top w:val="none" w:sz="0" w:space="0" w:color="auto"/>
            <w:left w:val="none" w:sz="0" w:space="0" w:color="auto"/>
            <w:bottom w:val="none" w:sz="0" w:space="0" w:color="auto"/>
            <w:right w:val="none" w:sz="0" w:space="0" w:color="auto"/>
          </w:divBdr>
        </w:div>
        <w:div w:id="1703169979">
          <w:marLeft w:val="0"/>
          <w:marRight w:val="0"/>
          <w:marTop w:val="0"/>
          <w:marBottom w:val="0"/>
          <w:divBdr>
            <w:top w:val="none" w:sz="0" w:space="0" w:color="auto"/>
            <w:left w:val="none" w:sz="0" w:space="0" w:color="auto"/>
            <w:bottom w:val="none" w:sz="0" w:space="0" w:color="auto"/>
            <w:right w:val="none" w:sz="0" w:space="0" w:color="auto"/>
          </w:divBdr>
        </w:div>
        <w:div w:id="1738895442">
          <w:marLeft w:val="0"/>
          <w:marRight w:val="0"/>
          <w:marTop w:val="0"/>
          <w:marBottom w:val="0"/>
          <w:divBdr>
            <w:top w:val="none" w:sz="0" w:space="0" w:color="auto"/>
            <w:left w:val="none" w:sz="0" w:space="0" w:color="auto"/>
            <w:bottom w:val="none" w:sz="0" w:space="0" w:color="auto"/>
            <w:right w:val="none" w:sz="0" w:space="0" w:color="auto"/>
          </w:divBdr>
        </w:div>
      </w:divsChild>
    </w:div>
    <w:div w:id="507058770">
      <w:bodyDiv w:val="1"/>
      <w:marLeft w:val="0"/>
      <w:marRight w:val="0"/>
      <w:marTop w:val="0"/>
      <w:marBottom w:val="0"/>
      <w:divBdr>
        <w:top w:val="none" w:sz="0" w:space="0" w:color="auto"/>
        <w:left w:val="none" w:sz="0" w:space="0" w:color="auto"/>
        <w:bottom w:val="none" w:sz="0" w:space="0" w:color="auto"/>
        <w:right w:val="none" w:sz="0" w:space="0" w:color="auto"/>
      </w:divBdr>
      <w:divsChild>
        <w:div w:id="1041053367">
          <w:marLeft w:val="0"/>
          <w:marRight w:val="0"/>
          <w:marTop w:val="0"/>
          <w:marBottom w:val="0"/>
          <w:divBdr>
            <w:top w:val="none" w:sz="0" w:space="0" w:color="auto"/>
            <w:left w:val="none" w:sz="0" w:space="0" w:color="auto"/>
            <w:bottom w:val="none" w:sz="0" w:space="0" w:color="auto"/>
            <w:right w:val="none" w:sz="0" w:space="0" w:color="auto"/>
          </w:divBdr>
        </w:div>
        <w:div w:id="537082603">
          <w:marLeft w:val="0"/>
          <w:marRight w:val="0"/>
          <w:marTop w:val="0"/>
          <w:marBottom w:val="0"/>
          <w:divBdr>
            <w:top w:val="none" w:sz="0" w:space="0" w:color="auto"/>
            <w:left w:val="none" w:sz="0" w:space="0" w:color="auto"/>
            <w:bottom w:val="none" w:sz="0" w:space="0" w:color="auto"/>
            <w:right w:val="none" w:sz="0" w:space="0" w:color="auto"/>
          </w:divBdr>
        </w:div>
        <w:div w:id="1681155519">
          <w:marLeft w:val="0"/>
          <w:marRight w:val="0"/>
          <w:marTop w:val="0"/>
          <w:marBottom w:val="0"/>
          <w:divBdr>
            <w:top w:val="none" w:sz="0" w:space="0" w:color="auto"/>
            <w:left w:val="none" w:sz="0" w:space="0" w:color="auto"/>
            <w:bottom w:val="none" w:sz="0" w:space="0" w:color="auto"/>
            <w:right w:val="none" w:sz="0" w:space="0" w:color="auto"/>
          </w:divBdr>
        </w:div>
        <w:div w:id="1913655642">
          <w:marLeft w:val="0"/>
          <w:marRight w:val="0"/>
          <w:marTop w:val="0"/>
          <w:marBottom w:val="0"/>
          <w:divBdr>
            <w:top w:val="none" w:sz="0" w:space="0" w:color="auto"/>
            <w:left w:val="none" w:sz="0" w:space="0" w:color="auto"/>
            <w:bottom w:val="none" w:sz="0" w:space="0" w:color="auto"/>
            <w:right w:val="none" w:sz="0" w:space="0" w:color="auto"/>
          </w:divBdr>
        </w:div>
        <w:div w:id="650251766">
          <w:marLeft w:val="0"/>
          <w:marRight w:val="0"/>
          <w:marTop w:val="0"/>
          <w:marBottom w:val="0"/>
          <w:divBdr>
            <w:top w:val="none" w:sz="0" w:space="0" w:color="auto"/>
            <w:left w:val="none" w:sz="0" w:space="0" w:color="auto"/>
            <w:bottom w:val="none" w:sz="0" w:space="0" w:color="auto"/>
            <w:right w:val="none" w:sz="0" w:space="0" w:color="auto"/>
          </w:divBdr>
        </w:div>
      </w:divsChild>
    </w:div>
    <w:div w:id="516311143">
      <w:bodyDiv w:val="1"/>
      <w:marLeft w:val="0"/>
      <w:marRight w:val="0"/>
      <w:marTop w:val="0"/>
      <w:marBottom w:val="0"/>
      <w:divBdr>
        <w:top w:val="none" w:sz="0" w:space="0" w:color="auto"/>
        <w:left w:val="none" w:sz="0" w:space="0" w:color="auto"/>
        <w:bottom w:val="none" w:sz="0" w:space="0" w:color="auto"/>
        <w:right w:val="none" w:sz="0" w:space="0" w:color="auto"/>
      </w:divBdr>
    </w:div>
    <w:div w:id="539586942">
      <w:bodyDiv w:val="1"/>
      <w:marLeft w:val="0"/>
      <w:marRight w:val="0"/>
      <w:marTop w:val="0"/>
      <w:marBottom w:val="0"/>
      <w:divBdr>
        <w:top w:val="none" w:sz="0" w:space="0" w:color="auto"/>
        <w:left w:val="none" w:sz="0" w:space="0" w:color="auto"/>
        <w:bottom w:val="none" w:sz="0" w:space="0" w:color="auto"/>
        <w:right w:val="none" w:sz="0" w:space="0" w:color="auto"/>
      </w:divBdr>
    </w:div>
    <w:div w:id="550849342">
      <w:bodyDiv w:val="1"/>
      <w:marLeft w:val="0"/>
      <w:marRight w:val="0"/>
      <w:marTop w:val="0"/>
      <w:marBottom w:val="0"/>
      <w:divBdr>
        <w:top w:val="none" w:sz="0" w:space="0" w:color="auto"/>
        <w:left w:val="none" w:sz="0" w:space="0" w:color="auto"/>
        <w:bottom w:val="none" w:sz="0" w:space="0" w:color="auto"/>
        <w:right w:val="none" w:sz="0" w:space="0" w:color="auto"/>
      </w:divBdr>
      <w:divsChild>
        <w:div w:id="1914196184">
          <w:marLeft w:val="0"/>
          <w:marRight w:val="0"/>
          <w:marTop w:val="0"/>
          <w:marBottom w:val="0"/>
          <w:divBdr>
            <w:top w:val="none" w:sz="0" w:space="0" w:color="auto"/>
            <w:left w:val="none" w:sz="0" w:space="0" w:color="auto"/>
            <w:bottom w:val="none" w:sz="0" w:space="0" w:color="auto"/>
            <w:right w:val="none" w:sz="0" w:space="0" w:color="auto"/>
          </w:divBdr>
        </w:div>
        <w:div w:id="78909382">
          <w:marLeft w:val="0"/>
          <w:marRight w:val="0"/>
          <w:marTop w:val="0"/>
          <w:marBottom w:val="0"/>
          <w:divBdr>
            <w:top w:val="none" w:sz="0" w:space="0" w:color="auto"/>
            <w:left w:val="none" w:sz="0" w:space="0" w:color="auto"/>
            <w:bottom w:val="none" w:sz="0" w:space="0" w:color="auto"/>
            <w:right w:val="none" w:sz="0" w:space="0" w:color="auto"/>
          </w:divBdr>
        </w:div>
        <w:div w:id="770131275">
          <w:marLeft w:val="0"/>
          <w:marRight w:val="0"/>
          <w:marTop w:val="0"/>
          <w:marBottom w:val="0"/>
          <w:divBdr>
            <w:top w:val="none" w:sz="0" w:space="0" w:color="auto"/>
            <w:left w:val="none" w:sz="0" w:space="0" w:color="auto"/>
            <w:bottom w:val="none" w:sz="0" w:space="0" w:color="auto"/>
            <w:right w:val="none" w:sz="0" w:space="0" w:color="auto"/>
          </w:divBdr>
        </w:div>
        <w:div w:id="1818837751">
          <w:marLeft w:val="0"/>
          <w:marRight w:val="0"/>
          <w:marTop w:val="0"/>
          <w:marBottom w:val="0"/>
          <w:divBdr>
            <w:top w:val="none" w:sz="0" w:space="0" w:color="auto"/>
            <w:left w:val="none" w:sz="0" w:space="0" w:color="auto"/>
            <w:bottom w:val="none" w:sz="0" w:space="0" w:color="auto"/>
            <w:right w:val="none" w:sz="0" w:space="0" w:color="auto"/>
          </w:divBdr>
        </w:div>
        <w:div w:id="155417897">
          <w:marLeft w:val="0"/>
          <w:marRight w:val="0"/>
          <w:marTop w:val="0"/>
          <w:marBottom w:val="0"/>
          <w:divBdr>
            <w:top w:val="none" w:sz="0" w:space="0" w:color="auto"/>
            <w:left w:val="none" w:sz="0" w:space="0" w:color="auto"/>
            <w:bottom w:val="none" w:sz="0" w:space="0" w:color="auto"/>
            <w:right w:val="none" w:sz="0" w:space="0" w:color="auto"/>
          </w:divBdr>
        </w:div>
        <w:div w:id="1103768563">
          <w:marLeft w:val="0"/>
          <w:marRight w:val="0"/>
          <w:marTop w:val="0"/>
          <w:marBottom w:val="0"/>
          <w:divBdr>
            <w:top w:val="none" w:sz="0" w:space="0" w:color="auto"/>
            <w:left w:val="none" w:sz="0" w:space="0" w:color="auto"/>
            <w:bottom w:val="none" w:sz="0" w:space="0" w:color="auto"/>
            <w:right w:val="none" w:sz="0" w:space="0" w:color="auto"/>
          </w:divBdr>
        </w:div>
        <w:div w:id="249235812">
          <w:marLeft w:val="0"/>
          <w:marRight w:val="0"/>
          <w:marTop w:val="0"/>
          <w:marBottom w:val="0"/>
          <w:divBdr>
            <w:top w:val="none" w:sz="0" w:space="0" w:color="auto"/>
            <w:left w:val="none" w:sz="0" w:space="0" w:color="auto"/>
            <w:bottom w:val="none" w:sz="0" w:space="0" w:color="auto"/>
            <w:right w:val="none" w:sz="0" w:space="0" w:color="auto"/>
          </w:divBdr>
        </w:div>
        <w:div w:id="1214611451">
          <w:marLeft w:val="0"/>
          <w:marRight w:val="0"/>
          <w:marTop w:val="0"/>
          <w:marBottom w:val="0"/>
          <w:divBdr>
            <w:top w:val="none" w:sz="0" w:space="0" w:color="auto"/>
            <w:left w:val="none" w:sz="0" w:space="0" w:color="auto"/>
            <w:bottom w:val="none" w:sz="0" w:space="0" w:color="auto"/>
            <w:right w:val="none" w:sz="0" w:space="0" w:color="auto"/>
          </w:divBdr>
        </w:div>
        <w:div w:id="2012902783">
          <w:marLeft w:val="0"/>
          <w:marRight w:val="0"/>
          <w:marTop w:val="0"/>
          <w:marBottom w:val="0"/>
          <w:divBdr>
            <w:top w:val="none" w:sz="0" w:space="0" w:color="auto"/>
            <w:left w:val="none" w:sz="0" w:space="0" w:color="auto"/>
            <w:bottom w:val="none" w:sz="0" w:space="0" w:color="auto"/>
            <w:right w:val="none" w:sz="0" w:space="0" w:color="auto"/>
          </w:divBdr>
        </w:div>
        <w:div w:id="1113283278">
          <w:marLeft w:val="0"/>
          <w:marRight w:val="0"/>
          <w:marTop w:val="0"/>
          <w:marBottom w:val="0"/>
          <w:divBdr>
            <w:top w:val="none" w:sz="0" w:space="0" w:color="auto"/>
            <w:left w:val="none" w:sz="0" w:space="0" w:color="auto"/>
            <w:bottom w:val="none" w:sz="0" w:space="0" w:color="auto"/>
            <w:right w:val="none" w:sz="0" w:space="0" w:color="auto"/>
          </w:divBdr>
        </w:div>
        <w:div w:id="1180509243">
          <w:marLeft w:val="0"/>
          <w:marRight w:val="0"/>
          <w:marTop w:val="0"/>
          <w:marBottom w:val="0"/>
          <w:divBdr>
            <w:top w:val="none" w:sz="0" w:space="0" w:color="auto"/>
            <w:left w:val="none" w:sz="0" w:space="0" w:color="auto"/>
            <w:bottom w:val="none" w:sz="0" w:space="0" w:color="auto"/>
            <w:right w:val="none" w:sz="0" w:space="0" w:color="auto"/>
          </w:divBdr>
        </w:div>
        <w:div w:id="1927568503">
          <w:marLeft w:val="0"/>
          <w:marRight w:val="0"/>
          <w:marTop w:val="0"/>
          <w:marBottom w:val="0"/>
          <w:divBdr>
            <w:top w:val="none" w:sz="0" w:space="0" w:color="auto"/>
            <w:left w:val="none" w:sz="0" w:space="0" w:color="auto"/>
            <w:bottom w:val="none" w:sz="0" w:space="0" w:color="auto"/>
            <w:right w:val="none" w:sz="0" w:space="0" w:color="auto"/>
          </w:divBdr>
        </w:div>
        <w:div w:id="1917786513">
          <w:marLeft w:val="0"/>
          <w:marRight w:val="0"/>
          <w:marTop w:val="0"/>
          <w:marBottom w:val="0"/>
          <w:divBdr>
            <w:top w:val="none" w:sz="0" w:space="0" w:color="auto"/>
            <w:left w:val="none" w:sz="0" w:space="0" w:color="auto"/>
            <w:bottom w:val="none" w:sz="0" w:space="0" w:color="auto"/>
            <w:right w:val="none" w:sz="0" w:space="0" w:color="auto"/>
          </w:divBdr>
        </w:div>
        <w:div w:id="1754548426">
          <w:marLeft w:val="0"/>
          <w:marRight w:val="0"/>
          <w:marTop w:val="0"/>
          <w:marBottom w:val="0"/>
          <w:divBdr>
            <w:top w:val="none" w:sz="0" w:space="0" w:color="auto"/>
            <w:left w:val="none" w:sz="0" w:space="0" w:color="auto"/>
            <w:bottom w:val="none" w:sz="0" w:space="0" w:color="auto"/>
            <w:right w:val="none" w:sz="0" w:space="0" w:color="auto"/>
          </w:divBdr>
        </w:div>
        <w:div w:id="72044944">
          <w:marLeft w:val="0"/>
          <w:marRight w:val="0"/>
          <w:marTop w:val="0"/>
          <w:marBottom w:val="0"/>
          <w:divBdr>
            <w:top w:val="none" w:sz="0" w:space="0" w:color="auto"/>
            <w:left w:val="none" w:sz="0" w:space="0" w:color="auto"/>
            <w:bottom w:val="none" w:sz="0" w:space="0" w:color="auto"/>
            <w:right w:val="none" w:sz="0" w:space="0" w:color="auto"/>
          </w:divBdr>
        </w:div>
        <w:div w:id="592320222">
          <w:marLeft w:val="0"/>
          <w:marRight w:val="0"/>
          <w:marTop w:val="0"/>
          <w:marBottom w:val="0"/>
          <w:divBdr>
            <w:top w:val="none" w:sz="0" w:space="0" w:color="auto"/>
            <w:left w:val="none" w:sz="0" w:space="0" w:color="auto"/>
            <w:bottom w:val="none" w:sz="0" w:space="0" w:color="auto"/>
            <w:right w:val="none" w:sz="0" w:space="0" w:color="auto"/>
          </w:divBdr>
        </w:div>
        <w:div w:id="1313103047">
          <w:marLeft w:val="0"/>
          <w:marRight w:val="0"/>
          <w:marTop w:val="0"/>
          <w:marBottom w:val="0"/>
          <w:divBdr>
            <w:top w:val="none" w:sz="0" w:space="0" w:color="auto"/>
            <w:left w:val="none" w:sz="0" w:space="0" w:color="auto"/>
            <w:bottom w:val="none" w:sz="0" w:space="0" w:color="auto"/>
            <w:right w:val="none" w:sz="0" w:space="0" w:color="auto"/>
          </w:divBdr>
        </w:div>
        <w:div w:id="1572809169">
          <w:marLeft w:val="0"/>
          <w:marRight w:val="0"/>
          <w:marTop w:val="0"/>
          <w:marBottom w:val="0"/>
          <w:divBdr>
            <w:top w:val="none" w:sz="0" w:space="0" w:color="auto"/>
            <w:left w:val="none" w:sz="0" w:space="0" w:color="auto"/>
            <w:bottom w:val="none" w:sz="0" w:space="0" w:color="auto"/>
            <w:right w:val="none" w:sz="0" w:space="0" w:color="auto"/>
          </w:divBdr>
        </w:div>
        <w:div w:id="1497189894">
          <w:marLeft w:val="0"/>
          <w:marRight w:val="0"/>
          <w:marTop w:val="0"/>
          <w:marBottom w:val="0"/>
          <w:divBdr>
            <w:top w:val="none" w:sz="0" w:space="0" w:color="auto"/>
            <w:left w:val="none" w:sz="0" w:space="0" w:color="auto"/>
            <w:bottom w:val="none" w:sz="0" w:space="0" w:color="auto"/>
            <w:right w:val="none" w:sz="0" w:space="0" w:color="auto"/>
          </w:divBdr>
        </w:div>
        <w:div w:id="1229538734">
          <w:marLeft w:val="0"/>
          <w:marRight w:val="0"/>
          <w:marTop w:val="0"/>
          <w:marBottom w:val="0"/>
          <w:divBdr>
            <w:top w:val="none" w:sz="0" w:space="0" w:color="auto"/>
            <w:left w:val="none" w:sz="0" w:space="0" w:color="auto"/>
            <w:bottom w:val="none" w:sz="0" w:space="0" w:color="auto"/>
            <w:right w:val="none" w:sz="0" w:space="0" w:color="auto"/>
          </w:divBdr>
        </w:div>
        <w:div w:id="1078550792">
          <w:marLeft w:val="0"/>
          <w:marRight w:val="0"/>
          <w:marTop w:val="0"/>
          <w:marBottom w:val="0"/>
          <w:divBdr>
            <w:top w:val="none" w:sz="0" w:space="0" w:color="auto"/>
            <w:left w:val="none" w:sz="0" w:space="0" w:color="auto"/>
            <w:bottom w:val="none" w:sz="0" w:space="0" w:color="auto"/>
            <w:right w:val="none" w:sz="0" w:space="0" w:color="auto"/>
          </w:divBdr>
        </w:div>
        <w:div w:id="303857514">
          <w:marLeft w:val="0"/>
          <w:marRight w:val="0"/>
          <w:marTop w:val="0"/>
          <w:marBottom w:val="0"/>
          <w:divBdr>
            <w:top w:val="none" w:sz="0" w:space="0" w:color="auto"/>
            <w:left w:val="none" w:sz="0" w:space="0" w:color="auto"/>
            <w:bottom w:val="none" w:sz="0" w:space="0" w:color="auto"/>
            <w:right w:val="none" w:sz="0" w:space="0" w:color="auto"/>
          </w:divBdr>
        </w:div>
      </w:divsChild>
    </w:div>
    <w:div w:id="581766443">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9">
          <w:marLeft w:val="0"/>
          <w:marRight w:val="0"/>
          <w:marTop w:val="0"/>
          <w:marBottom w:val="0"/>
          <w:divBdr>
            <w:top w:val="none" w:sz="0" w:space="0" w:color="auto"/>
            <w:left w:val="none" w:sz="0" w:space="0" w:color="auto"/>
            <w:bottom w:val="none" w:sz="0" w:space="0" w:color="auto"/>
            <w:right w:val="none" w:sz="0" w:space="0" w:color="auto"/>
          </w:divBdr>
        </w:div>
        <w:div w:id="913315516">
          <w:marLeft w:val="0"/>
          <w:marRight w:val="0"/>
          <w:marTop w:val="0"/>
          <w:marBottom w:val="0"/>
          <w:divBdr>
            <w:top w:val="none" w:sz="0" w:space="0" w:color="auto"/>
            <w:left w:val="none" w:sz="0" w:space="0" w:color="auto"/>
            <w:bottom w:val="none" w:sz="0" w:space="0" w:color="auto"/>
            <w:right w:val="none" w:sz="0" w:space="0" w:color="auto"/>
          </w:divBdr>
        </w:div>
        <w:div w:id="976493071">
          <w:marLeft w:val="0"/>
          <w:marRight w:val="0"/>
          <w:marTop w:val="0"/>
          <w:marBottom w:val="0"/>
          <w:divBdr>
            <w:top w:val="none" w:sz="0" w:space="0" w:color="auto"/>
            <w:left w:val="none" w:sz="0" w:space="0" w:color="auto"/>
            <w:bottom w:val="none" w:sz="0" w:space="0" w:color="auto"/>
            <w:right w:val="none" w:sz="0" w:space="0" w:color="auto"/>
          </w:divBdr>
        </w:div>
        <w:div w:id="1262497217">
          <w:marLeft w:val="0"/>
          <w:marRight w:val="0"/>
          <w:marTop w:val="0"/>
          <w:marBottom w:val="0"/>
          <w:divBdr>
            <w:top w:val="none" w:sz="0" w:space="0" w:color="auto"/>
            <w:left w:val="none" w:sz="0" w:space="0" w:color="auto"/>
            <w:bottom w:val="none" w:sz="0" w:space="0" w:color="auto"/>
            <w:right w:val="none" w:sz="0" w:space="0" w:color="auto"/>
          </w:divBdr>
        </w:div>
        <w:div w:id="1347250117">
          <w:marLeft w:val="0"/>
          <w:marRight w:val="0"/>
          <w:marTop w:val="0"/>
          <w:marBottom w:val="0"/>
          <w:divBdr>
            <w:top w:val="none" w:sz="0" w:space="0" w:color="auto"/>
            <w:left w:val="none" w:sz="0" w:space="0" w:color="auto"/>
            <w:bottom w:val="none" w:sz="0" w:space="0" w:color="auto"/>
            <w:right w:val="none" w:sz="0" w:space="0" w:color="auto"/>
          </w:divBdr>
        </w:div>
        <w:div w:id="659314730">
          <w:marLeft w:val="0"/>
          <w:marRight w:val="0"/>
          <w:marTop w:val="0"/>
          <w:marBottom w:val="0"/>
          <w:divBdr>
            <w:top w:val="none" w:sz="0" w:space="0" w:color="auto"/>
            <w:left w:val="none" w:sz="0" w:space="0" w:color="auto"/>
            <w:bottom w:val="none" w:sz="0" w:space="0" w:color="auto"/>
            <w:right w:val="none" w:sz="0" w:space="0" w:color="auto"/>
          </w:divBdr>
        </w:div>
        <w:div w:id="1577520367">
          <w:marLeft w:val="0"/>
          <w:marRight w:val="0"/>
          <w:marTop w:val="0"/>
          <w:marBottom w:val="0"/>
          <w:divBdr>
            <w:top w:val="none" w:sz="0" w:space="0" w:color="auto"/>
            <w:left w:val="none" w:sz="0" w:space="0" w:color="auto"/>
            <w:bottom w:val="none" w:sz="0" w:space="0" w:color="auto"/>
            <w:right w:val="none" w:sz="0" w:space="0" w:color="auto"/>
          </w:divBdr>
        </w:div>
        <w:div w:id="986935195">
          <w:marLeft w:val="0"/>
          <w:marRight w:val="0"/>
          <w:marTop w:val="0"/>
          <w:marBottom w:val="0"/>
          <w:divBdr>
            <w:top w:val="none" w:sz="0" w:space="0" w:color="auto"/>
            <w:left w:val="none" w:sz="0" w:space="0" w:color="auto"/>
            <w:bottom w:val="none" w:sz="0" w:space="0" w:color="auto"/>
            <w:right w:val="none" w:sz="0" w:space="0" w:color="auto"/>
          </w:divBdr>
        </w:div>
        <w:div w:id="627512158">
          <w:marLeft w:val="0"/>
          <w:marRight w:val="0"/>
          <w:marTop w:val="0"/>
          <w:marBottom w:val="0"/>
          <w:divBdr>
            <w:top w:val="none" w:sz="0" w:space="0" w:color="auto"/>
            <w:left w:val="none" w:sz="0" w:space="0" w:color="auto"/>
            <w:bottom w:val="none" w:sz="0" w:space="0" w:color="auto"/>
            <w:right w:val="none" w:sz="0" w:space="0" w:color="auto"/>
          </w:divBdr>
        </w:div>
        <w:div w:id="2065444201">
          <w:marLeft w:val="0"/>
          <w:marRight w:val="0"/>
          <w:marTop w:val="0"/>
          <w:marBottom w:val="0"/>
          <w:divBdr>
            <w:top w:val="none" w:sz="0" w:space="0" w:color="auto"/>
            <w:left w:val="none" w:sz="0" w:space="0" w:color="auto"/>
            <w:bottom w:val="none" w:sz="0" w:space="0" w:color="auto"/>
            <w:right w:val="none" w:sz="0" w:space="0" w:color="auto"/>
          </w:divBdr>
        </w:div>
        <w:div w:id="494567037">
          <w:marLeft w:val="0"/>
          <w:marRight w:val="0"/>
          <w:marTop w:val="0"/>
          <w:marBottom w:val="0"/>
          <w:divBdr>
            <w:top w:val="none" w:sz="0" w:space="0" w:color="auto"/>
            <w:left w:val="none" w:sz="0" w:space="0" w:color="auto"/>
            <w:bottom w:val="none" w:sz="0" w:space="0" w:color="auto"/>
            <w:right w:val="none" w:sz="0" w:space="0" w:color="auto"/>
          </w:divBdr>
        </w:div>
        <w:div w:id="488667869">
          <w:marLeft w:val="0"/>
          <w:marRight w:val="0"/>
          <w:marTop w:val="0"/>
          <w:marBottom w:val="0"/>
          <w:divBdr>
            <w:top w:val="none" w:sz="0" w:space="0" w:color="auto"/>
            <w:left w:val="none" w:sz="0" w:space="0" w:color="auto"/>
            <w:bottom w:val="none" w:sz="0" w:space="0" w:color="auto"/>
            <w:right w:val="none" w:sz="0" w:space="0" w:color="auto"/>
          </w:divBdr>
        </w:div>
        <w:div w:id="634602605">
          <w:marLeft w:val="0"/>
          <w:marRight w:val="0"/>
          <w:marTop w:val="0"/>
          <w:marBottom w:val="0"/>
          <w:divBdr>
            <w:top w:val="none" w:sz="0" w:space="0" w:color="auto"/>
            <w:left w:val="none" w:sz="0" w:space="0" w:color="auto"/>
            <w:bottom w:val="none" w:sz="0" w:space="0" w:color="auto"/>
            <w:right w:val="none" w:sz="0" w:space="0" w:color="auto"/>
          </w:divBdr>
        </w:div>
        <w:div w:id="361903250">
          <w:marLeft w:val="0"/>
          <w:marRight w:val="0"/>
          <w:marTop w:val="0"/>
          <w:marBottom w:val="0"/>
          <w:divBdr>
            <w:top w:val="none" w:sz="0" w:space="0" w:color="auto"/>
            <w:left w:val="none" w:sz="0" w:space="0" w:color="auto"/>
            <w:bottom w:val="none" w:sz="0" w:space="0" w:color="auto"/>
            <w:right w:val="none" w:sz="0" w:space="0" w:color="auto"/>
          </w:divBdr>
        </w:div>
        <w:div w:id="1305354746">
          <w:marLeft w:val="0"/>
          <w:marRight w:val="0"/>
          <w:marTop w:val="0"/>
          <w:marBottom w:val="0"/>
          <w:divBdr>
            <w:top w:val="none" w:sz="0" w:space="0" w:color="auto"/>
            <w:left w:val="none" w:sz="0" w:space="0" w:color="auto"/>
            <w:bottom w:val="none" w:sz="0" w:space="0" w:color="auto"/>
            <w:right w:val="none" w:sz="0" w:space="0" w:color="auto"/>
          </w:divBdr>
        </w:div>
        <w:div w:id="412511312">
          <w:marLeft w:val="0"/>
          <w:marRight w:val="0"/>
          <w:marTop w:val="0"/>
          <w:marBottom w:val="0"/>
          <w:divBdr>
            <w:top w:val="none" w:sz="0" w:space="0" w:color="auto"/>
            <w:left w:val="none" w:sz="0" w:space="0" w:color="auto"/>
            <w:bottom w:val="none" w:sz="0" w:space="0" w:color="auto"/>
            <w:right w:val="none" w:sz="0" w:space="0" w:color="auto"/>
          </w:divBdr>
        </w:div>
        <w:div w:id="1927961488">
          <w:marLeft w:val="0"/>
          <w:marRight w:val="0"/>
          <w:marTop w:val="0"/>
          <w:marBottom w:val="0"/>
          <w:divBdr>
            <w:top w:val="none" w:sz="0" w:space="0" w:color="auto"/>
            <w:left w:val="none" w:sz="0" w:space="0" w:color="auto"/>
            <w:bottom w:val="none" w:sz="0" w:space="0" w:color="auto"/>
            <w:right w:val="none" w:sz="0" w:space="0" w:color="auto"/>
          </w:divBdr>
        </w:div>
        <w:div w:id="974025498">
          <w:marLeft w:val="0"/>
          <w:marRight w:val="0"/>
          <w:marTop w:val="0"/>
          <w:marBottom w:val="0"/>
          <w:divBdr>
            <w:top w:val="none" w:sz="0" w:space="0" w:color="auto"/>
            <w:left w:val="none" w:sz="0" w:space="0" w:color="auto"/>
            <w:bottom w:val="none" w:sz="0" w:space="0" w:color="auto"/>
            <w:right w:val="none" w:sz="0" w:space="0" w:color="auto"/>
          </w:divBdr>
        </w:div>
        <w:div w:id="1754622388">
          <w:marLeft w:val="0"/>
          <w:marRight w:val="0"/>
          <w:marTop w:val="0"/>
          <w:marBottom w:val="0"/>
          <w:divBdr>
            <w:top w:val="none" w:sz="0" w:space="0" w:color="auto"/>
            <w:left w:val="none" w:sz="0" w:space="0" w:color="auto"/>
            <w:bottom w:val="none" w:sz="0" w:space="0" w:color="auto"/>
            <w:right w:val="none" w:sz="0" w:space="0" w:color="auto"/>
          </w:divBdr>
        </w:div>
        <w:div w:id="1227372247">
          <w:marLeft w:val="0"/>
          <w:marRight w:val="0"/>
          <w:marTop w:val="0"/>
          <w:marBottom w:val="0"/>
          <w:divBdr>
            <w:top w:val="none" w:sz="0" w:space="0" w:color="auto"/>
            <w:left w:val="none" w:sz="0" w:space="0" w:color="auto"/>
            <w:bottom w:val="none" w:sz="0" w:space="0" w:color="auto"/>
            <w:right w:val="none" w:sz="0" w:space="0" w:color="auto"/>
          </w:divBdr>
        </w:div>
        <w:div w:id="2038267288">
          <w:marLeft w:val="0"/>
          <w:marRight w:val="0"/>
          <w:marTop w:val="0"/>
          <w:marBottom w:val="0"/>
          <w:divBdr>
            <w:top w:val="none" w:sz="0" w:space="0" w:color="auto"/>
            <w:left w:val="none" w:sz="0" w:space="0" w:color="auto"/>
            <w:bottom w:val="none" w:sz="0" w:space="0" w:color="auto"/>
            <w:right w:val="none" w:sz="0" w:space="0" w:color="auto"/>
          </w:divBdr>
        </w:div>
        <w:div w:id="1863981461">
          <w:marLeft w:val="0"/>
          <w:marRight w:val="0"/>
          <w:marTop w:val="0"/>
          <w:marBottom w:val="0"/>
          <w:divBdr>
            <w:top w:val="none" w:sz="0" w:space="0" w:color="auto"/>
            <w:left w:val="none" w:sz="0" w:space="0" w:color="auto"/>
            <w:bottom w:val="none" w:sz="0" w:space="0" w:color="auto"/>
            <w:right w:val="none" w:sz="0" w:space="0" w:color="auto"/>
          </w:divBdr>
        </w:div>
        <w:div w:id="1995452305">
          <w:marLeft w:val="0"/>
          <w:marRight w:val="0"/>
          <w:marTop w:val="0"/>
          <w:marBottom w:val="0"/>
          <w:divBdr>
            <w:top w:val="none" w:sz="0" w:space="0" w:color="auto"/>
            <w:left w:val="none" w:sz="0" w:space="0" w:color="auto"/>
            <w:bottom w:val="none" w:sz="0" w:space="0" w:color="auto"/>
            <w:right w:val="none" w:sz="0" w:space="0" w:color="auto"/>
          </w:divBdr>
        </w:div>
        <w:div w:id="1523930683">
          <w:marLeft w:val="0"/>
          <w:marRight w:val="0"/>
          <w:marTop w:val="0"/>
          <w:marBottom w:val="0"/>
          <w:divBdr>
            <w:top w:val="none" w:sz="0" w:space="0" w:color="auto"/>
            <w:left w:val="none" w:sz="0" w:space="0" w:color="auto"/>
            <w:bottom w:val="none" w:sz="0" w:space="0" w:color="auto"/>
            <w:right w:val="none" w:sz="0" w:space="0" w:color="auto"/>
          </w:divBdr>
        </w:div>
        <w:div w:id="901868036">
          <w:marLeft w:val="0"/>
          <w:marRight w:val="0"/>
          <w:marTop w:val="0"/>
          <w:marBottom w:val="0"/>
          <w:divBdr>
            <w:top w:val="none" w:sz="0" w:space="0" w:color="auto"/>
            <w:left w:val="none" w:sz="0" w:space="0" w:color="auto"/>
            <w:bottom w:val="none" w:sz="0" w:space="0" w:color="auto"/>
            <w:right w:val="none" w:sz="0" w:space="0" w:color="auto"/>
          </w:divBdr>
        </w:div>
        <w:div w:id="896476943">
          <w:marLeft w:val="0"/>
          <w:marRight w:val="0"/>
          <w:marTop w:val="0"/>
          <w:marBottom w:val="0"/>
          <w:divBdr>
            <w:top w:val="none" w:sz="0" w:space="0" w:color="auto"/>
            <w:left w:val="none" w:sz="0" w:space="0" w:color="auto"/>
            <w:bottom w:val="none" w:sz="0" w:space="0" w:color="auto"/>
            <w:right w:val="none" w:sz="0" w:space="0" w:color="auto"/>
          </w:divBdr>
        </w:div>
        <w:div w:id="2049988669">
          <w:marLeft w:val="0"/>
          <w:marRight w:val="0"/>
          <w:marTop w:val="0"/>
          <w:marBottom w:val="0"/>
          <w:divBdr>
            <w:top w:val="none" w:sz="0" w:space="0" w:color="auto"/>
            <w:left w:val="none" w:sz="0" w:space="0" w:color="auto"/>
            <w:bottom w:val="none" w:sz="0" w:space="0" w:color="auto"/>
            <w:right w:val="none" w:sz="0" w:space="0" w:color="auto"/>
          </w:divBdr>
        </w:div>
        <w:div w:id="1085230112">
          <w:marLeft w:val="0"/>
          <w:marRight w:val="0"/>
          <w:marTop w:val="0"/>
          <w:marBottom w:val="0"/>
          <w:divBdr>
            <w:top w:val="none" w:sz="0" w:space="0" w:color="auto"/>
            <w:left w:val="none" w:sz="0" w:space="0" w:color="auto"/>
            <w:bottom w:val="none" w:sz="0" w:space="0" w:color="auto"/>
            <w:right w:val="none" w:sz="0" w:space="0" w:color="auto"/>
          </w:divBdr>
        </w:div>
        <w:div w:id="94597812">
          <w:marLeft w:val="0"/>
          <w:marRight w:val="0"/>
          <w:marTop w:val="0"/>
          <w:marBottom w:val="0"/>
          <w:divBdr>
            <w:top w:val="none" w:sz="0" w:space="0" w:color="auto"/>
            <w:left w:val="none" w:sz="0" w:space="0" w:color="auto"/>
            <w:bottom w:val="none" w:sz="0" w:space="0" w:color="auto"/>
            <w:right w:val="none" w:sz="0" w:space="0" w:color="auto"/>
          </w:divBdr>
        </w:div>
        <w:div w:id="240221790">
          <w:marLeft w:val="0"/>
          <w:marRight w:val="0"/>
          <w:marTop w:val="0"/>
          <w:marBottom w:val="0"/>
          <w:divBdr>
            <w:top w:val="none" w:sz="0" w:space="0" w:color="auto"/>
            <w:left w:val="none" w:sz="0" w:space="0" w:color="auto"/>
            <w:bottom w:val="none" w:sz="0" w:space="0" w:color="auto"/>
            <w:right w:val="none" w:sz="0" w:space="0" w:color="auto"/>
          </w:divBdr>
        </w:div>
        <w:div w:id="34811870">
          <w:marLeft w:val="0"/>
          <w:marRight w:val="0"/>
          <w:marTop w:val="0"/>
          <w:marBottom w:val="0"/>
          <w:divBdr>
            <w:top w:val="none" w:sz="0" w:space="0" w:color="auto"/>
            <w:left w:val="none" w:sz="0" w:space="0" w:color="auto"/>
            <w:bottom w:val="none" w:sz="0" w:space="0" w:color="auto"/>
            <w:right w:val="none" w:sz="0" w:space="0" w:color="auto"/>
          </w:divBdr>
        </w:div>
        <w:div w:id="1590574447">
          <w:marLeft w:val="0"/>
          <w:marRight w:val="0"/>
          <w:marTop w:val="0"/>
          <w:marBottom w:val="0"/>
          <w:divBdr>
            <w:top w:val="none" w:sz="0" w:space="0" w:color="auto"/>
            <w:left w:val="none" w:sz="0" w:space="0" w:color="auto"/>
            <w:bottom w:val="none" w:sz="0" w:space="0" w:color="auto"/>
            <w:right w:val="none" w:sz="0" w:space="0" w:color="auto"/>
          </w:divBdr>
        </w:div>
        <w:div w:id="1390960738">
          <w:marLeft w:val="0"/>
          <w:marRight w:val="0"/>
          <w:marTop w:val="0"/>
          <w:marBottom w:val="0"/>
          <w:divBdr>
            <w:top w:val="none" w:sz="0" w:space="0" w:color="auto"/>
            <w:left w:val="none" w:sz="0" w:space="0" w:color="auto"/>
            <w:bottom w:val="none" w:sz="0" w:space="0" w:color="auto"/>
            <w:right w:val="none" w:sz="0" w:space="0" w:color="auto"/>
          </w:divBdr>
        </w:div>
        <w:div w:id="713433927">
          <w:marLeft w:val="0"/>
          <w:marRight w:val="0"/>
          <w:marTop w:val="0"/>
          <w:marBottom w:val="0"/>
          <w:divBdr>
            <w:top w:val="none" w:sz="0" w:space="0" w:color="auto"/>
            <w:left w:val="none" w:sz="0" w:space="0" w:color="auto"/>
            <w:bottom w:val="none" w:sz="0" w:space="0" w:color="auto"/>
            <w:right w:val="none" w:sz="0" w:space="0" w:color="auto"/>
          </w:divBdr>
        </w:div>
        <w:div w:id="1714159880">
          <w:marLeft w:val="0"/>
          <w:marRight w:val="0"/>
          <w:marTop w:val="0"/>
          <w:marBottom w:val="0"/>
          <w:divBdr>
            <w:top w:val="none" w:sz="0" w:space="0" w:color="auto"/>
            <w:left w:val="none" w:sz="0" w:space="0" w:color="auto"/>
            <w:bottom w:val="none" w:sz="0" w:space="0" w:color="auto"/>
            <w:right w:val="none" w:sz="0" w:space="0" w:color="auto"/>
          </w:divBdr>
        </w:div>
        <w:div w:id="351877359">
          <w:marLeft w:val="0"/>
          <w:marRight w:val="0"/>
          <w:marTop w:val="0"/>
          <w:marBottom w:val="0"/>
          <w:divBdr>
            <w:top w:val="none" w:sz="0" w:space="0" w:color="auto"/>
            <w:left w:val="none" w:sz="0" w:space="0" w:color="auto"/>
            <w:bottom w:val="none" w:sz="0" w:space="0" w:color="auto"/>
            <w:right w:val="none" w:sz="0" w:space="0" w:color="auto"/>
          </w:divBdr>
        </w:div>
        <w:div w:id="1036010146">
          <w:marLeft w:val="0"/>
          <w:marRight w:val="0"/>
          <w:marTop w:val="0"/>
          <w:marBottom w:val="0"/>
          <w:divBdr>
            <w:top w:val="none" w:sz="0" w:space="0" w:color="auto"/>
            <w:left w:val="none" w:sz="0" w:space="0" w:color="auto"/>
            <w:bottom w:val="none" w:sz="0" w:space="0" w:color="auto"/>
            <w:right w:val="none" w:sz="0" w:space="0" w:color="auto"/>
          </w:divBdr>
        </w:div>
        <w:div w:id="1689331871">
          <w:marLeft w:val="0"/>
          <w:marRight w:val="0"/>
          <w:marTop w:val="0"/>
          <w:marBottom w:val="0"/>
          <w:divBdr>
            <w:top w:val="none" w:sz="0" w:space="0" w:color="auto"/>
            <w:left w:val="none" w:sz="0" w:space="0" w:color="auto"/>
            <w:bottom w:val="none" w:sz="0" w:space="0" w:color="auto"/>
            <w:right w:val="none" w:sz="0" w:space="0" w:color="auto"/>
          </w:divBdr>
        </w:div>
        <w:div w:id="1714497797">
          <w:marLeft w:val="0"/>
          <w:marRight w:val="0"/>
          <w:marTop w:val="0"/>
          <w:marBottom w:val="0"/>
          <w:divBdr>
            <w:top w:val="none" w:sz="0" w:space="0" w:color="auto"/>
            <w:left w:val="none" w:sz="0" w:space="0" w:color="auto"/>
            <w:bottom w:val="none" w:sz="0" w:space="0" w:color="auto"/>
            <w:right w:val="none" w:sz="0" w:space="0" w:color="auto"/>
          </w:divBdr>
        </w:div>
        <w:div w:id="695539061">
          <w:marLeft w:val="0"/>
          <w:marRight w:val="0"/>
          <w:marTop w:val="0"/>
          <w:marBottom w:val="0"/>
          <w:divBdr>
            <w:top w:val="none" w:sz="0" w:space="0" w:color="auto"/>
            <w:left w:val="none" w:sz="0" w:space="0" w:color="auto"/>
            <w:bottom w:val="none" w:sz="0" w:space="0" w:color="auto"/>
            <w:right w:val="none" w:sz="0" w:space="0" w:color="auto"/>
          </w:divBdr>
        </w:div>
        <w:div w:id="710957798">
          <w:marLeft w:val="0"/>
          <w:marRight w:val="0"/>
          <w:marTop w:val="0"/>
          <w:marBottom w:val="0"/>
          <w:divBdr>
            <w:top w:val="none" w:sz="0" w:space="0" w:color="auto"/>
            <w:left w:val="none" w:sz="0" w:space="0" w:color="auto"/>
            <w:bottom w:val="none" w:sz="0" w:space="0" w:color="auto"/>
            <w:right w:val="none" w:sz="0" w:space="0" w:color="auto"/>
          </w:divBdr>
        </w:div>
        <w:div w:id="1163817076">
          <w:marLeft w:val="0"/>
          <w:marRight w:val="0"/>
          <w:marTop w:val="0"/>
          <w:marBottom w:val="0"/>
          <w:divBdr>
            <w:top w:val="none" w:sz="0" w:space="0" w:color="auto"/>
            <w:left w:val="none" w:sz="0" w:space="0" w:color="auto"/>
            <w:bottom w:val="none" w:sz="0" w:space="0" w:color="auto"/>
            <w:right w:val="none" w:sz="0" w:space="0" w:color="auto"/>
          </w:divBdr>
        </w:div>
        <w:div w:id="1216818674">
          <w:marLeft w:val="0"/>
          <w:marRight w:val="0"/>
          <w:marTop w:val="0"/>
          <w:marBottom w:val="0"/>
          <w:divBdr>
            <w:top w:val="none" w:sz="0" w:space="0" w:color="auto"/>
            <w:left w:val="none" w:sz="0" w:space="0" w:color="auto"/>
            <w:bottom w:val="none" w:sz="0" w:space="0" w:color="auto"/>
            <w:right w:val="none" w:sz="0" w:space="0" w:color="auto"/>
          </w:divBdr>
        </w:div>
      </w:divsChild>
    </w:div>
    <w:div w:id="588125741">
      <w:bodyDiv w:val="1"/>
      <w:marLeft w:val="0"/>
      <w:marRight w:val="0"/>
      <w:marTop w:val="0"/>
      <w:marBottom w:val="0"/>
      <w:divBdr>
        <w:top w:val="none" w:sz="0" w:space="0" w:color="auto"/>
        <w:left w:val="none" w:sz="0" w:space="0" w:color="auto"/>
        <w:bottom w:val="none" w:sz="0" w:space="0" w:color="auto"/>
        <w:right w:val="none" w:sz="0" w:space="0" w:color="auto"/>
      </w:divBdr>
    </w:div>
    <w:div w:id="645402717">
      <w:bodyDiv w:val="1"/>
      <w:marLeft w:val="0"/>
      <w:marRight w:val="0"/>
      <w:marTop w:val="0"/>
      <w:marBottom w:val="0"/>
      <w:divBdr>
        <w:top w:val="none" w:sz="0" w:space="0" w:color="auto"/>
        <w:left w:val="none" w:sz="0" w:space="0" w:color="auto"/>
        <w:bottom w:val="none" w:sz="0" w:space="0" w:color="auto"/>
        <w:right w:val="none" w:sz="0" w:space="0" w:color="auto"/>
      </w:divBdr>
    </w:div>
    <w:div w:id="662128592">
      <w:bodyDiv w:val="1"/>
      <w:marLeft w:val="0"/>
      <w:marRight w:val="0"/>
      <w:marTop w:val="0"/>
      <w:marBottom w:val="0"/>
      <w:divBdr>
        <w:top w:val="none" w:sz="0" w:space="0" w:color="auto"/>
        <w:left w:val="none" w:sz="0" w:space="0" w:color="auto"/>
        <w:bottom w:val="none" w:sz="0" w:space="0" w:color="auto"/>
        <w:right w:val="none" w:sz="0" w:space="0" w:color="auto"/>
      </w:divBdr>
      <w:divsChild>
        <w:div w:id="1132290214">
          <w:marLeft w:val="0"/>
          <w:marRight w:val="0"/>
          <w:marTop w:val="0"/>
          <w:marBottom w:val="0"/>
          <w:divBdr>
            <w:top w:val="none" w:sz="0" w:space="0" w:color="auto"/>
            <w:left w:val="none" w:sz="0" w:space="0" w:color="auto"/>
            <w:bottom w:val="none" w:sz="0" w:space="0" w:color="auto"/>
            <w:right w:val="none" w:sz="0" w:space="0" w:color="auto"/>
          </w:divBdr>
        </w:div>
        <w:div w:id="1951862158">
          <w:marLeft w:val="0"/>
          <w:marRight w:val="0"/>
          <w:marTop w:val="0"/>
          <w:marBottom w:val="0"/>
          <w:divBdr>
            <w:top w:val="none" w:sz="0" w:space="0" w:color="auto"/>
            <w:left w:val="none" w:sz="0" w:space="0" w:color="auto"/>
            <w:bottom w:val="none" w:sz="0" w:space="0" w:color="auto"/>
            <w:right w:val="none" w:sz="0" w:space="0" w:color="auto"/>
          </w:divBdr>
        </w:div>
        <w:div w:id="91711447">
          <w:marLeft w:val="0"/>
          <w:marRight w:val="0"/>
          <w:marTop w:val="0"/>
          <w:marBottom w:val="0"/>
          <w:divBdr>
            <w:top w:val="none" w:sz="0" w:space="0" w:color="auto"/>
            <w:left w:val="none" w:sz="0" w:space="0" w:color="auto"/>
            <w:bottom w:val="none" w:sz="0" w:space="0" w:color="auto"/>
            <w:right w:val="none" w:sz="0" w:space="0" w:color="auto"/>
          </w:divBdr>
        </w:div>
        <w:div w:id="1446577297">
          <w:marLeft w:val="0"/>
          <w:marRight w:val="0"/>
          <w:marTop w:val="0"/>
          <w:marBottom w:val="0"/>
          <w:divBdr>
            <w:top w:val="none" w:sz="0" w:space="0" w:color="auto"/>
            <w:left w:val="none" w:sz="0" w:space="0" w:color="auto"/>
            <w:bottom w:val="none" w:sz="0" w:space="0" w:color="auto"/>
            <w:right w:val="none" w:sz="0" w:space="0" w:color="auto"/>
          </w:divBdr>
        </w:div>
        <w:div w:id="1255941869">
          <w:marLeft w:val="0"/>
          <w:marRight w:val="0"/>
          <w:marTop w:val="0"/>
          <w:marBottom w:val="0"/>
          <w:divBdr>
            <w:top w:val="none" w:sz="0" w:space="0" w:color="auto"/>
            <w:left w:val="none" w:sz="0" w:space="0" w:color="auto"/>
            <w:bottom w:val="none" w:sz="0" w:space="0" w:color="auto"/>
            <w:right w:val="none" w:sz="0" w:space="0" w:color="auto"/>
          </w:divBdr>
        </w:div>
        <w:div w:id="1397969827">
          <w:marLeft w:val="0"/>
          <w:marRight w:val="0"/>
          <w:marTop w:val="0"/>
          <w:marBottom w:val="0"/>
          <w:divBdr>
            <w:top w:val="none" w:sz="0" w:space="0" w:color="auto"/>
            <w:left w:val="none" w:sz="0" w:space="0" w:color="auto"/>
            <w:bottom w:val="none" w:sz="0" w:space="0" w:color="auto"/>
            <w:right w:val="none" w:sz="0" w:space="0" w:color="auto"/>
          </w:divBdr>
        </w:div>
        <w:div w:id="737438470">
          <w:marLeft w:val="0"/>
          <w:marRight w:val="0"/>
          <w:marTop w:val="0"/>
          <w:marBottom w:val="0"/>
          <w:divBdr>
            <w:top w:val="none" w:sz="0" w:space="0" w:color="auto"/>
            <w:left w:val="none" w:sz="0" w:space="0" w:color="auto"/>
            <w:bottom w:val="none" w:sz="0" w:space="0" w:color="auto"/>
            <w:right w:val="none" w:sz="0" w:space="0" w:color="auto"/>
          </w:divBdr>
        </w:div>
        <w:div w:id="2130664541">
          <w:marLeft w:val="0"/>
          <w:marRight w:val="0"/>
          <w:marTop w:val="0"/>
          <w:marBottom w:val="0"/>
          <w:divBdr>
            <w:top w:val="none" w:sz="0" w:space="0" w:color="auto"/>
            <w:left w:val="none" w:sz="0" w:space="0" w:color="auto"/>
            <w:bottom w:val="none" w:sz="0" w:space="0" w:color="auto"/>
            <w:right w:val="none" w:sz="0" w:space="0" w:color="auto"/>
          </w:divBdr>
        </w:div>
        <w:div w:id="61371562">
          <w:marLeft w:val="0"/>
          <w:marRight w:val="0"/>
          <w:marTop w:val="0"/>
          <w:marBottom w:val="0"/>
          <w:divBdr>
            <w:top w:val="none" w:sz="0" w:space="0" w:color="auto"/>
            <w:left w:val="none" w:sz="0" w:space="0" w:color="auto"/>
            <w:bottom w:val="none" w:sz="0" w:space="0" w:color="auto"/>
            <w:right w:val="none" w:sz="0" w:space="0" w:color="auto"/>
          </w:divBdr>
        </w:div>
        <w:div w:id="1387601818">
          <w:marLeft w:val="0"/>
          <w:marRight w:val="0"/>
          <w:marTop w:val="0"/>
          <w:marBottom w:val="0"/>
          <w:divBdr>
            <w:top w:val="none" w:sz="0" w:space="0" w:color="auto"/>
            <w:left w:val="none" w:sz="0" w:space="0" w:color="auto"/>
            <w:bottom w:val="none" w:sz="0" w:space="0" w:color="auto"/>
            <w:right w:val="none" w:sz="0" w:space="0" w:color="auto"/>
          </w:divBdr>
        </w:div>
        <w:div w:id="1628464644">
          <w:marLeft w:val="0"/>
          <w:marRight w:val="0"/>
          <w:marTop w:val="0"/>
          <w:marBottom w:val="0"/>
          <w:divBdr>
            <w:top w:val="none" w:sz="0" w:space="0" w:color="auto"/>
            <w:left w:val="none" w:sz="0" w:space="0" w:color="auto"/>
            <w:bottom w:val="none" w:sz="0" w:space="0" w:color="auto"/>
            <w:right w:val="none" w:sz="0" w:space="0" w:color="auto"/>
          </w:divBdr>
        </w:div>
        <w:div w:id="1515412307">
          <w:marLeft w:val="0"/>
          <w:marRight w:val="0"/>
          <w:marTop w:val="0"/>
          <w:marBottom w:val="0"/>
          <w:divBdr>
            <w:top w:val="none" w:sz="0" w:space="0" w:color="auto"/>
            <w:left w:val="none" w:sz="0" w:space="0" w:color="auto"/>
            <w:bottom w:val="none" w:sz="0" w:space="0" w:color="auto"/>
            <w:right w:val="none" w:sz="0" w:space="0" w:color="auto"/>
          </w:divBdr>
        </w:div>
        <w:div w:id="769860056">
          <w:marLeft w:val="0"/>
          <w:marRight w:val="0"/>
          <w:marTop w:val="0"/>
          <w:marBottom w:val="0"/>
          <w:divBdr>
            <w:top w:val="none" w:sz="0" w:space="0" w:color="auto"/>
            <w:left w:val="none" w:sz="0" w:space="0" w:color="auto"/>
            <w:bottom w:val="none" w:sz="0" w:space="0" w:color="auto"/>
            <w:right w:val="none" w:sz="0" w:space="0" w:color="auto"/>
          </w:divBdr>
        </w:div>
        <w:div w:id="1723289788">
          <w:marLeft w:val="0"/>
          <w:marRight w:val="0"/>
          <w:marTop w:val="0"/>
          <w:marBottom w:val="0"/>
          <w:divBdr>
            <w:top w:val="none" w:sz="0" w:space="0" w:color="auto"/>
            <w:left w:val="none" w:sz="0" w:space="0" w:color="auto"/>
            <w:bottom w:val="none" w:sz="0" w:space="0" w:color="auto"/>
            <w:right w:val="none" w:sz="0" w:space="0" w:color="auto"/>
          </w:divBdr>
        </w:div>
        <w:div w:id="1594971053">
          <w:marLeft w:val="0"/>
          <w:marRight w:val="0"/>
          <w:marTop w:val="0"/>
          <w:marBottom w:val="0"/>
          <w:divBdr>
            <w:top w:val="none" w:sz="0" w:space="0" w:color="auto"/>
            <w:left w:val="none" w:sz="0" w:space="0" w:color="auto"/>
            <w:bottom w:val="none" w:sz="0" w:space="0" w:color="auto"/>
            <w:right w:val="none" w:sz="0" w:space="0" w:color="auto"/>
          </w:divBdr>
        </w:div>
      </w:divsChild>
    </w:div>
    <w:div w:id="663826050">
      <w:bodyDiv w:val="1"/>
      <w:marLeft w:val="0"/>
      <w:marRight w:val="0"/>
      <w:marTop w:val="0"/>
      <w:marBottom w:val="0"/>
      <w:divBdr>
        <w:top w:val="none" w:sz="0" w:space="0" w:color="auto"/>
        <w:left w:val="none" w:sz="0" w:space="0" w:color="auto"/>
        <w:bottom w:val="none" w:sz="0" w:space="0" w:color="auto"/>
        <w:right w:val="none" w:sz="0" w:space="0" w:color="auto"/>
      </w:divBdr>
    </w:div>
    <w:div w:id="724840920">
      <w:bodyDiv w:val="1"/>
      <w:marLeft w:val="0"/>
      <w:marRight w:val="0"/>
      <w:marTop w:val="0"/>
      <w:marBottom w:val="0"/>
      <w:divBdr>
        <w:top w:val="none" w:sz="0" w:space="0" w:color="auto"/>
        <w:left w:val="none" w:sz="0" w:space="0" w:color="auto"/>
        <w:bottom w:val="none" w:sz="0" w:space="0" w:color="auto"/>
        <w:right w:val="none" w:sz="0" w:space="0" w:color="auto"/>
      </w:divBdr>
      <w:divsChild>
        <w:div w:id="1082138112">
          <w:marLeft w:val="0"/>
          <w:marRight w:val="0"/>
          <w:marTop w:val="0"/>
          <w:marBottom w:val="0"/>
          <w:divBdr>
            <w:top w:val="none" w:sz="0" w:space="0" w:color="auto"/>
            <w:left w:val="none" w:sz="0" w:space="0" w:color="auto"/>
            <w:bottom w:val="none" w:sz="0" w:space="0" w:color="auto"/>
            <w:right w:val="none" w:sz="0" w:space="0" w:color="auto"/>
          </w:divBdr>
        </w:div>
        <w:div w:id="2037271081">
          <w:marLeft w:val="0"/>
          <w:marRight w:val="0"/>
          <w:marTop w:val="0"/>
          <w:marBottom w:val="0"/>
          <w:divBdr>
            <w:top w:val="none" w:sz="0" w:space="0" w:color="auto"/>
            <w:left w:val="none" w:sz="0" w:space="0" w:color="auto"/>
            <w:bottom w:val="none" w:sz="0" w:space="0" w:color="auto"/>
            <w:right w:val="none" w:sz="0" w:space="0" w:color="auto"/>
          </w:divBdr>
        </w:div>
        <w:div w:id="639384437">
          <w:marLeft w:val="0"/>
          <w:marRight w:val="0"/>
          <w:marTop w:val="0"/>
          <w:marBottom w:val="0"/>
          <w:divBdr>
            <w:top w:val="none" w:sz="0" w:space="0" w:color="auto"/>
            <w:left w:val="none" w:sz="0" w:space="0" w:color="auto"/>
            <w:bottom w:val="none" w:sz="0" w:space="0" w:color="auto"/>
            <w:right w:val="none" w:sz="0" w:space="0" w:color="auto"/>
          </w:divBdr>
        </w:div>
        <w:div w:id="151483982">
          <w:marLeft w:val="0"/>
          <w:marRight w:val="0"/>
          <w:marTop w:val="0"/>
          <w:marBottom w:val="0"/>
          <w:divBdr>
            <w:top w:val="none" w:sz="0" w:space="0" w:color="auto"/>
            <w:left w:val="none" w:sz="0" w:space="0" w:color="auto"/>
            <w:bottom w:val="none" w:sz="0" w:space="0" w:color="auto"/>
            <w:right w:val="none" w:sz="0" w:space="0" w:color="auto"/>
          </w:divBdr>
        </w:div>
        <w:div w:id="777061740">
          <w:marLeft w:val="0"/>
          <w:marRight w:val="0"/>
          <w:marTop w:val="0"/>
          <w:marBottom w:val="0"/>
          <w:divBdr>
            <w:top w:val="none" w:sz="0" w:space="0" w:color="auto"/>
            <w:left w:val="none" w:sz="0" w:space="0" w:color="auto"/>
            <w:bottom w:val="none" w:sz="0" w:space="0" w:color="auto"/>
            <w:right w:val="none" w:sz="0" w:space="0" w:color="auto"/>
          </w:divBdr>
        </w:div>
        <w:div w:id="229117653">
          <w:marLeft w:val="0"/>
          <w:marRight w:val="0"/>
          <w:marTop w:val="0"/>
          <w:marBottom w:val="0"/>
          <w:divBdr>
            <w:top w:val="none" w:sz="0" w:space="0" w:color="auto"/>
            <w:left w:val="none" w:sz="0" w:space="0" w:color="auto"/>
            <w:bottom w:val="none" w:sz="0" w:space="0" w:color="auto"/>
            <w:right w:val="none" w:sz="0" w:space="0" w:color="auto"/>
          </w:divBdr>
        </w:div>
        <w:div w:id="2056083078">
          <w:marLeft w:val="0"/>
          <w:marRight w:val="0"/>
          <w:marTop w:val="0"/>
          <w:marBottom w:val="0"/>
          <w:divBdr>
            <w:top w:val="none" w:sz="0" w:space="0" w:color="auto"/>
            <w:left w:val="none" w:sz="0" w:space="0" w:color="auto"/>
            <w:bottom w:val="none" w:sz="0" w:space="0" w:color="auto"/>
            <w:right w:val="none" w:sz="0" w:space="0" w:color="auto"/>
          </w:divBdr>
        </w:div>
        <w:div w:id="1708792833">
          <w:marLeft w:val="0"/>
          <w:marRight w:val="0"/>
          <w:marTop w:val="0"/>
          <w:marBottom w:val="0"/>
          <w:divBdr>
            <w:top w:val="none" w:sz="0" w:space="0" w:color="auto"/>
            <w:left w:val="none" w:sz="0" w:space="0" w:color="auto"/>
            <w:bottom w:val="none" w:sz="0" w:space="0" w:color="auto"/>
            <w:right w:val="none" w:sz="0" w:space="0" w:color="auto"/>
          </w:divBdr>
        </w:div>
        <w:div w:id="1701514690">
          <w:marLeft w:val="0"/>
          <w:marRight w:val="0"/>
          <w:marTop w:val="0"/>
          <w:marBottom w:val="0"/>
          <w:divBdr>
            <w:top w:val="none" w:sz="0" w:space="0" w:color="auto"/>
            <w:left w:val="none" w:sz="0" w:space="0" w:color="auto"/>
            <w:bottom w:val="none" w:sz="0" w:space="0" w:color="auto"/>
            <w:right w:val="none" w:sz="0" w:space="0" w:color="auto"/>
          </w:divBdr>
        </w:div>
        <w:div w:id="1345670309">
          <w:marLeft w:val="0"/>
          <w:marRight w:val="0"/>
          <w:marTop w:val="0"/>
          <w:marBottom w:val="0"/>
          <w:divBdr>
            <w:top w:val="none" w:sz="0" w:space="0" w:color="auto"/>
            <w:left w:val="none" w:sz="0" w:space="0" w:color="auto"/>
            <w:bottom w:val="none" w:sz="0" w:space="0" w:color="auto"/>
            <w:right w:val="none" w:sz="0" w:space="0" w:color="auto"/>
          </w:divBdr>
        </w:div>
        <w:div w:id="1751003187">
          <w:marLeft w:val="0"/>
          <w:marRight w:val="0"/>
          <w:marTop w:val="0"/>
          <w:marBottom w:val="0"/>
          <w:divBdr>
            <w:top w:val="none" w:sz="0" w:space="0" w:color="auto"/>
            <w:left w:val="none" w:sz="0" w:space="0" w:color="auto"/>
            <w:bottom w:val="none" w:sz="0" w:space="0" w:color="auto"/>
            <w:right w:val="none" w:sz="0" w:space="0" w:color="auto"/>
          </w:divBdr>
        </w:div>
      </w:divsChild>
    </w:div>
    <w:div w:id="732583412">
      <w:bodyDiv w:val="1"/>
      <w:marLeft w:val="0"/>
      <w:marRight w:val="0"/>
      <w:marTop w:val="0"/>
      <w:marBottom w:val="0"/>
      <w:divBdr>
        <w:top w:val="none" w:sz="0" w:space="0" w:color="auto"/>
        <w:left w:val="none" w:sz="0" w:space="0" w:color="auto"/>
        <w:bottom w:val="none" w:sz="0" w:space="0" w:color="auto"/>
        <w:right w:val="none" w:sz="0" w:space="0" w:color="auto"/>
      </w:divBdr>
    </w:div>
    <w:div w:id="739670706">
      <w:bodyDiv w:val="1"/>
      <w:marLeft w:val="0"/>
      <w:marRight w:val="0"/>
      <w:marTop w:val="0"/>
      <w:marBottom w:val="0"/>
      <w:divBdr>
        <w:top w:val="none" w:sz="0" w:space="0" w:color="auto"/>
        <w:left w:val="none" w:sz="0" w:space="0" w:color="auto"/>
        <w:bottom w:val="none" w:sz="0" w:space="0" w:color="auto"/>
        <w:right w:val="none" w:sz="0" w:space="0" w:color="auto"/>
      </w:divBdr>
      <w:divsChild>
        <w:div w:id="728967406">
          <w:marLeft w:val="0"/>
          <w:marRight w:val="0"/>
          <w:marTop w:val="0"/>
          <w:marBottom w:val="0"/>
          <w:divBdr>
            <w:top w:val="none" w:sz="0" w:space="0" w:color="auto"/>
            <w:left w:val="none" w:sz="0" w:space="0" w:color="auto"/>
            <w:bottom w:val="none" w:sz="0" w:space="0" w:color="auto"/>
            <w:right w:val="none" w:sz="0" w:space="0" w:color="auto"/>
          </w:divBdr>
        </w:div>
        <w:div w:id="1142501943">
          <w:marLeft w:val="0"/>
          <w:marRight w:val="0"/>
          <w:marTop w:val="0"/>
          <w:marBottom w:val="0"/>
          <w:divBdr>
            <w:top w:val="none" w:sz="0" w:space="0" w:color="auto"/>
            <w:left w:val="none" w:sz="0" w:space="0" w:color="auto"/>
            <w:bottom w:val="none" w:sz="0" w:space="0" w:color="auto"/>
            <w:right w:val="none" w:sz="0" w:space="0" w:color="auto"/>
          </w:divBdr>
        </w:div>
        <w:div w:id="139809374">
          <w:marLeft w:val="0"/>
          <w:marRight w:val="0"/>
          <w:marTop w:val="0"/>
          <w:marBottom w:val="0"/>
          <w:divBdr>
            <w:top w:val="none" w:sz="0" w:space="0" w:color="auto"/>
            <w:left w:val="none" w:sz="0" w:space="0" w:color="auto"/>
            <w:bottom w:val="none" w:sz="0" w:space="0" w:color="auto"/>
            <w:right w:val="none" w:sz="0" w:space="0" w:color="auto"/>
          </w:divBdr>
        </w:div>
        <w:div w:id="1975326320">
          <w:marLeft w:val="0"/>
          <w:marRight w:val="0"/>
          <w:marTop w:val="0"/>
          <w:marBottom w:val="0"/>
          <w:divBdr>
            <w:top w:val="none" w:sz="0" w:space="0" w:color="auto"/>
            <w:left w:val="none" w:sz="0" w:space="0" w:color="auto"/>
            <w:bottom w:val="none" w:sz="0" w:space="0" w:color="auto"/>
            <w:right w:val="none" w:sz="0" w:space="0" w:color="auto"/>
          </w:divBdr>
        </w:div>
        <w:div w:id="1489786320">
          <w:marLeft w:val="0"/>
          <w:marRight w:val="0"/>
          <w:marTop w:val="0"/>
          <w:marBottom w:val="0"/>
          <w:divBdr>
            <w:top w:val="none" w:sz="0" w:space="0" w:color="auto"/>
            <w:left w:val="none" w:sz="0" w:space="0" w:color="auto"/>
            <w:bottom w:val="none" w:sz="0" w:space="0" w:color="auto"/>
            <w:right w:val="none" w:sz="0" w:space="0" w:color="auto"/>
          </w:divBdr>
        </w:div>
        <w:div w:id="489060812">
          <w:marLeft w:val="0"/>
          <w:marRight w:val="0"/>
          <w:marTop w:val="0"/>
          <w:marBottom w:val="0"/>
          <w:divBdr>
            <w:top w:val="none" w:sz="0" w:space="0" w:color="auto"/>
            <w:left w:val="none" w:sz="0" w:space="0" w:color="auto"/>
            <w:bottom w:val="none" w:sz="0" w:space="0" w:color="auto"/>
            <w:right w:val="none" w:sz="0" w:space="0" w:color="auto"/>
          </w:divBdr>
        </w:div>
        <w:div w:id="693582548">
          <w:marLeft w:val="0"/>
          <w:marRight w:val="0"/>
          <w:marTop w:val="0"/>
          <w:marBottom w:val="0"/>
          <w:divBdr>
            <w:top w:val="none" w:sz="0" w:space="0" w:color="auto"/>
            <w:left w:val="none" w:sz="0" w:space="0" w:color="auto"/>
            <w:bottom w:val="none" w:sz="0" w:space="0" w:color="auto"/>
            <w:right w:val="none" w:sz="0" w:space="0" w:color="auto"/>
          </w:divBdr>
        </w:div>
        <w:div w:id="1927493976">
          <w:marLeft w:val="0"/>
          <w:marRight w:val="0"/>
          <w:marTop w:val="0"/>
          <w:marBottom w:val="0"/>
          <w:divBdr>
            <w:top w:val="none" w:sz="0" w:space="0" w:color="auto"/>
            <w:left w:val="none" w:sz="0" w:space="0" w:color="auto"/>
            <w:bottom w:val="none" w:sz="0" w:space="0" w:color="auto"/>
            <w:right w:val="none" w:sz="0" w:space="0" w:color="auto"/>
          </w:divBdr>
        </w:div>
        <w:div w:id="82071362">
          <w:marLeft w:val="0"/>
          <w:marRight w:val="0"/>
          <w:marTop w:val="0"/>
          <w:marBottom w:val="0"/>
          <w:divBdr>
            <w:top w:val="none" w:sz="0" w:space="0" w:color="auto"/>
            <w:left w:val="none" w:sz="0" w:space="0" w:color="auto"/>
            <w:bottom w:val="none" w:sz="0" w:space="0" w:color="auto"/>
            <w:right w:val="none" w:sz="0" w:space="0" w:color="auto"/>
          </w:divBdr>
        </w:div>
        <w:div w:id="893925428">
          <w:marLeft w:val="0"/>
          <w:marRight w:val="0"/>
          <w:marTop w:val="0"/>
          <w:marBottom w:val="0"/>
          <w:divBdr>
            <w:top w:val="none" w:sz="0" w:space="0" w:color="auto"/>
            <w:left w:val="none" w:sz="0" w:space="0" w:color="auto"/>
            <w:bottom w:val="none" w:sz="0" w:space="0" w:color="auto"/>
            <w:right w:val="none" w:sz="0" w:space="0" w:color="auto"/>
          </w:divBdr>
        </w:div>
        <w:div w:id="749040080">
          <w:marLeft w:val="0"/>
          <w:marRight w:val="0"/>
          <w:marTop w:val="0"/>
          <w:marBottom w:val="0"/>
          <w:divBdr>
            <w:top w:val="none" w:sz="0" w:space="0" w:color="auto"/>
            <w:left w:val="none" w:sz="0" w:space="0" w:color="auto"/>
            <w:bottom w:val="none" w:sz="0" w:space="0" w:color="auto"/>
            <w:right w:val="none" w:sz="0" w:space="0" w:color="auto"/>
          </w:divBdr>
        </w:div>
        <w:div w:id="1462922826">
          <w:marLeft w:val="0"/>
          <w:marRight w:val="0"/>
          <w:marTop w:val="0"/>
          <w:marBottom w:val="0"/>
          <w:divBdr>
            <w:top w:val="none" w:sz="0" w:space="0" w:color="auto"/>
            <w:left w:val="none" w:sz="0" w:space="0" w:color="auto"/>
            <w:bottom w:val="none" w:sz="0" w:space="0" w:color="auto"/>
            <w:right w:val="none" w:sz="0" w:space="0" w:color="auto"/>
          </w:divBdr>
        </w:div>
        <w:div w:id="838933708">
          <w:marLeft w:val="0"/>
          <w:marRight w:val="0"/>
          <w:marTop w:val="0"/>
          <w:marBottom w:val="0"/>
          <w:divBdr>
            <w:top w:val="none" w:sz="0" w:space="0" w:color="auto"/>
            <w:left w:val="none" w:sz="0" w:space="0" w:color="auto"/>
            <w:bottom w:val="none" w:sz="0" w:space="0" w:color="auto"/>
            <w:right w:val="none" w:sz="0" w:space="0" w:color="auto"/>
          </w:divBdr>
        </w:div>
        <w:div w:id="1431967122">
          <w:marLeft w:val="0"/>
          <w:marRight w:val="0"/>
          <w:marTop w:val="0"/>
          <w:marBottom w:val="0"/>
          <w:divBdr>
            <w:top w:val="none" w:sz="0" w:space="0" w:color="auto"/>
            <w:left w:val="none" w:sz="0" w:space="0" w:color="auto"/>
            <w:bottom w:val="none" w:sz="0" w:space="0" w:color="auto"/>
            <w:right w:val="none" w:sz="0" w:space="0" w:color="auto"/>
          </w:divBdr>
        </w:div>
        <w:div w:id="350645780">
          <w:marLeft w:val="0"/>
          <w:marRight w:val="0"/>
          <w:marTop w:val="0"/>
          <w:marBottom w:val="0"/>
          <w:divBdr>
            <w:top w:val="none" w:sz="0" w:space="0" w:color="auto"/>
            <w:left w:val="none" w:sz="0" w:space="0" w:color="auto"/>
            <w:bottom w:val="none" w:sz="0" w:space="0" w:color="auto"/>
            <w:right w:val="none" w:sz="0" w:space="0" w:color="auto"/>
          </w:divBdr>
        </w:div>
        <w:div w:id="495076903">
          <w:marLeft w:val="0"/>
          <w:marRight w:val="0"/>
          <w:marTop w:val="0"/>
          <w:marBottom w:val="0"/>
          <w:divBdr>
            <w:top w:val="none" w:sz="0" w:space="0" w:color="auto"/>
            <w:left w:val="none" w:sz="0" w:space="0" w:color="auto"/>
            <w:bottom w:val="none" w:sz="0" w:space="0" w:color="auto"/>
            <w:right w:val="none" w:sz="0" w:space="0" w:color="auto"/>
          </w:divBdr>
        </w:div>
        <w:div w:id="1826161060">
          <w:marLeft w:val="0"/>
          <w:marRight w:val="0"/>
          <w:marTop w:val="0"/>
          <w:marBottom w:val="0"/>
          <w:divBdr>
            <w:top w:val="none" w:sz="0" w:space="0" w:color="auto"/>
            <w:left w:val="none" w:sz="0" w:space="0" w:color="auto"/>
            <w:bottom w:val="none" w:sz="0" w:space="0" w:color="auto"/>
            <w:right w:val="none" w:sz="0" w:space="0" w:color="auto"/>
          </w:divBdr>
        </w:div>
        <w:div w:id="1860580880">
          <w:marLeft w:val="0"/>
          <w:marRight w:val="0"/>
          <w:marTop w:val="0"/>
          <w:marBottom w:val="0"/>
          <w:divBdr>
            <w:top w:val="none" w:sz="0" w:space="0" w:color="auto"/>
            <w:left w:val="none" w:sz="0" w:space="0" w:color="auto"/>
            <w:bottom w:val="none" w:sz="0" w:space="0" w:color="auto"/>
            <w:right w:val="none" w:sz="0" w:space="0" w:color="auto"/>
          </w:divBdr>
        </w:div>
        <w:div w:id="204567523">
          <w:marLeft w:val="0"/>
          <w:marRight w:val="0"/>
          <w:marTop w:val="0"/>
          <w:marBottom w:val="0"/>
          <w:divBdr>
            <w:top w:val="none" w:sz="0" w:space="0" w:color="auto"/>
            <w:left w:val="none" w:sz="0" w:space="0" w:color="auto"/>
            <w:bottom w:val="none" w:sz="0" w:space="0" w:color="auto"/>
            <w:right w:val="none" w:sz="0" w:space="0" w:color="auto"/>
          </w:divBdr>
        </w:div>
        <w:div w:id="1690444865">
          <w:marLeft w:val="0"/>
          <w:marRight w:val="0"/>
          <w:marTop w:val="0"/>
          <w:marBottom w:val="0"/>
          <w:divBdr>
            <w:top w:val="none" w:sz="0" w:space="0" w:color="auto"/>
            <w:left w:val="none" w:sz="0" w:space="0" w:color="auto"/>
            <w:bottom w:val="none" w:sz="0" w:space="0" w:color="auto"/>
            <w:right w:val="none" w:sz="0" w:space="0" w:color="auto"/>
          </w:divBdr>
        </w:div>
        <w:div w:id="1983072055">
          <w:marLeft w:val="0"/>
          <w:marRight w:val="0"/>
          <w:marTop w:val="0"/>
          <w:marBottom w:val="0"/>
          <w:divBdr>
            <w:top w:val="none" w:sz="0" w:space="0" w:color="auto"/>
            <w:left w:val="none" w:sz="0" w:space="0" w:color="auto"/>
            <w:bottom w:val="none" w:sz="0" w:space="0" w:color="auto"/>
            <w:right w:val="none" w:sz="0" w:space="0" w:color="auto"/>
          </w:divBdr>
        </w:div>
      </w:divsChild>
    </w:div>
    <w:div w:id="772819028">
      <w:bodyDiv w:val="1"/>
      <w:marLeft w:val="0"/>
      <w:marRight w:val="0"/>
      <w:marTop w:val="0"/>
      <w:marBottom w:val="0"/>
      <w:divBdr>
        <w:top w:val="none" w:sz="0" w:space="0" w:color="auto"/>
        <w:left w:val="none" w:sz="0" w:space="0" w:color="auto"/>
        <w:bottom w:val="none" w:sz="0" w:space="0" w:color="auto"/>
        <w:right w:val="none" w:sz="0" w:space="0" w:color="auto"/>
      </w:divBdr>
    </w:div>
    <w:div w:id="822620114">
      <w:bodyDiv w:val="1"/>
      <w:marLeft w:val="0"/>
      <w:marRight w:val="0"/>
      <w:marTop w:val="0"/>
      <w:marBottom w:val="0"/>
      <w:divBdr>
        <w:top w:val="none" w:sz="0" w:space="0" w:color="auto"/>
        <w:left w:val="none" w:sz="0" w:space="0" w:color="auto"/>
        <w:bottom w:val="none" w:sz="0" w:space="0" w:color="auto"/>
        <w:right w:val="none" w:sz="0" w:space="0" w:color="auto"/>
      </w:divBdr>
      <w:divsChild>
        <w:div w:id="1249730299">
          <w:marLeft w:val="0"/>
          <w:marRight w:val="0"/>
          <w:marTop w:val="0"/>
          <w:marBottom w:val="0"/>
          <w:divBdr>
            <w:top w:val="none" w:sz="0" w:space="0" w:color="auto"/>
            <w:left w:val="none" w:sz="0" w:space="0" w:color="auto"/>
            <w:bottom w:val="none" w:sz="0" w:space="0" w:color="auto"/>
            <w:right w:val="none" w:sz="0" w:space="0" w:color="auto"/>
          </w:divBdr>
        </w:div>
        <w:div w:id="2047607829">
          <w:marLeft w:val="0"/>
          <w:marRight w:val="0"/>
          <w:marTop w:val="0"/>
          <w:marBottom w:val="0"/>
          <w:divBdr>
            <w:top w:val="none" w:sz="0" w:space="0" w:color="auto"/>
            <w:left w:val="none" w:sz="0" w:space="0" w:color="auto"/>
            <w:bottom w:val="none" w:sz="0" w:space="0" w:color="auto"/>
            <w:right w:val="none" w:sz="0" w:space="0" w:color="auto"/>
          </w:divBdr>
        </w:div>
        <w:div w:id="830176587">
          <w:marLeft w:val="0"/>
          <w:marRight w:val="0"/>
          <w:marTop w:val="0"/>
          <w:marBottom w:val="0"/>
          <w:divBdr>
            <w:top w:val="none" w:sz="0" w:space="0" w:color="auto"/>
            <w:left w:val="none" w:sz="0" w:space="0" w:color="auto"/>
            <w:bottom w:val="none" w:sz="0" w:space="0" w:color="auto"/>
            <w:right w:val="none" w:sz="0" w:space="0" w:color="auto"/>
          </w:divBdr>
        </w:div>
        <w:div w:id="1718511822">
          <w:marLeft w:val="0"/>
          <w:marRight w:val="0"/>
          <w:marTop w:val="0"/>
          <w:marBottom w:val="0"/>
          <w:divBdr>
            <w:top w:val="none" w:sz="0" w:space="0" w:color="auto"/>
            <w:left w:val="none" w:sz="0" w:space="0" w:color="auto"/>
            <w:bottom w:val="none" w:sz="0" w:space="0" w:color="auto"/>
            <w:right w:val="none" w:sz="0" w:space="0" w:color="auto"/>
          </w:divBdr>
        </w:div>
        <w:div w:id="1428187194">
          <w:marLeft w:val="0"/>
          <w:marRight w:val="0"/>
          <w:marTop w:val="0"/>
          <w:marBottom w:val="0"/>
          <w:divBdr>
            <w:top w:val="none" w:sz="0" w:space="0" w:color="auto"/>
            <w:left w:val="none" w:sz="0" w:space="0" w:color="auto"/>
            <w:bottom w:val="none" w:sz="0" w:space="0" w:color="auto"/>
            <w:right w:val="none" w:sz="0" w:space="0" w:color="auto"/>
          </w:divBdr>
        </w:div>
        <w:div w:id="335303921">
          <w:marLeft w:val="0"/>
          <w:marRight w:val="0"/>
          <w:marTop w:val="0"/>
          <w:marBottom w:val="0"/>
          <w:divBdr>
            <w:top w:val="none" w:sz="0" w:space="0" w:color="auto"/>
            <w:left w:val="none" w:sz="0" w:space="0" w:color="auto"/>
            <w:bottom w:val="none" w:sz="0" w:space="0" w:color="auto"/>
            <w:right w:val="none" w:sz="0" w:space="0" w:color="auto"/>
          </w:divBdr>
        </w:div>
        <w:div w:id="1310984821">
          <w:marLeft w:val="0"/>
          <w:marRight w:val="0"/>
          <w:marTop w:val="0"/>
          <w:marBottom w:val="0"/>
          <w:divBdr>
            <w:top w:val="none" w:sz="0" w:space="0" w:color="auto"/>
            <w:left w:val="none" w:sz="0" w:space="0" w:color="auto"/>
            <w:bottom w:val="none" w:sz="0" w:space="0" w:color="auto"/>
            <w:right w:val="none" w:sz="0" w:space="0" w:color="auto"/>
          </w:divBdr>
        </w:div>
        <w:div w:id="790174407">
          <w:marLeft w:val="0"/>
          <w:marRight w:val="0"/>
          <w:marTop w:val="0"/>
          <w:marBottom w:val="0"/>
          <w:divBdr>
            <w:top w:val="none" w:sz="0" w:space="0" w:color="auto"/>
            <w:left w:val="none" w:sz="0" w:space="0" w:color="auto"/>
            <w:bottom w:val="none" w:sz="0" w:space="0" w:color="auto"/>
            <w:right w:val="none" w:sz="0" w:space="0" w:color="auto"/>
          </w:divBdr>
        </w:div>
        <w:div w:id="1555387863">
          <w:marLeft w:val="0"/>
          <w:marRight w:val="0"/>
          <w:marTop w:val="0"/>
          <w:marBottom w:val="0"/>
          <w:divBdr>
            <w:top w:val="none" w:sz="0" w:space="0" w:color="auto"/>
            <w:left w:val="none" w:sz="0" w:space="0" w:color="auto"/>
            <w:bottom w:val="none" w:sz="0" w:space="0" w:color="auto"/>
            <w:right w:val="none" w:sz="0" w:space="0" w:color="auto"/>
          </w:divBdr>
        </w:div>
      </w:divsChild>
    </w:div>
    <w:div w:id="837890160">
      <w:bodyDiv w:val="1"/>
      <w:marLeft w:val="0"/>
      <w:marRight w:val="0"/>
      <w:marTop w:val="0"/>
      <w:marBottom w:val="0"/>
      <w:divBdr>
        <w:top w:val="none" w:sz="0" w:space="0" w:color="auto"/>
        <w:left w:val="none" w:sz="0" w:space="0" w:color="auto"/>
        <w:bottom w:val="none" w:sz="0" w:space="0" w:color="auto"/>
        <w:right w:val="none" w:sz="0" w:space="0" w:color="auto"/>
      </w:divBdr>
      <w:divsChild>
        <w:div w:id="1489320095">
          <w:marLeft w:val="0"/>
          <w:marRight w:val="0"/>
          <w:marTop w:val="0"/>
          <w:marBottom w:val="0"/>
          <w:divBdr>
            <w:top w:val="none" w:sz="0" w:space="0" w:color="auto"/>
            <w:left w:val="none" w:sz="0" w:space="0" w:color="auto"/>
            <w:bottom w:val="none" w:sz="0" w:space="0" w:color="auto"/>
            <w:right w:val="none" w:sz="0" w:space="0" w:color="auto"/>
          </w:divBdr>
        </w:div>
        <w:div w:id="1086809135">
          <w:marLeft w:val="0"/>
          <w:marRight w:val="0"/>
          <w:marTop w:val="0"/>
          <w:marBottom w:val="0"/>
          <w:divBdr>
            <w:top w:val="none" w:sz="0" w:space="0" w:color="auto"/>
            <w:left w:val="none" w:sz="0" w:space="0" w:color="auto"/>
            <w:bottom w:val="none" w:sz="0" w:space="0" w:color="auto"/>
            <w:right w:val="none" w:sz="0" w:space="0" w:color="auto"/>
          </w:divBdr>
        </w:div>
        <w:div w:id="260725237">
          <w:marLeft w:val="0"/>
          <w:marRight w:val="0"/>
          <w:marTop w:val="0"/>
          <w:marBottom w:val="0"/>
          <w:divBdr>
            <w:top w:val="none" w:sz="0" w:space="0" w:color="auto"/>
            <w:left w:val="none" w:sz="0" w:space="0" w:color="auto"/>
            <w:bottom w:val="none" w:sz="0" w:space="0" w:color="auto"/>
            <w:right w:val="none" w:sz="0" w:space="0" w:color="auto"/>
          </w:divBdr>
        </w:div>
        <w:div w:id="569653562">
          <w:marLeft w:val="0"/>
          <w:marRight w:val="0"/>
          <w:marTop w:val="0"/>
          <w:marBottom w:val="0"/>
          <w:divBdr>
            <w:top w:val="none" w:sz="0" w:space="0" w:color="auto"/>
            <w:left w:val="none" w:sz="0" w:space="0" w:color="auto"/>
            <w:bottom w:val="none" w:sz="0" w:space="0" w:color="auto"/>
            <w:right w:val="none" w:sz="0" w:space="0" w:color="auto"/>
          </w:divBdr>
        </w:div>
        <w:div w:id="191772670">
          <w:marLeft w:val="0"/>
          <w:marRight w:val="0"/>
          <w:marTop w:val="0"/>
          <w:marBottom w:val="0"/>
          <w:divBdr>
            <w:top w:val="none" w:sz="0" w:space="0" w:color="auto"/>
            <w:left w:val="none" w:sz="0" w:space="0" w:color="auto"/>
            <w:bottom w:val="none" w:sz="0" w:space="0" w:color="auto"/>
            <w:right w:val="none" w:sz="0" w:space="0" w:color="auto"/>
          </w:divBdr>
        </w:div>
        <w:div w:id="760369313">
          <w:marLeft w:val="0"/>
          <w:marRight w:val="0"/>
          <w:marTop w:val="0"/>
          <w:marBottom w:val="0"/>
          <w:divBdr>
            <w:top w:val="none" w:sz="0" w:space="0" w:color="auto"/>
            <w:left w:val="none" w:sz="0" w:space="0" w:color="auto"/>
            <w:bottom w:val="none" w:sz="0" w:space="0" w:color="auto"/>
            <w:right w:val="none" w:sz="0" w:space="0" w:color="auto"/>
          </w:divBdr>
        </w:div>
        <w:div w:id="1434520200">
          <w:marLeft w:val="0"/>
          <w:marRight w:val="0"/>
          <w:marTop w:val="0"/>
          <w:marBottom w:val="0"/>
          <w:divBdr>
            <w:top w:val="none" w:sz="0" w:space="0" w:color="auto"/>
            <w:left w:val="none" w:sz="0" w:space="0" w:color="auto"/>
            <w:bottom w:val="none" w:sz="0" w:space="0" w:color="auto"/>
            <w:right w:val="none" w:sz="0" w:space="0" w:color="auto"/>
          </w:divBdr>
        </w:div>
        <w:div w:id="193462666">
          <w:marLeft w:val="0"/>
          <w:marRight w:val="0"/>
          <w:marTop w:val="0"/>
          <w:marBottom w:val="0"/>
          <w:divBdr>
            <w:top w:val="none" w:sz="0" w:space="0" w:color="auto"/>
            <w:left w:val="none" w:sz="0" w:space="0" w:color="auto"/>
            <w:bottom w:val="none" w:sz="0" w:space="0" w:color="auto"/>
            <w:right w:val="none" w:sz="0" w:space="0" w:color="auto"/>
          </w:divBdr>
        </w:div>
        <w:div w:id="20596450">
          <w:marLeft w:val="0"/>
          <w:marRight w:val="0"/>
          <w:marTop w:val="0"/>
          <w:marBottom w:val="0"/>
          <w:divBdr>
            <w:top w:val="none" w:sz="0" w:space="0" w:color="auto"/>
            <w:left w:val="none" w:sz="0" w:space="0" w:color="auto"/>
            <w:bottom w:val="none" w:sz="0" w:space="0" w:color="auto"/>
            <w:right w:val="none" w:sz="0" w:space="0" w:color="auto"/>
          </w:divBdr>
        </w:div>
        <w:div w:id="1676223937">
          <w:marLeft w:val="0"/>
          <w:marRight w:val="0"/>
          <w:marTop w:val="0"/>
          <w:marBottom w:val="0"/>
          <w:divBdr>
            <w:top w:val="none" w:sz="0" w:space="0" w:color="auto"/>
            <w:left w:val="none" w:sz="0" w:space="0" w:color="auto"/>
            <w:bottom w:val="none" w:sz="0" w:space="0" w:color="auto"/>
            <w:right w:val="none" w:sz="0" w:space="0" w:color="auto"/>
          </w:divBdr>
        </w:div>
        <w:div w:id="1574851391">
          <w:marLeft w:val="0"/>
          <w:marRight w:val="0"/>
          <w:marTop w:val="0"/>
          <w:marBottom w:val="0"/>
          <w:divBdr>
            <w:top w:val="none" w:sz="0" w:space="0" w:color="auto"/>
            <w:left w:val="none" w:sz="0" w:space="0" w:color="auto"/>
            <w:bottom w:val="none" w:sz="0" w:space="0" w:color="auto"/>
            <w:right w:val="none" w:sz="0" w:space="0" w:color="auto"/>
          </w:divBdr>
        </w:div>
      </w:divsChild>
    </w:div>
    <w:div w:id="854534366">
      <w:bodyDiv w:val="1"/>
      <w:marLeft w:val="0"/>
      <w:marRight w:val="0"/>
      <w:marTop w:val="0"/>
      <w:marBottom w:val="0"/>
      <w:divBdr>
        <w:top w:val="none" w:sz="0" w:space="0" w:color="auto"/>
        <w:left w:val="none" w:sz="0" w:space="0" w:color="auto"/>
        <w:bottom w:val="none" w:sz="0" w:space="0" w:color="auto"/>
        <w:right w:val="none" w:sz="0" w:space="0" w:color="auto"/>
      </w:divBdr>
      <w:divsChild>
        <w:div w:id="2131388176">
          <w:marLeft w:val="0"/>
          <w:marRight w:val="0"/>
          <w:marTop w:val="0"/>
          <w:marBottom w:val="0"/>
          <w:divBdr>
            <w:top w:val="none" w:sz="0" w:space="0" w:color="auto"/>
            <w:left w:val="none" w:sz="0" w:space="0" w:color="auto"/>
            <w:bottom w:val="none" w:sz="0" w:space="0" w:color="auto"/>
            <w:right w:val="none" w:sz="0" w:space="0" w:color="auto"/>
          </w:divBdr>
        </w:div>
        <w:div w:id="169490174">
          <w:marLeft w:val="0"/>
          <w:marRight w:val="0"/>
          <w:marTop w:val="0"/>
          <w:marBottom w:val="0"/>
          <w:divBdr>
            <w:top w:val="none" w:sz="0" w:space="0" w:color="auto"/>
            <w:left w:val="none" w:sz="0" w:space="0" w:color="auto"/>
            <w:bottom w:val="none" w:sz="0" w:space="0" w:color="auto"/>
            <w:right w:val="none" w:sz="0" w:space="0" w:color="auto"/>
          </w:divBdr>
        </w:div>
        <w:div w:id="1237206532">
          <w:marLeft w:val="0"/>
          <w:marRight w:val="0"/>
          <w:marTop w:val="0"/>
          <w:marBottom w:val="0"/>
          <w:divBdr>
            <w:top w:val="none" w:sz="0" w:space="0" w:color="auto"/>
            <w:left w:val="none" w:sz="0" w:space="0" w:color="auto"/>
            <w:bottom w:val="none" w:sz="0" w:space="0" w:color="auto"/>
            <w:right w:val="none" w:sz="0" w:space="0" w:color="auto"/>
          </w:divBdr>
        </w:div>
        <w:div w:id="520555003">
          <w:marLeft w:val="0"/>
          <w:marRight w:val="0"/>
          <w:marTop w:val="0"/>
          <w:marBottom w:val="0"/>
          <w:divBdr>
            <w:top w:val="none" w:sz="0" w:space="0" w:color="auto"/>
            <w:left w:val="none" w:sz="0" w:space="0" w:color="auto"/>
            <w:bottom w:val="none" w:sz="0" w:space="0" w:color="auto"/>
            <w:right w:val="none" w:sz="0" w:space="0" w:color="auto"/>
          </w:divBdr>
        </w:div>
        <w:div w:id="1513257199">
          <w:marLeft w:val="0"/>
          <w:marRight w:val="0"/>
          <w:marTop w:val="0"/>
          <w:marBottom w:val="0"/>
          <w:divBdr>
            <w:top w:val="none" w:sz="0" w:space="0" w:color="auto"/>
            <w:left w:val="none" w:sz="0" w:space="0" w:color="auto"/>
            <w:bottom w:val="none" w:sz="0" w:space="0" w:color="auto"/>
            <w:right w:val="none" w:sz="0" w:space="0" w:color="auto"/>
          </w:divBdr>
        </w:div>
        <w:div w:id="215549649">
          <w:marLeft w:val="0"/>
          <w:marRight w:val="0"/>
          <w:marTop w:val="0"/>
          <w:marBottom w:val="0"/>
          <w:divBdr>
            <w:top w:val="none" w:sz="0" w:space="0" w:color="auto"/>
            <w:left w:val="none" w:sz="0" w:space="0" w:color="auto"/>
            <w:bottom w:val="none" w:sz="0" w:space="0" w:color="auto"/>
            <w:right w:val="none" w:sz="0" w:space="0" w:color="auto"/>
          </w:divBdr>
        </w:div>
        <w:div w:id="298150167">
          <w:marLeft w:val="0"/>
          <w:marRight w:val="0"/>
          <w:marTop w:val="0"/>
          <w:marBottom w:val="0"/>
          <w:divBdr>
            <w:top w:val="none" w:sz="0" w:space="0" w:color="auto"/>
            <w:left w:val="none" w:sz="0" w:space="0" w:color="auto"/>
            <w:bottom w:val="none" w:sz="0" w:space="0" w:color="auto"/>
            <w:right w:val="none" w:sz="0" w:space="0" w:color="auto"/>
          </w:divBdr>
        </w:div>
        <w:div w:id="795955143">
          <w:marLeft w:val="0"/>
          <w:marRight w:val="0"/>
          <w:marTop w:val="0"/>
          <w:marBottom w:val="0"/>
          <w:divBdr>
            <w:top w:val="none" w:sz="0" w:space="0" w:color="auto"/>
            <w:left w:val="none" w:sz="0" w:space="0" w:color="auto"/>
            <w:bottom w:val="none" w:sz="0" w:space="0" w:color="auto"/>
            <w:right w:val="none" w:sz="0" w:space="0" w:color="auto"/>
          </w:divBdr>
        </w:div>
        <w:div w:id="856888614">
          <w:marLeft w:val="0"/>
          <w:marRight w:val="0"/>
          <w:marTop w:val="0"/>
          <w:marBottom w:val="0"/>
          <w:divBdr>
            <w:top w:val="none" w:sz="0" w:space="0" w:color="auto"/>
            <w:left w:val="none" w:sz="0" w:space="0" w:color="auto"/>
            <w:bottom w:val="none" w:sz="0" w:space="0" w:color="auto"/>
            <w:right w:val="none" w:sz="0" w:space="0" w:color="auto"/>
          </w:divBdr>
        </w:div>
        <w:div w:id="1947082122">
          <w:marLeft w:val="0"/>
          <w:marRight w:val="0"/>
          <w:marTop w:val="0"/>
          <w:marBottom w:val="0"/>
          <w:divBdr>
            <w:top w:val="none" w:sz="0" w:space="0" w:color="auto"/>
            <w:left w:val="none" w:sz="0" w:space="0" w:color="auto"/>
            <w:bottom w:val="none" w:sz="0" w:space="0" w:color="auto"/>
            <w:right w:val="none" w:sz="0" w:space="0" w:color="auto"/>
          </w:divBdr>
        </w:div>
        <w:div w:id="1353603082">
          <w:marLeft w:val="0"/>
          <w:marRight w:val="0"/>
          <w:marTop w:val="0"/>
          <w:marBottom w:val="0"/>
          <w:divBdr>
            <w:top w:val="none" w:sz="0" w:space="0" w:color="auto"/>
            <w:left w:val="none" w:sz="0" w:space="0" w:color="auto"/>
            <w:bottom w:val="none" w:sz="0" w:space="0" w:color="auto"/>
            <w:right w:val="none" w:sz="0" w:space="0" w:color="auto"/>
          </w:divBdr>
        </w:div>
        <w:div w:id="449469741">
          <w:marLeft w:val="0"/>
          <w:marRight w:val="0"/>
          <w:marTop w:val="0"/>
          <w:marBottom w:val="0"/>
          <w:divBdr>
            <w:top w:val="none" w:sz="0" w:space="0" w:color="auto"/>
            <w:left w:val="none" w:sz="0" w:space="0" w:color="auto"/>
            <w:bottom w:val="none" w:sz="0" w:space="0" w:color="auto"/>
            <w:right w:val="none" w:sz="0" w:space="0" w:color="auto"/>
          </w:divBdr>
        </w:div>
        <w:div w:id="1020661331">
          <w:marLeft w:val="0"/>
          <w:marRight w:val="0"/>
          <w:marTop w:val="0"/>
          <w:marBottom w:val="0"/>
          <w:divBdr>
            <w:top w:val="none" w:sz="0" w:space="0" w:color="auto"/>
            <w:left w:val="none" w:sz="0" w:space="0" w:color="auto"/>
            <w:bottom w:val="none" w:sz="0" w:space="0" w:color="auto"/>
            <w:right w:val="none" w:sz="0" w:space="0" w:color="auto"/>
          </w:divBdr>
        </w:div>
        <w:div w:id="465585353">
          <w:marLeft w:val="0"/>
          <w:marRight w:val="0"/>
          <w:marTop w:val="0"/>
          <w:marBottom w:val="0"/>
          <w:divBdr>
            <w:top w:val="none" w:sz="0" w:space="0" w:color="auto"/>
            <w:left w:val="none" w:sz="0" w:space="0" w:color="auto"/>
            <w:bottom w:val="none" w:sz="0" w:space="0" w:color="auto"/>
            <w:right w:val="none" w:sz="0" w:space="0" w:color="auto"/>
          </w:divBdr>
        </w:div>
        <w:div w:id="1626694449">
          <w:marLeft w:val="0"/>
          <w:marRight w:val="0"/>
          <w:marTop w:val="0"/>
          <w:marBottom w:val="0"/>
          <w:divBdr>
            <w:top w:val="none" w:sz="0" w:space="0" w:color="auto"/>
            <w:left w:val="none" w:sz="0" w:space="0" w:color="auto"/>
            <w:bottom w:val="none" w:sz="0" w:space="0" w:color="auto"/>
            <w:right w:val="none" w:sz="0" w:space="0" w:color="auto"/>
          </w:divBdr>
        </w:div>
        <w:div w:id="1658997998">
          <w:marLeft w:val="0"/>
          <w:marRight w:val="0"/>
          <w:marTop w:val="0"/>
          <w:marBottom w:val="0"/>
          <w:divBdr>
            <w:top w:val="none" w:sz="0" w:space="0" w:color="auto"/>
            <w:left w:val="none" w:sz="0" w:space="0" w:color="auto"/>
            <w:bottom w:val="none" w:sz="0" w:space="0" w:color="auto"/>
            <w:right w:val="none" w:sz="0" w:space="0" w:color="auto"/>
          </w:divBdr>
        </w:div>
        <w:div w:id="1757558609">
          <w:marLeft w:val="0"/>
          <w:marRight w:val="0"/>
          <w:marTop w:val="0"/>
          <w:marBottom w:val="0"/>
          <w:divBdr>
            <w:top w:val="none" w:sz="0" w:space="0" w:color="auto"/>
            <w:left w:val="none" w:sz="0" w:space="0" w:color="auto"/>
            <w:bottom w:val="none" w:sz="0" w:space="0" w:color="auto"/>
            <w:right w:val="none" w:sz="0" w:space="0" w:color="auto"/>
          </w:divBdr>
        </w:div>
        <w:div w:id="759378224">
          <w:marLeft w:val="0"/>
          <w:marRight w:val="0"/>
          <w:marTop w:val="0"/>
          <w:marBottom w:val="0"/>
          <w:divBdr>
            <w:top w:val="none" w:sz="0" w:space="0" w:color="auto"/>
            <w:left w:val="none" w:sz="0" w:space="0" w:color="auto"/>
            <w:bottom w:val="none" w:sz="0" w:space="0" w:color="auto"/>
            <w:right w:val="none" w:sz="0" w:space="0" w:color="auto"/>
          </w:divBdr>
        </w:div>
        <w:div w:id="437143419">
          <w:marLeft w:val="0"/>
          <w:marRight w:val="0"/>
          <w:marTop w:val="0"/>
          <w:marBottom w:val="0"/>
          <w:divBdr>
            <w:top w:val="none" w:sz="0" w:space="0" w:color="auto"/>
            <w:left w:val="none" w:sz="0" w:space="0" w:color="auto"/>
            <w:bottom w:val="none" w:sz="0" w:space="0" w:color="auto"/>
            <w:right w:val="none" w:sz="0" w:space="0" w:color="auto"/>
          </w:divBdr>
        </w:div>
        <w:div w:id="1481654099">
          <w:marLeft w:val="0"/>
          <w:marRight w:val="0"/>
          <w:marTop w:val="0"/>
          <w:marBottom w:val="0"/>
          <w:divBdr>
            <w:top w:val="none" w:sz="0" w:space="0" w:color="auto"/>
            <w:left w:val="none" w:sz="0" w:space="0" w:color="auto"/>
            <w:bottom w:val="none" w:sz="0" w:space="0" w:color="auto"/>
            <w:right w:val="none" w:sz="0" w:space="0" w:color="auto"/>
          </w:divBdr>
        </w:div>
        <w:div w:id="8483139">
          <w:marLeft w:val="0"/>
          <w:marRight w:val="0"/>
          <w:marTop w:val="0"/>
          <w:marBottom w:val="0"/>
          <w:divBdr>
            <w:top w:val="none" w:sz="0" w:space="0" w:color="auto"/>
            <w:left w:val="none" w:sz="0" w:space="0" w:color="auto"/>
            <w:bottom w:val="none" w:sz="0" w:space="0" w:color="auto"/>
            <w:right w:val="none" w:sz="0" w:space="0" w:color="auto"/>
          </w:divBdr>
        </w:div>
      </w:divsChild>
    </w:div>
    <w:div w:id="889927670">
      <w:bodyDiv w:val="1"/>
      <w:marLeft w:val="0"/>
      <w:marRight w:val="0"/>
      <w:marTop w:val="0"/>
      <w:marBottom w:val="0"/>
      <w:divBdr>
        <w:top w:val="none" w:sz="0" w:space="0" w:color="auto"/>
        <w:left w:val="none" w:sz="0" w:space="0" w:color="auto"/>
        <w:bottom w:val="none" w:sz="0" w:space="0" w:color="auto"/>
        <w:right w:val="none" w:sz="0" w:space="0" w:color="auto"/>
      </w:divBdr>
    </w:div>
    <w:div w:id="891159067">
      <w:bodyDiv w:val="1"/>
      <w:marLeft w:val="0"/>
      <w:marRight w:val="0"/>
      <w:marTop w:val="0"/>
      <w:marBottom w:val="0"/>
      <w:divBdr>
        <w:top w:val="none" w:sz="0" w:space="0" w:color="auto"/>
        <w:left w:val="none" w:sz="0" w:space="0" w:color="auto"/>
        <w:bottom w:val="none" w:sz="0" w:space="0" w:color="auto"/>
        <w:right w:val="none" w:sz="0" w:space="0" w:color="auto"/>
      </w:divBdr>
    </w:div>
    <w:div w:id="966545395">
      <w:bodyDiv w:val="1"/>
      <w:marLeft w:val="0"/>
      <w:marRight w:val="0"/>
      <w:marTop w:val="0"/>
      <w:marBottom w:val="0"/>
      <w:divBdr>
        <w:top w:val="none" w:sz="0" w:space="0" w:color="auto"/>
        <w:left w:val="none" w:sz="0" w:space="0" w:color="auto"/>
        <w:bottom w:val="none" w:sz="0" w:space="0" w:color="auto"/>
        <w:right w:val="none" w:sz="0" w:space="0" w:color="auto"/>
      </w:divBdr>
    </w:div>
    <w:div w:id="991055932">
      <w:bodyDiv w:val="1"/>
      <w:marLeft w:val="0"/>
      <w:marRight w:val="0"/>
      <w:marTop w:val="0"/>
      <w:marBottom w:val="0"/>
      <w:divBdr>
        <w:top w:val="none" w:sz="0" w:space="0" w:color="auto"/>
        <w:left w:val="none" w:sz="0" w:space="0" w:color="auto"/>
        <w:bottom w:val="none" w:sz="0" w:space="0" w:color="auto"/>
        <w:right w:val="none" w:sz="0" w:space="0" w:color="auto"/>
      </w:divBdr>
      <w:divsChild>
        <w:div w:id="36200149">
          <w:marLeft w:val="0"/>
          <w:marRight w:val="0"/>
          <w:marTop w:val="0"/>
          <w:marBottom w:val="0"/>
          <w:divBdr>
            <w:top w:val="none" w:sz="0" w:space="0" w:color="auto"/>
            <w:left w:val="none" w:sz="0" w:space="0" w:color="auto"/>
            <w:bottom w:val="none" w:sz="0" w:space="0" w:color="auto"/>
            <w:right w:val="none" w:sz="0" w:space="0" w:color="auto"/>
          </w:divBdr>
        </w:div>
        <w:div w:id="852718924">
          <w:marLeft w:val="0"/>
          <w:marRight w:val="0"/>
          <w:marTop w:val="0"/>
          <w:marBottom w:val="0"/>
          <w:divBdr>
            <w:top w:val="none" w:sz="0" w:space="0" w:color="auto"/>
            <w:left w:val="none" w:sz="0" w:space="0" w:color="auto"/>
            <w:bottom w:val="none" w:sz="0" w:space="0" w:color="auto"/>
            <w:right w:val="none" w:sz="0" w:space="0" w:color="auto"/>
          </w:divBdr>
        </w:div>
        <w:div w:id="46926882">
          <w:marLeft w:val="0"/>
          <w:marRight w:val="0"/>
          <w:marTop w:val="0"/>
          <w:marBottom w:val="0"/>
          <w:divBdr>
            <w:top w:val="none" w:sz="0" w:space="0" w:color="auto"/>
            <w:left w:val="none" w:sz="0" w:space="0" w:color="auto"/>
            <w:bottom w:val="none" w:sz="0" w:space="0" w:color="auto"/>
            <w:right w:val="none" w:sz="0" w:space="0" w:color="auto"/>
          </w:divBdr>
        </w:div>
        <w:div w:id="2068330882">
          <w:marLeft w:val="0"/>
          <w:marRight w:val="0"/>
          <w:marTop w:val="0"/>
          <w:marBottom w:val="0"/>
          <w:divBdr>
            <w:top w:val="none" w:sz="0" w:space="0" w:color="auto"/>
            <w:left w:val="none" w:sz="0" w:space="0" w:color="auto"/>
            <w:bottom w:val="none" w:sz="0" w:space="0" w:color="auto"/>
            <w:right w:val="none" w:sz="0" w:space="0" w:color="auto"/>
          </w:divBdr>
        </w:div>
        <w:div w:id="1424715767">
          <w:marLeft w:val="0"/>
          <w:marRight w:val="0"/>
          <w:marTop w:val="0"/>
          <w:marBottom w:val="0"/>
          <w:divBdr>
            <w:top w:val="none" w:sz="0" w:space="0" w:color="auto"/>
            <w:left w:val="none" w:sz="0" w:space="0" w:color="auto"/>
            <w:bottom w:val="none" w:sz="0" w:space="0" w:color="auto"/>
            <w:right w:val="none" w:sz="0" w:space="0" w:color="auto"/>
          </w:divBdr>
        </w:div>
        <w:div w:id="55670936">
          <w:marLeft w:val="0"/>
          <w:marRight w:val="0"/>
          <w:marTop w:val="0"/>
          <w:marBottom w:val="0"/>
          <w:divBdr>
            <w:top w:val="none" w:sz="0" w:space="0" w:color="auto"/>
            <w:left w:val="none" w:sz="0" w:space="0" w:color="auto"/>
            <w:bottom w:val="none" w:sz="0" w:space="0" w:color="auto"/>
            <w:right w:val="none" w:sz="0" w:space="0" w:color="auto"/>
          </w:divBdr>
        </w:div>
        <w:div w:id="251478185">
          <w:marLeft w:val="0"/>
          <w:marRight w:val="0"/>
          <w:marTop w:val="0"/>
          <w:marBottom w:val="0"/>
          <w:divBdr>
            <w:top w:val="none" w:sz="0" w:space="0" w:color="auto"/>
            <w:left w:val="none" w:sz="0" w:space="0" w:color="auto"/>
            <w:bottom w:val="none" w:sz="0" w:space="0" w:color="auto"/>
            <w:right w:val="none" w:sz="0" w:space="0" w:color="auto"/>
          </w:divBdr>
        </w:div>
        <w:div w:id="748841945">
          <w:marLeft w:val="0"/>
          <w:marRight w:val="0"/>
          <w:marTop w:val="0"/>
          <w:marBottom w:val="0"/>
          <w:divBdr>
            <w:top w:val="none" w:sz="0" w:space="0" w:color="auto"/>
            <w:left w:val="none" w:sz="0" w:space="0" w:color="auto"/>
            <w:bottom w:val="none" w:sz="0" w:space="0" w:color="auto"/>
            <w:right w:val="none" w:sz="0" w:space="0" w:color="auto"/>
          </w:divBdr>
        </w:div>
        <w:div w:id="446045478">
          <w:marLeft w:val="0"/>
          <w:marRight w:val="0"/>
          <w:marTop w:val="0"/>
          <w:marBottom w:val="0"/>
          <w:divBdr>
            <w:top w:val="none" w:sz="0" w:space="0" w:color="auto"/>
            <w:left w:val="none" w:sz="0" w:space="0" w:color="auto"/>
            <w:bottom w:val="none" w:sz="0" w:space="0" w:color="auto"/>
            <w:right w:val="none" w:sz="0" w:space="0" w:color="auto"/>
          </w:divBdr>
        </w:div>
        <w:div w:id="1123504551">
          <w:marLeft w:val="0"/>
          <w:marRight w:val="0"/>
          <w:marTop w:val="0"/>
          <w:marBottom w:val="0"/>
          <w:divBdr>
            <w:top w:val="none" w:sz="0" w:space="0" w:color="auto"/>
            <w:left w:val="none" w:sz="0" w:space="0" w:color="auto"/>
            <w:bottom w:val="none" w:sz="0" w:space="0" w:color="auto"/>
            <w:right w:val="none" w:sz="0" w:space="0" w:color="auto"/>
          </w:divBdr>
        </w:div>
        <w:div w:id="306477494">
          <w:marLeft w:val="0"/>
          <w:marRight w:val="0"/>
          <w:marTop w:val="0"/>
          <w:marBottom w:val="0"/>
          <w:divBdr>
            <w:top w:val="none" w:sz="0" w:space="0" w:color="auto"/>
            <w:left w:val="none" w:sz="0" w:space="0" w:color="auto"/>
            <w:bottom w:val="none" w:sz="0" w:space="0" w:color="auto"/>
            <w:right w:val="none" w:sz="0" w:space="0" w:color="auto"/>
          </w:divBdr>
        </w:div>
        <w:div w:id="1874421646">
          <w:marLeft w:val="0"/>
          <w:marRight w:val="0"/>
          <w:marTop w:val="0"/>
          <w:marBottom w:val="0"/>
          <w:divBdr>
            <w:top w:val="none" w:sz="0" w:space="0" w:color="auto"/>
            <w:left w:val="none" w:sz="0" w:space="0" w:color="auto"/>
            <w:bottom w:val="none" w:sz="0" w:space="0" w:color="auto"/>
            <w:right w:val="none" w:sz="0" w:space="0" w:color="auto"/>
          </w:divBdr>
        </w:div>
        <w:div w:id="1228035345">
          <w:marLeft w:val="0"/>
          <w:marRight w:val="0"/>
          <w:marTop w:val="0"/>
          <w:marBottom w:val="0"/>
          <w:divBdr>
            <w:top w:val="none" w:sz="0" w:space="0" w:color="auto"/>
            <w:left w:val="none" w:sz="0" w:space="0" w:color="auto"/>
            <w:bottom w:val="none" w:sz="0" w:space="0" w:color="auto"/>
            <w:right w:val="none" w:sz="0" w:space="0" w:color="auto"/>
          </w:divBdr>
        </w:div>
        <w:div w:id="525216781">
          <w:marLeft w:val="0"/>
          <w:marRight w:val="0"/>
          <w:marTop w:val="0"/>
          <w:marBottom w:val="0"/>
          <w:divBdr>
            <w:top w:val="none" w:sz="0" w:space="0" w:color="auto"/>
            <w:left w:val="none" w:sz="0" w:space="0" w:color="auto"/>
            <w:bottom w:val="none" w:sz="0" w:space="0" w:color="auto"/>
            <w:right w:val="none" w:sz="0" w:space="0" w:color="auto"/>
          </w:divBdr>
        </w:div>
        <w:div w:id="66146613">
          <w:marLeft w:val="0"/>
          <w:marRight w:val="0"/>
          <w:marTop w:val="0"/>
          <w:marBottom w:val="0"/>
          <w:divBdr>
            <w:top w:val="none" w:sz="0" w:space="0" w:color="auto"/>
            <w:left w:val="none" w:sz="0" w:space="0" w:color="auto"/>
            <w:bottom w:val="none" w:sz="0" w:space="0" w:color="auto"/>
            <w:right w:val="none" w:sz="0" w:space="0" w:color="auto"/>
          </w:divBdr>
        </w:div>
        <w:div w:id="2003968666">
          <w:marLeft w:val="0"/>
          <w:marRight w:val="0"/>
          <w:marTop w:val="0"/>
          <w:marBottom w:val="0"/>
          <w:divBdr>
            <w:top w:val="none" w:sz="0" w:space="0" w:color="auto"/>
            <w:left w:val="none" w:sz="0" w:space="0" w:color="auto"/>
            <w:bottom w:val="none" w:sz="0" w:space="0" w:color="auto"/>
            <w:right w:val="none" w:sz="0" w:space="0" w:color="auto"/>
          </w:divBdr>
        </w:div>
        <w:div w:id="122618398">
          <w:marLeft w:val="0"/>
          <w:marRight w:val="0"/>
          <w:marTop w:val="0"/>
          <w:marBottom w:val="0"/>
          <w:divBdr>
            <w:top w:val="none" w:sz="0" w:space="0" w:color="auto"/>
            <w:left w:val="none" w:sz="0" w:space="0" w:color="auto"/>
            <w:bottom w:val="none" w:sz="0" w:space="0" w:color="auto"/>
            <w:right w:val="none" w:sz="0" w:space="0" w:color="auto"/>
          </w:divBdr>
        </w:div>
        <w:div w:id="1409301144">
          <w:marLeft w:val="0"/>
          <w:marRight w:val="0"/>
          <w:marTop w:val="0"/>
          <w:marBottom w:val="0"/>
          <w:divBdr>
            <w:top w:val="none" w:sz="0" w:space="0" w:color="auto"/>
            <w:left w:val="none" w:sz="0" w:space="0" w:color="auto"/>
            <w:bottom w:val="none" w:sz="0" w:space="0" w:color="auto"/>
            <w:right w:val="none" w:sz="0" w:space="0" w:color="auto"/>
          </w:divBdr>
        </w:div>
        <w:div w:id="1748384022">
          <w:marLeft w:val="0"/>
          <w:marRight w:val="0"/>
          <w:marTop w:val="0"/>
          <w:marBottom w:val="0"/>
          <w:divBdr>
            <w:top w:val="none" w:sz="0" w:space="0" w:color="auto"/>
            <w:left w:val="none" w:sz="0" w:space="0" w:color="auto"/>
            <w:bottom w:val="none" w:sz="0" w:space="0" w:color="auto"/>
            <w:right w:val="none" w:sz="0" w:space="0" w:color="auto"/>
          </w:divBdr>
        </w:div>
        <w:div w:id="520095323">
          <w:marLeft w:val="0"/>
          <w:marRight w:val="0"/>
          <w:marTop w:val="0"/>
          <w:marBottom w:val="0"/>
          <w:divBdr>
            <w:top w:val="none" w:sz="0" w:space="0" w:color="auto"/>
            <w:left w:val="none" w:sz="0" w:space="0" w:color="auto"/>
            <w:bottom w:val="none" w:sz="0" w:space="0" w:color="auto"/>
            <w:right w:val="none" w:sz="0" w:space="0" w:color="auto"/>
          </w:divBdr>
        </w:div>
        <w:div w:id="1232041544">
          <w:marLeft w:val="0"/>
          <w:marRight w:val="0"/>
          <w:marTop w:val="0"/>
          <w:marBottom w:val="0"/>
          <w:divBdr>
            <w:top w:val="none" w:sz="0" w:space="0" w:color="auto"/>
            <w:left w:val="none" w:sz="0" w:space="0" w:color="auto"/>
            <w:bottom w:val="none" w:sz="0" w:space="0" w:color="auto"/>
            <w:right w:val="none" w:sz="0" w:space="0" w:color="auto"/>
          </w:divBdr>
        </w:div>
        <w:div w:id="1489787276">
          <w:marLeft w:val="0"/>
          <w:marRight w:val="0"/>
          <w:marTop w:val="0"/>
          <w:marBottom w:val="0"/>
          <w:divBdr>
            <w:top w:val="none" w:sz="0" w:space="0" w:color="auto"/>
            <w:left w:val="none" w:sz="0" w:space="0" w:color="auto"/>
            <w:bottom w:val="none" w:sz="0" w:space="0" w:color="auto"/>
            <w:right w:val="none" w:sz="0" w:space="0" w:color="auto"/>
          </w:divBdr>
        </w:div>
        <w:div w:id="1828864462">
          <w:marLeft w:val="0"/>
          <w:marRight w:val="0"/>
          <w:marTop w:val="0"/>
          <w:marBottom w:val="0"/>
          <w:divBdr>
            <w:top w:val="none" w:sz="0" w:space="0" w:color="auto"/>
            <w:left w:val="none" w:sz="0" w:space="0" w:color="auto"/>
            <w:bottom w:val="none" w:sz="0" w:space="0" w:color="auto"/>
            <w:right w:val="none" w:sz="0" w:space="0" w:color="auto"/>
          </w:divBdr>
        </w:div>
        <w:div w:id="353575037">
          <w:marLeft w:val="0"/>
          <w:marRight w:val="0"/>
          <w:marTop w:val="0"/>
          <w:marBottom w:val="0"/>
          <w:divBdr>
            <w:top w:val="none" w:sz="0" w:space="0" w:color="auto"/>
            <w:left w:val="none" w:sz="0" w:space="0" w:color="auto"/>
            <w:bottom w:val="none" w:sz="0" w:space="0" w:color="auto"/>
            <w:right w:val="none" w:sz="0" w:space="0" w:color="auto"/>
          </w:divBdr>
        </w:div>
        <w:div w:id="1797990979">
          <w:marLeft w:val="0"/>
          <w:marRight w:val="0"/>
          <w:marTop w:val="0"/>
          <w:marBottom w:val="0"/>
          <w:divBdr>
            <w:top w:val="none" w:sz="0" w:space="0" w:color="auto"/>
            <w:left w:val="none" w:sz="0" w:space="0" w:color="auto"/>
            <w:bottom w:val="none" w:sz="0" w:space="0" w:color="auto"/>
            <w:right w:val="none" w:sz="0" w:space="0" w:color="auto"/>
          </w:divBdr>
        </w:div>
        <w:div w:id="1830704091">
          <w:marLeft w:val="0"/>
          <w:marRight w:val="0"/>
          <w:marTop w:val="0"/>
          <w:marBottom w:val="0"/>
          <w:divBdr>
            <w:top w:val="none" w:sz="0" w:space="0" w:color="auto"/>
            <w:left w:val="none" w:sz="0" w:space="0" w:color="auto"/>
            <w:bottom w:val="none" w:sz="0" w:space="0" w:color="auto"/>
            <w:right w:val="none" w:sz="0" w:space="0" w:color="auto"/>
          </w:divBdr>
        </w:div>
        <w:div w:id="215243054">
          <w:marLeft w:val="0"/>
          <w:marRight w:val="0"/>
          <w:marTop w:val="0"/>
          <w:marBottom w:val="0"/>
          <w:divBdr>
            <w:top w:val="none" w:sz="0" w:space="0" w:color="auto"/>
            <w:left w:val="none" w:sz="0" w:space="0" w:color="auto"/>
            <w:bottom w:val="none" w:sz="0" w:space="0" w:color="auto"/>
            <w:right w:val="none" w:sz="0" w:space="0" w:color="auto"/>
          </w:divBdr>
        </w:div>
        <w:div w:id="1506214494">
          <w:marLeft w:val="0"/>
          <w:marRight w:val="0"/>
          <w:marTop w:val="0"/>
          <w:marBottom w:val="0"/>
          <w:divBdr>
            <w:top w:val="none" w:sz="0" w:space="0" w:color="auto"/>
            <w:left w:val="none" w:sz="0" w:space="0" w:color="auto"/>
            <w:bottom w:val="none" w:sz="0" w:space="0" w:color="auto"/>
            <w:right w:val="none" w:sz="0" w:space="0" w:color="auto"/>
          </w:divBdr>
        </w:div>
        <w:div w:id="1672567796">
          <w:marLeft w:val="0"/>
          <w:marRight w:val="0"/>
          <w:marTop w:val="0"/>
          <w:marBottom w:val="0"/>
          <w:divBdr>
            <w:top w:val="none" w:sz="0" w:space="0" w:color="auto"/>
            <w:left w:val="none" w:sz="0" w:space="0" w:color="auto"/>
            <w:bottom w:val="none" w:sz="0" w:space="0" w:color="auto"/>
            <w:right w:val="none" w:sz="0" w:space="0" w:color="auto"/>
          </w:divBdr>
        </w:div>
        <w:div w:id="942423920">
          <w:marLeft w:val="0"/>
          <w:marRight w:val="0"/>
          <w:marTop w:val="0"/>
          <w:marBottom w:val="0"/>
          <w:divBdr>
            <w:top w:val="none" w:sz="0" w:space="0" w:color="auto"/>
            <w:left w:val="none" w:sz="0" w:space="0" w:color="auto"/>
            <w:bottom w:val="none" w:sz="0" w:space="0" w:color="auto"/>
            <w:right w:val="none" w:sz="0" w:space="0" w:color="auto"/>
          </w:divBdr>
        </w:div>
        <w:div w:id="1120610708">
          <w:marLeft w:val="0"/>
          <w:marRight w:val="0"/>
          <w:marTop w:val="0"/>
          <w:marBottom w:val="0"/>
          <w:divBdr>
            <w:top w:val="none" w:sz="0" w:space="0" w:color="auto"/>
            <w:left w:val="none" w:sz="0" w:space="0" w:color="auto"/>
            <w:bottom w:val="none" w:sz="0" w:space="0" w:color="auto"/>
            <w:right w:val="none" w:sz="0" w:space="0" w:color="auto"/>
          </w:divBdr>
        </w:div>
        <w:div w:id="870536318">
          <w:marLeft w:val="0"/>
          <w:marRight w:val="0"/>
          <w:marTop w:val="0"/>
          <w:marBottom w:val="0"/>
          <w:divBdr>
            <w:top w:val="none" w:sz="0" w:space="0" w:color="auto"/>
            <w:left w:val="none" w:sz="0" w:space="0" w:color="auto"/>
            <w:bottom w:val="none" w:sz="0" w:space="0" w:color="auto"/>
            <w:right w:val="none" w:sz="0" w:space="0" w:color="auto"/>
          </w:divBdr>
        </w:div>
        <w:div w:id="157112821">
          <w:marLeft w:val="0"/>
          <w:marRight w:val="0"/>
          <w:marTop w:val="0"/>
          <w:marBottom w:val="0"/>
          <w:divBdr>
            <w:top w:val="none" w:sz="0" w:space="0" w:color="auto"/>
            <w:left w:val="none" w:sz="0" w:space="0" w:color="auto"/>
            <w:bottom w:val="none" w:sz="0" w:space="0" w:color="auto"/>
            <w:right w:val="none" w:sz="0" w:space="0" w:color="auto"/>
          </w:divBdr>
        </w:div>
        <w:div w:id="498694455">
          <w:marLeft w:val="0"/>
          <w:marRight w:val="0"/>
          <w:marTop w:val="0"/>
          <w:marBottom w:val="0"/>
          <w:divBdr>
            <w:top w:val="none" w:sz="0" w:space="0" w:color="auto"/>
            <w:left w:val="none" w:sz="0" w:space="0" w:color="auto"/>
            <w:bottom w:val="none" w:sz="0" w:space="0" w:color="auto"/>
            <w:right w:val="none" w:sz="0" w:space="0" w:color="auto"/>
          </w:divBdr>
        </w:div>
        <w:div w:id="1394618765">
          <w:marLeft w:val="0"/>
          <w:marRight w:val="0"/>
          <w:marTop w:val="0"/>
          <w:marBottom w:val="0"/>
          <w:divBdr>
            <w:top w:val="none" w:sz="0" w:space="0" w:color="auto"/>
            <w:left w:val="none" w:sz="0" w:space="0" w:color="auto"/>
            <w:bottom w:val="none" w:sz="0" w:space="0" w:color="auto"/>
            <w:right w:val="none" w:sz="0" w:space="0" w:color="auto"/>
          </w:divBdr>
        </w:div>
        <w:div w:id="1933969461">
          <w:marLeft w:val="0"/>
          <w:marRight w:val="0"/>
          <w:marTop w:val="0"/>
          <w:marBottom w:val="0"/>
          <w:divBdr>
            <w:top w:val="none" w:sz="0" w:space="0" w:color="auto"/>
            <w:left w:val="none" w:sz="0" w:space="0" w:color="auto"/>
            <w:bottom w:val="none" w:sz="0" w:space="0" w:color="auto"/>
            <w:right w:val="none" w:sz="0" w:space="0" w:color="auto"/>
          </w:divBdr>
        </w:div>
        <w:div w:id="1443575933">
          <w:marLeft w:val="0"/>
          <w:marRight w:val="0"/>
          <w:marTop w:val="0"/>
          <w:marBottom w:val="0"/>
          <w:divBdr>
            <w:top w:val="none" w:sz="0" w:space="0" w:color="auto"/>
            <w:left w:val="none" w:sz="0" w:space="0" w:color="auto"/>
            <w:bottom w:val="none" w:sz="0" w:space="0" w:color="auto"/>
            <w:right w:val="none" w:sz="0" w:space="0" w:color="auto"/>
          </w:divBdr>
        </w:div>
        <w:div w:id="499078605">
          <w:marLeft w:val="0"/>
          <w:marRight w:val="0"/>
          <w:marTop w:val="0"/>
          <w:marBottom w:val="0"/>
          <w:divBdr>
            <w:top w:val="none" w:sz="0" w:space="0" w:color="auto"/>
            <w:left w:val="none" w:sz="0" w:space="0" w:color="auto"/>
            <w:bottom w:val="none" w:sz="0" w:space="0" w:color="auto"/>
            <w:right w:val="none" w:sz="0" w:space="0" w:color="auto"/>
          </w:divBdr>
        </w:div>
        <w:div w:id="1087533384">
          <w:marLeft w:val="0"/>
          <w:marRight w:val="0"/>
          <w:marTop w:val="0"/>
          <w:marBottom w:val="0"/>
          <w:divBdr>
            <w:top w:val="none" w:sz="0" w:space="0" w:color="auto"/>
            <w:left w:val="none" w:sz="0" w:space="0" w:color="auto"/>
            <w:bottom w:val="none" w:sz="0" w:space="0" w:color="auto"/>
            <w:right w:val="none" w:sz="0" w:space="0" w:color="auto"/>
          </w:divBdr>
        </w:div>
        <w:div w:id="143469834">
          <w:marLeft w:val="0"/>
          <w:marRight w:val="0"/>
          <w:marTop w:val="0"/>
          <w:marBottom w:val="0"/>
          <w:divBdr>
            <w:top w:val="none" w:sz="0" w:space="0" w:color="auto"/>
            <w:left w:val="none" w:sz="0" w:space="0" w:color="auto"/>
            <w:bottom w:val="none" w:sz="0" w:space="0" w:color="auto"/>
            <w:right w:val="none" w:sz="0" w:space="0" w:color="auto"/>
          </w:divBdr>
        </w:div>
        <w:div w:id="1957251457">
          <w:marLeft w:val="0"/>
          <w:marRight w:val="0"/>
          <w:marTop w:val="0"/>
          <w:marBottom w:val="0"/>
          <w:divBdr>
            <w:top w:val="none" w:sz="0" w:space="0" w:color="auto"/>
            <w:left w:val="none" w:sz="0" w:space="0" w:color="auto"/>
            <w:bottom w:val="none" w:sz="0" w:space="0" w:color="auto"/>
            <w:right w:val="none" w:sz="0" w:space="0" w:color="auto"/>
          </w:divBdr>
        </w:div>
        <w:div w:id="2130001586">
          <w:marLeft w:val="0"/>
          <w:marRight w:val="0"/>
          <w:marTop w:val="0"/>
          <w:marBottom w:val="0"/>
          <w:divBdr>
            <w:top w:val="none" w:sz="0" w:space="0" w:color="auto"/>
            <w:left w:val="none" w:sz="0" w:space="0" w:color="auto"/>
            <w:bottom w:val="none" w:sz="0" w:space="0" w:color="auto"/>
            <w:right w:val="none" w:sz="0" w:space="0" w:color="auto"/>
          </w:divBdr>
        </w:div>
        <w:div w:id="1040277583">
          <w:marLeft w:val="0"/>
          <w:marRight w:val="0"/>
          <w:marTop w:val="0"/>
          <w:marBottom w:val="0"/>
          <w:divBdr>
            <w:top w:val="none" w:sz="0" w:space="0" w:color="auto"/>
            <w:left w:val="none" w:sz="0" w:space="0" w:color="auto"/>
            <w:bottom w:val="none" w:sz="0" w:space="0" w:color="auto"/>
            <w:right w:val="none" w:sz="0" w:space="0" w:color="auto"/>
          </w:divBdr>
        </w:div>
        <w:div w:id="1658462583">
          <w:marLeft w:val="0"/>
          <w:marRight w:val="0"/>
          <w:marTop w:val="0"/>
          <w:marBottom w:val="0"/>
          <w:divBdr>
            <w:top w:val="none" w:sz="0" w:space="0" w:color="auto"/>
            <w:left w:val="none" w:sz="0" w:space="0" w:color="auto"/>
            <w:bottom w:val="none" w:sz="0" w:space="0" w:color="auto"/>
            <w:right w:val="none" w:sz="0" w:space="0" w:color="auto"/>
          </w:divBdr>
        </w:div>
        <w:div w:id="1846943629">
          <w:marLeft w:val="0"/>
          <w:marRight w:val="0"/>
          <w:marTop w:val="0"/>
          <w:marBottom w:val="0"/>
          <w:divBdr>
            <w:top w:val="none" w:sz="0" w:space="0" w:color="auto"/>
            <w:left w:val="none" w:sz="0" w:space="0" w:color="auto"/>
            <w:bottom w:val="none" w:sz="0" w:space="0" w:color="auto"/>
            <w:right w:val="none" w:sz="0" w:space="0" w:color="auto"/>
          </w:divBdr>
        </w:div>
        <w:div w:id="1855654980">
          <w:marLeft w:val="0"/>
          <w:marRight w:val="0"/>
          <w:marTop w:val="0"/>
          <w:marBottom w:val="0"/>
          <w:divBdr>
            <w:top w:val="none" w:sz="0" w:space="0" w:color="auto"/>
            <w:left w:val="none" w:sz="0" w:space="0" w:color="auto"/>
            <w:bottom w:val="none" w:sz="0" w:space="0" w:color="auto"/>
            <w:right w:val="none" w:sz="0" w:space="0" w:color="auto"/>
          </w:divBdr>
        </w:div>
        <w:div w:id="354623166">
          <w:marLeft w:val="0"/>
          <w:marRight w:val="0"/>
          <w:marTop w:val="0"/>
          <w:marBottom w:val="0"/>
          <w:divBdr>
            <w:top w:val="none" w:sz="0" w:space="0" w:color="auto"/>
            <w:left w:val="none" w:sz="0" w:space="0" w:color="auto"/>
            <w:bottom w:val="none" w:sz="0" w:space="0" w:color="auto"/>
            <w:right w:val="none" w:sz="0" w:space="0" w:color="auto"/>
          </w:divBdr>
        </w:div>
        <w:div w:id="1782871385">
          <w:marLeft w:val="0"/>
          <w:marRight w:val="0"/>
          <w:marTop w:val="0"/>
          <w:marBottom w:val="0"/>
          <w:divBdr>
            <w:top w:val="none" w:sz="0" w:space="0" w:color="auto"/>
            <w:left w:val="none" w:sz="0" w:space="0" w:color="auto"/>
            <w:bottom w:val="none" w:sz="0" w:space="0" w:color="auto"/>
            <w:right w:val="none" w:sz="0" w:space="0" w:color="auto"/>
          </w:divBdr>
        </w:div>
        <w:div w:id="2037731677">
          <w:marLeft w:val="0"/>
          <w:marRight w:val="0"/>
          <w:marTop w:val="0"/>
          <w:marBottom w:val="0"/>
          <w:divBdr>
            <w:top w:val="none" w:sz="0" w:space="0" w:color="auto"/>
            <w:left w:val="none" w:sz="0" w:space="0" w:color="auto"/>
            <w:bottom w:val="none" w:sz="0" w:space="0" w:color="auto"/>
            <w:right w:val="none" w:sz="0" w:space="0" w:color="auto"/>
          </w:divBdr>
        </w:div>
        <w:div w:id="43065897">
          <w:marLeft w:val="0"/>
          <w:marRight w:val="0"/>
          <w:marTop w:val="0"/>
          <w:marBottom w:val="0"/>
          <w:divBdr>
            <w:top w:val="none" w:sz="0" w:space="0" w:color="auto"/>
            <w:left w:val="none" w:sz="0" w:space="0" w:color="auto"/>
            <w:bottom w:val="none" w:sz="0" w:space="0" w:color="auto"/>
            <w:right w:val="none" w:sz="0" w:space="0" w:color="auto"/>
          </w:divBdr>
        </w:div>
        <w:div w:id="97063349">
          <w:marLeft w:val="0"/>
          <w:marRight w:val="0"/>
          <w:marTop w:val="0"/>
          <w:marBottom w:val="0"/>
          <w:divBdr>
            <w:top w:val="none" w:sz="0" w:space="0" w:color="auto"/>
            <w:left w:val="none" w:sz="0" w:space="0" w:color="auto"/>
            <w:bottom w:val="none" w:sz="0" w:space="0" w:color="auto"/>
            <w:right w:val="none" w:sz="0" w:space="0" w:color="auto"/>
          </w:divBdr>
        </w:div>
        <w:div w:id="1751806079">
          <w:marLeft w:val="0"/>
          <w:marRight w:val="0"/>
          <w:marTop w:val="0"/>
          <w:marBottom w:val="0"/>
          <w:divBdr>
            <w:top w:val="none" w:sz="0" w:space="0" w:color="auto"/>
            <w:left w:val="none" w:sz="0" w:space="0" w:color="auto"/>
            <w:bottom w:val="none" w:sz="0" w:space="0" w:color="auto"/>
            <w:right w:val="none" w:sz="0" w:space="0" w:color="auto"/>
          </w:divBdr>
        </w:div>
        <w:div w:id="1428307950">
          <w:marLeft w:val="0"/>
          <w:marRight w:val="0"/>
          <w:marTop w:val="0"/>
          <w:marBottom w:val="0"/>
          <w:divBdr>
            <w:top w:val="none" w:sz="0" w:space="0" w:color="auto"/>
            <w:left w:val="none" w:sz="0" w:space="0" w:color="auto"/>
            <w:bottom w:val="none" w:sz="0" w:space="0" w:color="auto"/>
            <w:right w:val="none" w:sz="0" w:space="0" w:color="auto"/>
          </w:divBdr>
        </w:div>
      </w:divsChild>
    </w:div>
    <w:div w:id="1003124619">
      <w:bodyDiv w:val="1"/>
      <w:marLeft w:val="0"/>
      <w:marRight w:val="0"/>
      <w:marTop w:val="0"/>
      <w:marBottom w:val="0"/>
      <w:divBdr>
        <w:top w:val="none" w:sz="0" w:space="0" w:color="auto"/>
        <w:left w:val="none" w:sz="0" w:space="0" w:color="auto"/>
        <w:bottom w:val="none" w:sz="0" w:space="0" w:color="auto"/>
        <w:right w:val="none" w:sz="0" w:space="0" w:color="auto"/>
      </w:divBdr>
    </w:div>
    <w:div w:id="1052969072">
      <w:bodyDiv w:val="1"/>
      <w:marLeft w:val="0"/>
      <w:marRight w:val="0"/>
      <w:marTop w:val="0"/>
      <w:marBottom w:val="0"/>
      <w:divBdr>
        <w:top w:val="none" w:sz="0" w:space="0" w:color="auto"/>
        <w:left w:val="none" w:sz="0" w:space="0" w:color="auto"/>
        <w:bottom w:val="none" w:sz="0" w:space="0" w:color="auto"/>
        <w:right w:val="none" w:sz="0" w:space="0" w:color="auto"/>
      </w:divBdr>
    </w:div>
    <w:div w:id="1104768935">
      <w:bodyDiv w:val="1"/>
      <w:marLeft w:val="0"/>
      <w:marRight w:val="0"/>
      <w:marTop w:val="0"/>
      <w:marBottom w:val="0"/>
      <w:divBdr>
        <w:top w:val="none" w:sz="0" w:space="0" w:color="auto"/>
        <w:left w:val="none" w:sz="0" w:space="0" w:color="auto"/>
        <w:bottom w:val="none" w:sz="0" w:space="0" w:color="auto"/>
        <w:right w:val="none" w:sz="0" w:space="0" w:color="auto"/>
      </w:divBdr>
      <w:divsChild>
        <w:div w:id="1077240893">
          <w:marLeft w:val="0"/>
          <w:marRight w:val="0"/>
          <w:marTop w:val="0"/>
          <w:marBottom w:val="0"/>
          <w:divBdr>
            <w:top w:val="none" w:sz="0" w:space="0" w:color="auto"/>
            <w:left w:val="none" w:sz="0" w:space="0" w:color="auto"/>
            <w:bottom w:val="none" w:sz="0" w:space="0" w:color="auto"/>
            <w:right w:val="none" w:sz="0" w:space="0" w:color="auto"/>
          </w:divBdr>
        </w:div>
        <w:div w:id="412362031">
          <w:marLeft w:val="0"/>
          <w:marRight w:val="0"/>
          <w:marTop w:val="0"/>
          <w:marBottom w:val="0"/>
          <w:divBdr>
            <w:top w:val="none" w:sz="0" w:space="0" w:color="auto"/>
            <w:left w:val="none" w:sz="0" w:space="0" w:color="auto"/>
            <w:bottom w:val="none" w:sz="0" w:space="0" w:color="auto"/>
            <w:right w:val="none" w:sz="0" w:space="0" w:color="auto"/>
          </w:divBdr>
        </w:div>
        <w:div w:id="281227923">
          <w:marLeft w:val="0"/>
          <w:marRight w:val="0"/>
          <w:marTop w:val="0"/>
          <w:marBottom w:val="0"/>
          <w:divBdr>
            <w:top w:val="none" w:sz="0" w:space="0" w:color="auto"/>
            <w:left w:val="none" w:sz="0" w:space="0" w:color="auto"/>
            <w:bottom w:val="none" w:sz="0" w:space="0" w:color="auto"/>
            <w:right w:val="none" w:sz="0" w:space="0" w:color="auto"/>
          </w:divBdr>
        </w:div>
      </w:divsChild>
    </w:div>
    <w:div w:id="1163205426">
      <w:bodyDiv w:val="1"/>
      <w:marLeft w:val="0"/>
      <w:marRight w:val="0"/>
      <w:marTop w:val="0"/>
      <w:marBottom w:val="0"/>
      <w:divBdr>
        <w:top w:val="none" w:sz="0" w:space="0" w:color="auto"/>
        <w:left w:val="none" w:sz="0" w:space="0" w:color="auto"/>
        <w:bottom w:val="none" w:sz="0" w:space="0" w:color="auto"/>
        <w:right w:val="none" w:sz="0" w:space="0" w:color="auto"/>
      </w:divBdr>
      <w:divsChild>
        <w:div w:id="1381397077">
          <w:marLeft w:val="0"/>
          <w:marRight w:val="0"/>
          <w:marTop w:val="0"/>
          <w:marBottom w:val="0"/>
          <w:divBdr>
            <w:top w:val="none" w:sz="0" w:space="0" w:color="auto"/>
            <w:left w:val="none" w:sz="0" w:space="0" w:color="auto"/>
            <w:bottom w:val="none" w:sz="0" w:space="0" w:color="auto"/>
            <w:right w:val="none" w:sz="0" w:space="0" w:color="auto"/>
          </w:divBdr>
        </w:div>
        <w:div w:id="1059863165">
          <w:marLeft w:val="0"/>
          <w:marRight w:val="0"/>
          <w:marTop w:val="0"/>
          <w:marBottom w:val="0"/>
          <w:divBdr>
            <w:top w:val="none" w:sz="0" w:space="0" w:color="auto"/>
            <w:left w:val="none" w:sz="0" w:space="0" w:color="auto"/>
            <w:bottom w:val="none" w:sz="0" w:space="0" w:color="auto"/>
            <w:right w:val="none" w:sz="0" w:space="0" w:color="auto"/>
          </w:divBdr>
        </w:div>
        <w:div w:id="1769083413">
          <w:marLeft w:val="0"/>
          <w:marRight w:val="0"/>
          <w:marTop w:val="0"/>
          <w:marBottom w:val="0"/>
          <w:divBdr>
            <w:top w:val="none" w:sz="0" w:space="0" w:color="auto"/>
            <w:left w:val="none" w:sz="0" w:space="0" w:color="auto"/>
            <w:bottom w:val="none" w:sz="0" w:space="0" w:color="auto"/>
            <w:right w:val="none" w:sz="0" w:space="0" w:color="auto"/>
          </w:divBdr>
        </w:div>
        <w:div w:id="969631497">
          <w:marLeft w:val="0"/>
          <w:marRight w:val="0"/>
          <w:marTop w:val="0"/>
          <w:marBottom w:val="0"/>
          <w:divBdr>
            <w:top w:val="none" w:sz="0" w:space="0" w:color="auto"/>
            <w:left w:val="none" w:sz="0" w:space="0" w:color="auto"/>
            <w:bottom w:val="none" w:sz="0" w:space="0" w:color="auto"/>
            <w:right w:val="none" w:sz="0" w:space="0" w:color="auto"/>
          </w:divBdr>
        </w:div>
        <w:div w:id="1933970554">
          <w:marLeft w:val="0"/>
          <w:marRight w:val="0"/>
          <w:marTop w:val="0"/>
          <w:marBottom w:val="0"/>
          <w:divBdr>
            <w:top w:val="none" w:sz="0" w:space="0" w:color="auto"/>
            <w:left w:val="none" w:sz="0" w:space="0" w:color="auto"/>
            <w:bottom w:val="none" w:sz="0" w:space="0" w:color="auto"/>
            <w:right w:val="none" w:sz="0" w:space="0" w:color="auto"/>
          </w:divBdr>
        </w:div>
        <w:div w:id="631600924">
          <w:marLeft w:val="0"/>
          <w:marRight w:val="0"/>
          <w:marTop w:val="0"/>
          <w:marBottom w:val="0"/>
          <w:divBdr>
            <w:top w:val="none" w:sz="0" w:space="0" w:color="auto"/>
            <w:left w:val="none" w:sz="0" w:space="0" w:color="auto"/>
            <w:bottom w:val="none" w:sz="0" w:space="0" w:color="auto"/>
            <w:right w:val="none" w:sz="0" w:space="0" w:color="auto"/>
          </w:divBdr>
        </w:div>
        <w:div w:id="497186993">
          <w:marLeft w:val="0"/>
          <w:marRight w:val="0"/>
          <w:marTop w:val="0"/>
          <w:marBottom w:val="0"/>
          <w:divBdr>
            <w:top w:val="none" w:sz="0" w:space="0" w:color="auto"/>
            <w:left w:val="none" w:sz="0" w:space="0" w:color="auto"/>
            <w:bottom w:val="none" w:sz="0" w:space="0" w:color="auto"/>
            <w:right w:val="none" w:sz="0" w:space="0" w:color="auto"/>
          </w:divBdr>
        </w:div>
      </w:divsChild>
    </w:div>
    <w:div w:id="1210608193">
      <w:bodyDiv w:val="1"/>
      <w:marLeft w:val="0"/>
      <w:marRight w:val="0"/>
      <w:marTop w:val="0"/>
      <w:marBottom w:val="0"/>
      <w:divBdr>
        <w:top w:val="none" w:sz="0" w:space="0" w:color="auto"/>
        <w:left w:val="none" w:sz="0" w:space="0" w:color="auto"/>
        <w:bottom w:val="none" w:sz="0" w:space="0" w:color="auto"/>
        <w:right w:val="none" w:sz="0" w:space="0" w:color="auto"/>
      </w:divBdr>
      <w:divsChild>
        <w:div w:id="1536118545">
          <w:marLeft w:val="0"/>
          <w:marRight w:val="0"/>
          <w:marTop w:val="0"/>
          <w:marBottom w:val="0"/>
          <w:divBdr>
            <w:top w:val="none" w:sz="0" w:space="0" w:color="auto"/>
            <w:left w:val="none" w:sz="0" w:space="0" w:color="auto"/>
            <w:bottom w:val="none" w:sz="0" w:space="0" w:color="auto"/>
            <w:right w:val="none" w:sz="0" w:space="0" w:color="auto"/>
          </w:divBdr>
        </w:div>
        <w:div w:id="1692534718">
          <w:marLeft w:val="0"/>
          <w:marRight w:val="0"/>
          <w:marTop w:val="0"/>
          <w:marBottom w:val="0"/>
          <w:divBdr>
            <w:top w:val="none" w:sz="0" w:space="0" w:color="auto"/>
            <w:left w:val="none" w:sz="0" w:space="0" w:color="auto"/>
            <w:bottom w:val="none" w:sz="0" w:space="0" w:color="auto"/>
            <w:right w:val="none" w:sz="0" w:space="0" w:color="auto"/>
          </w:divBdr>
        </w:div>
        <w:div w:id="416178068">
          <w:marLeft w:val="0"/>
          <w:marRight w:val="0"/>
          <w:marTop w:val="0"/>
          <w:marBottom w:val="0"/>
          <w:divBdr>
            <w:top w:val="none" w:sz="0" w:space="0" w:color="auto"/>
            <w:left w:val="none" w:sz="0" w:space="0" w:color="auto"/>
            <w:bottom w:val="none" w:sz="0" w:space="0" w:color="auto"/>
            <w:right w:val="none" w:sz="0" w:space="0" w:color="auto"/>
          </w:divBdr>
        </w:div>
      </w:divsChild>
    </w:div>
    <w:div w:id="1232234623">
      <w:bodyDiv w:val="1"/>
      <w:marLeft w:val="0"/>
      <w:marRight w:val="0"/>
      <w:marTop w:val="0"/>
      <w:marBottom w:val="0"/>
      <w:divBdr>
        <w:top w:val="none" w:sz="0" w:space="0" w:color="auto"/>
        <w:left w:val="none" w:sz="0" w:space="0" w:color="auto"/>
        <w:bottom w:val="none" w:sz="0" w:space="0" w:color="auto"/>
        <w:right w:val="none" w:sz="0" w:space="0" w:color="auto"/>
      </w:divBdr>
      <w:divsChild>
        <w:div w:id="2972920">
          <w:marLeft w:val="0"/>
          <w:marRight w:val="0"/>
          <w:marTop w:val="0"/>
          <w:marBottom w:val="0"/>
          <w:divBdr>
            <w:top w:val="none" w:sz="0" w:space="0" w:color="auto"/>
            <w:left w:val="none" w:sz="0" w:space="0" w:color="auto"/>
            <w:bottom w:val="none" w:sz="0" w:space="0" w:color="auto"/>
            <w:right w:val="none" w:sz="0" w:space="0" w:color="auto"/>
          </w:divBdr>
        </w:div>
        <w:div w:id="152987269">
          <w:marLeft w:val="0"/>
          <w:marRight w:val="0"/>
          <w:marTop w:val="0"/>
          <w:marBottom w:val="0"/>
          <w:divBdr>
            <w:top w:val="none" w:sz="0" w:space="0" w:color="auto"/>
            <w:left w:val="none" w:sz="0" w:space="0" w:color="auto"/>
            <w:bottom w:val="none" w:sz="0" w:space="0" w:color="auto"/>
            <w:right w:val="none" w:sz="0" w:space="0" w:color="auto"/>
          </w:divBdr>
        </w:div>
        <w:div w:id="153496166">
          <w:marLeft w:val="0"/>
          <w:marRight w:val="0"/>
          <w:marTop w:val="0"/>
          <w:marBottom w:val="0"/>
          <w:divBdr>
            <w:top w:val="none" w:sz="0" w:space="0" w:color="auto"/>
            <w:left w:val="none" w:sz="0" w:space="0" w:color="auto"/>
            <w:bottom w:val="none" w:sz="0" w:space="0" w:color="auto"/>
            <w:right w:val="none" w:sz="0" w:space="0" w:color="auto"/>
          </w:divBdr>
        </w:div>
        <w:div w:id="260988720">
          <w:marLeft w:val="0"/>
          <w:marRight w:val="0"/>
          <w:marTop w:val="0"/>
          <w:marBottom w:val="0"/>
          <w:divBdr>
            <w:top w:val="none" w:sz="0" w:space="0" w:color="auto"/>
            <w:left w:val="none" w:sz="0" w:space="0" w:color="auto"/>
            <w:bottom w:val="none" w:sz="0" w:space="0" w:color="auto"/>
            <w:right w:val="none" w:sz="0" w:space="0" w:color="auto"/>
          </w:divBdr>
        </w:div>
        <w:div w:id="302344886">
          <w:marLeft w:val="0"/>
          <w:marRight w:val="0"/>
          <w:marTop w:val="0"/>
          <w:marBottom w:val="0"/>
          <w:divBdr>
            <w:top w:val="none" w:sz="0" w:space="0" w:color="auto"/>
            <w:left w:val="none" w:sz="0" w:space="0" w:color="auto"/>
            <w:bottom w:val="none" w:sz="0" w:space="0" w:color="auto"/>
            <w:right w:val="none" w:sz="0" w:space="0" w:color="auto"/>
          </w:divBdr>
        </w:div>
        <w:div w:id="384525496">
          <w:marLeft w:val="0"/>
          <w:marRight w:val="0"/>
          <w:marTop w:val="0"/>
          <w:marBottom w:val="0"/>
          <w:divBdr>
            <w:top w:val="none" w:sz="0" w:space="0" w:color="auto"/>
            <w:left w:val="none" w:sz="0" w:space="0" w:color="auto"/>
            <w:bottom w:val="none" w:sz="0" w:space="0" w:color="auto"/>
            <w:right w:val="none" w:sz="0" w:space="0" w:color="auto"/>
          </w:divBdr>
        </w:div>
        <w:div w:id="694229272">
          <w:marLeft w:val="0"/>
          <w:marRight w:val="0"/>
          <w:marTop w:val="0"/>
          <w:marBottom w:val="0"/>
          <w:divBdr>
            <w:top w:val="none" w:sz="0" w:space="0" w:color="auto"/>
            <w:left w:val="none" w:sz="0" w:space="0" w:color="auto"/>
            <w:bottom w:val="none" w:sz="0" w:space="0" w:color="auto"/>
            <w:right w:val="none" w:sz="0" w:space="0" w:color="auto"/>
          </w:divBdr>
        </w:div>
        <w:div w:id="936787689">
          <w:marLeft w:val="0"/>
          <w:marRight w:val="0"/>
          <w:marTop w:val="0"/>
          <w:marBottom w:val="0"/>
          <w:divBdr>
            <w:top w:val="none" w:sz="0" w:space="0" w:color="auto"/>
            <w:left w:val="none" w:sz="0" w:space="0" w:color="auto"/>
            <w:bottom w:val="none" w:sz="0" w:space="0" w:color="auto"/>
            <w:right w:val="none" w:sz="0" w:space="0" w:color="auto"/>
          </w:divBdr>
        </w:div>
        <w:div w:id="996686273">
          <w:marLeft w:val="0"/>
          <w:marRight w:val="0"/>
          <w:marTop w:val="0"/>
          <w:marBottom w:val="0"/>
          <w:divBdr>
            <w:top w:val="none" w:sz="0" w:space="0" w:color="auto"/>
            <w:left w:val="none" w:sz="0" w:space="0" w:color="auto"/>
            <w:bottom w:val="none" w:sz="0" w:space="0" w:color="auto"/>
            <w:right w:val="none" w:sz="0" w:space="0" w:color="auto"/>
          </w:divBdr>
        </w:div>
        <w:div w:id="1188639247">
          <w:marLeft w:val="0"/>
          <w:marRight w:val="0"/>
          <w:marTop w:val="0"/>
          <w:marBottom w:val="0"/>
          <w:divBdr>
            <w:top w:val="none" w:sz="0" w:space="0" w:color="auto"/>
            <w:left w:val="none" w:sz="0" w:space="0" w:color="auto"/>
            <w:bottom w:val="none" w:sz="0" w:space="0" w:color="auto"/>
            <w:right w:val="none" w:sz="0" w:space="0" w:color="auto"/>
          </w:divBdr>
        </w:div>
        <w:div w:id="1264341635">
          <w:marLeft w:val="0"/>
          <w:marRight w:val="0"/>
          <w:marTop w:val="0"/>
          <w:marBottom w:val="0"/>
          <w:divBdr>
            <w:top w:val="none" w:sz="0" w:space="0" w:color="auto"/>
            <w:left w:val="none" w:sz="0" w:space="0" w:color="auto"/>
            <w:bottom w:val="none" w:sz="0" w:space="0" w:color="auto"/>
            <w:right w:val="none" w:sz="0" w:space="0" w:color="auto"/>
          </w:divBdr>
        </w:div>
        <w:div w:id="1290669748">
          <w:marLeft w:val="0"/>
          <w:marRight w:val="0"/>
          <w:marTop w:val="0"/>
          <w:marBottom w:val="0"/>
          <w:divBdr>
            <w:top w:val="none" w:sz="0" w:space="0" w:color="auto"/>
            <w:left w:val="none" w:sz="0" w:space="0" w:color="auto"/>
            <w:bottom w:val="none" w:sz="0" w:space="0" w:color="auto"/>
            <w:right w:val="none" w:sz="0" w:space="0" w:color="auto"/>
          </w:divBdr>
        </w:div>
        <w:div w:id="1647203819">
          <w:marLeft w:val="0"/>
          <w:marRight w:val="0"/>
          <w:marTop w:val="0"/>
          <w:marBottom w:val="0"/>
          <w:divBdr>
            <w:top w:val="none" w:sz="0" w:space="0" w:color="auto"/>
            <w:left w:val="none" w:sz="0" w:space="0" w:color="auto"/>
            <w:bottom w:val="none" w:sz="0" w:space="0" w:color="auto"/>
            <w:right w:val="none" w:sz="0" w:space="0" w:color="auto"/>
          </w:divBdr>
        </w:div>
        <w:div w:id="1908807577">
          <w:marLeft w:val="0"/>
          <w:marRight w:val="0"/>
          <w:marTop w:val="0"/>
          <w:marBottom w:val="0"/>
          <w:divBdr>
            <w:top w:val="none" w:sz="0" w:space="0" w:color="auto"/>
            <w:left w:val="none" w:sz="0" w:space="0" w:color="auto"/>
            <w:bottom w:val="none" w:sz="0" w:space="0" w:color="auto"/>
            <w:right w:val="none" w:sz="0" w:space="0" w:color="auto"/>
          </w:divBdr>
        </w:div>
      </w:divsChild>
    </w:div>
    <w:div w:id="1264609281">
      <w:bodyDiv w:val="1"/>
      <w:marLeft w:val="0"/>
      <w:marRight w:val="0"/>
      <w:marTop w:val="0"/>
      <w:marBottom w:val="0"/>
      <w:divBdr>
        <w:top w:val="none" w:sz="0" w:space="0" w:color="auto"/>
        <w:left w:val="none" w:sz="0" w:space="0" w:color="auto"/>
        <w:bottom w:val="none" w:sz="0" w:space="0" w:color="auto"/>
        <w:right w:val="none" w:sz="0" w:space="0" w:color="auto"/>
      </w:divBdr>
      <w:divsChild>
        <w:div w:id="1884751148">
          <w:marLeft w:val="0"/>
          <w:marRight w:val="0"/>
          <w:marTop w:val="0"/>
          <w:marBottom w:val="0"/>
          <w:divBdr>
            <w:top w:val="none" w:sz="0" w:space="0" w:color="auto"/>
            <w:left w:val="none" w:sz="0" w:space="0" w:color="auto"/>
            <w:bottom w:val="none" w:sz="0" w:space="0" w:color="auto"/>
            <w:right w:val="none" w:sz="0" w:space="0" w:color="auto"/>
          </w:divBdr>
        </w:div>
        <w:div w:id="2142455951">
          <w:marLeft w:val="0"/>
          <w:marRight w:val="0"/>
          <w:marTop w:val="0"/>
          <w:marBottom w:val="0"/>
          <w:divBdr>
            <w:top w:val="none" w:sz="0" w:space="0" w:color="auto"/>
            <w:left w:val="none" w:sz="0" w:space="0" w:color="auto"/>
            <w:bottom w:val="none" w:sz="0" w:space="0" w:color="auto"/>
            <w:right w:val="none" w:sz="0" w:space="0" w:color="auto"/>
          </w:divBdr>
        </w:div>
        <w:div w:id="803739591">
          <w:marLeft w:val="0"/>
          <w:marRight w:val="0"/>
          <w:marTop w:val="0"/>
          <w:marBottom w:val="0"/>
          <w:divBdr>
            <w:top w:val="none" w:sz="0" w:space="0" w:color="auto"/>
            <w:left w:val="none" w:sz="0" w:space="0" w:color="auto"/>
            <w:bottom w:val="none" w:sz="0" w:space="0" w:color="auto"/>
            <w:right w:val="none" w:sz="0" w:space="0" w:color="auto"/>
          </w:divBdr>
        </w:div>
        <w:div w:id="1025057752">
          <w:marLeft w:val="0"/>
          <w:marRight w:val="0"/>
          <w:marTop w:val="0"/>
          <w:marBottom w:val="0"/>
          <w:divBdr>
            <w:top w:val="none" w:sz="0" w:space="0" w:color="auto"/>
            <w:left w:val="none" w:sz="0" w:space="0" w:color="auto"/>
            <w:bottom w:val="none" w:sz="0" w:space="0" w:color="auto"/>
            <w:right w:val="none" w:sz="0" w:space="0" w:color="auto"/>
          </w:divBdr>
        </w:div>
        <w:div w:id="512649154">
          <w:marLeft w:val="0"/>
          <w:marRight w:val="0"/>
          <w:marTop w:val="0"/>
          <w:marBottom w:val="0"/>
          <w:divBdr>
            <w:top w:val="none" w:sz="0" w:space="0" w:color="auto"/>
            <w:left w:val="none" w:sz="0" w:space="0" w:color="auto"/>
            <w:bottom w:val="none" w:sz="0" w:space="0" w:color="auto"/>
            <w:right w:val="none" w:sz="0" w:space="0" w:color="auto"/>
          </w:divBdr>
        </w:div>
        <w:div w:id="453409593">
          <w:marLeft w:val="0"/>
          <w:marRight w:val="0"/>
          <w:marTop w:val="0"/>
          <w:marBottom w:val="0"/>
          <w:divBdr>
            <w:top w:val="none" w:sz="0" w:space="0" w:color="auto"/>
            <w:left w:val="none" w:sz="0" w:space="0" w:color="auto"/>
            <w:bottom w:val="none" w:sz="0" w:space="0" w:color="auto"/>
            <w:right w:val="none" w:sz="0" w:space="0" w:color="auto"/>
          </w:divBdr>
        </w:div>
        <w:div w:id="1755013641">
          <w:marLeft w:val="0"/>
          <w:marRight w:val="0"/>
          <w:marTop w:val="0"/>
          <w:marBottom w:val="0"/>
          <w:divBdr>
            <w:top w:val="none" w:sz="0" w:space="0" w:color="auto"/>
            <w:left w:val="none" w:sz="0" w:space="0" w:color="auto"/>
            <w:bottom w:val="none" w:sz="0" w:space="0" w:color="auto"/>
            <w:right w:val="none" w:sz="0" w:space="0" w:color="auto"/>
          </w:divBdr>
        </w:div>
        <w:div w:id="395471164">
          <w:marLeft w:val="0"/>
          <w:marRight w:val="0"/>
          <w:marTop w:val="0"/>
          <w:marBottom w:val="0"/>
          <w:divBdr>
            <w:top w:val="none" w:sz="0" w:space="0" w:color="auto"/>
            <w:left w:val="none" w:sz="0" w:space="0" w:color="auto"/>
            <w:bottom w:val="none" w:sz="0" w:space="0" w:color="auto"/>
            <w:right w:val="none" w:sz="0" w:space="0" w:color="auto"/>
          </w:divBdr>
        </w:div>
        <w:div w:id="1207907822">
          <w:marLeft w:val="0"/>
          <w:marRight w:val="0"/>
          <w:marTop w:val="0"/>
          <w:marBottom w:val="0"/>
          <w:divBdr>
            <w:top w:val="none" w:sz="0" w:space="0" w:color="auto"/>
            <w:left w:val="none" w:sz="0" w:space="0" w:color="auto"/>
            <w:bottom w:val="none" w:sz="0" w:space="0" w:color="auto"/>
            <w:right w:val="none" w:sz="0" w:space="0" w:color="auto"/>
          </w:divBdr>
        </w:div>
        <w:div w:id="2074155358">
          <w:marLeft w:val="0"/>
          <w:marRight w:val="0"/>
          <w:marTop w:val="0"/>
          <w:marBottom w:val="0"/>
          <w:divBdr>
            <w:top w:val="none" w:sz="0" w:space="0" w:color="auto"/>
            <w:left w:val="none" w:sz="0" w:space="0" w:color="auto"/>
            <w:bottom w:val="none" w:sz="0" w:space="0" w:color="auto"/>
            <w:right w:val="none" w:sz="0" w:space="0" w:color="auto"/>
          </w:divBdr>
        </w:div>
        <w:div w:id="697661292">
          <w:marLeft w:val="0"/>
          <w:marRight w:val="0"/>
          <w:marTop w:val="0"/>
          <w:marBottom w:val="0"/>
          <w:divBdr>
            <w:top w:val="none" w:sz="0" w:space="0" w:color="auto"/>
            <w:left w:val="none" w:sz="0" w:space="0" w:color="auto"/>
            <w:bottom w:val="none" w:sz="0" w:space="0" w:color="auto"/>
            <w:right w:val="none" w:sz="0" w:space="0" w:color="auto"/>
          </w:divBdr>
        </w:div>
        <w:div w:id="358312950">
          <w:marLeft w:val="0"/>
          <w:marRight w:val="0"/>
          <w:marTop w:val="0"/>
          <w:marBottom w:val="0"/>
          <w:divBdr>
            <w:top w:val="none" w:sz="0" w:space="0" w:color="auto"/>
            <w:left w:val="none" w:sz="0" w:space="0" w:color="auto"/>
            <w:bottom w:val="none" w:sz="0" w:space="0" w:color="auto"/>
            <w:right w:val="none" w:sz="0" w:space="0" w:color="auto"/>
          </w:divBdr>
        </w:div>
        <w:div w:id="1975064427">
          <w:marLeft w:val="0"/>
          <w:marRight w:val="0"/>
          <w:marTop w:val="0"/>
          <w:marBottom w:val="0"/>
          <w:divBdr>
            <w:top w:val="none" w:sz="0" w:space="0" w:color="auto"/>
            <w:left w:val="none" w:sz="0" w:space="0" w:color="auto"/>
            <w:bottom w:val="none" w:sz="0" w:space="0" w:color="auto"/>
            <w:right w:val="none" w:sz="0" w:space="0" w:color="auto"/>
          </w:divBdr>
        </w:div>
        <w:div w:id="2122996196">
          <w:marLeft w:val="0"/>
          <w:marRight w:val="0"/>
          <w:marTop w:val="0"/>
          <w:marBottom w:val="0"/>
          <w:divBdr>
            <w:top w:val="none" w:sz="0" w:space="0" w:color="auto"/>
            <w:left w:val="none" w:sz="0" w:space="0" w:color="auto"/>
            <w:bottom w:val="none" w:sz="0" w:space="0" w:color="auto"/>
            <w:right w:val="none" w:sz="0" w:space="0" w:color="auto"/>
          </w:divBdr>
        </w:div>
        <w:div w:id="707876596">
          <w:marLeft w:val="0"/>
          <w:marRight w:val="0"/>
          <w:marTop w:val="0"/>
          <w:marBottom w:val="0"/>
          <w:divBdr>
            <w:top w:val="none" w:sz="0" w:space="0" w:color="auto"/>
            <w:left w:val="none" w:sz="0" w:space="0" w:color="auto"/>
            <w:bottom w:val="none" w:sz="0" w:space="0" w:color="auto"/>
            <w:right w:val="none" w:sz="0" w:space="0" w:color="auto"/>
          </w:divBdr>
        </w:div>
        <w:div w:id="61372229">
          <w:marLeft w:val="0"/>
          <w:marRight w:val="0"/>
          <w:marTop w:val="0"/>
          <w:marBottom w:val="0"/>
          <w:divBdr>
            <w:top w:val="none" w:sz="0" w:space="0" w:color="auto"/>
            <w:left w:val="none" w:sz="0" w:space="0" w:color="auto"/>
            <w:bottom w:val="none" w:sz="0" w:space="0" w:color="auto"/>
            <w:right w:val="none" w:sz="0" w:space="0" w:color="auto"/>
          </w:divBdr>
        </w:div>
        <w:div w:id="810829612">
          <w:marLeft w:val="0"/>
          <w:marRight w:val="0"/>
          <w:marTop w:val="0"/>
          <w:marBottom w:val="0"/>
          <w:divBdr>
            <w:top w:val="none" w:sz="0" w:space="0" w:color="auto"/>
            <w:left w:val="none" w:sz="0" w:space="0" w:color="auto"/>
            <w:bottom w:val="none" w:sz="0" w:space="0" w:color="auto"/>
            <w:right w:val="none" w:sz="0" w:space="0" w:color="auto"/>
          </w:divBdr>
        </w:div>
        <w:div w:id="65540319">
          <w:marLeft w:val="0"/>
          <w:marRight w:val="0"/>
          <w:marTop w:val="0"/>
          <w:marBottom w:val="0"/>
          <w:divBdr>
            <w:top w:val="none" w:sz="0" w:space="0" w:color="auto"/>
            <w:left w:val="none" w:sz="0" w:space="0" w:color="auto"/>
            <w:bottom w:val="none" w:sz="0" w:space="0" w:color="auto"/>
            <w:right w:val="none" w:sz="0" w:space="0" w:color="auto"/>
          </w:divBdr>
        </w:div>
        <w:div w:id="1040319033">
          <w:marLeft w:val="0"/>
          <w:marRight w:val="0"/>
          <w:marTop w:val="0"/>
          <w:marBottom w:val="0"/>
          <w:divBdr>
            <w:top w:val="none" w:sz="0" w:space="0" w:color="auto"/>
            <w:left w:val="none" w:sz="0" w:space="0" w:color="auto"/>
            <w:bottom w:val="none" w:sz="0" w:space="0" w:color="auto"/>
            <w:right w:val="none" w:sz="0" w:space="0" w:color="auto"/>
          </w:divBdr>
        </w:div>
        <w:div w:id="1122071850">
          <w:marLeft w:val="0"/>
          <w:marRight w:val="0"/>
          <w:marTop w:val="0"/>
          <w:marBottom w:val="0"/>
          <w:divBdr>
            <w:top w:val="none" w:sz="0" w:space="0" w:color="auto"/>
            <w:left w:val="none" w:sz="0" w:space="0" w:color="auto"/>
            <w:bottom w:val="none" w:sz="0" w:space="0" w:color="auto"/>
            <w:right w:val="none" w:sz="0" w:space="0" w:color="auto"/>
          </w:divBdr>
        </w:div>
        <w:div w:id="39283723">
          <w:marLeft w:val="0"/>
          <w:marRight w:val="0"/>
          <w:marTop w:val="0"/>
          <w:marBottom w:val="0"/>
          <w:divBdr>
            <w:top w:val="none" w:sz="0" w:space="0" w:color="auto"/>
            <w:left w:val="none" w:sz="0" w:space="0" w:color="auto"/>
            <w:bottom w:val="none" w:sz="0" w:space="0" w:color="auto"/>
            <w:right w:val="none" w:sz="0" w:space="0" w:color="auto"/>
          </w:divBdr>
        </w:div>
        <w:div w:id="29771533">
          <w:marLeft w:val="0"/>
          <w:marRight w:val="0"/>
          <w:marTop w:val="0"/>
          <w:marBottom w:val="0"/>
          <w:divBdr>
            <w:top w:val="none" w:sz="0" w:space="0" w:color="auto"/>
            <w:left w:val="none" w:sz="0" w:space="0" w:color="auto"/>
            <w:bottom w:val="none" w:sz="0" w:space="0" w:color="auto"/>
            <w:right w:val="none" w:sz="0" w:space="0" w:color="auto"/>
          </w:divBdr>
        </w:div>
        <w:div w:id="1357997203">
          <w:marLeft w:val="0"/>
          <w:marRight w:val="0"/>
          <w:marTop w:val="0"/>
          <w:marBottom w:val="0"/>
          <w:divBdr>
            <w:top w:val="none" w:sz="0" w:space="0" w:color="auto"/>
            <w:left w:val="none" w:sz="0" w:space="0" w:color="auto"/>
            <w:bottom w:val="none" w:sz="0" w:space="0" w:color="auto"/>
            <w:right w:val="none" w:sz="0" w:space="0" w:color="auto"/>
          </w:divBdr>
        </w:div>
        <w:div w:id="122886925">
          <w:marLeft w:val="0"/>
          <w:marRight w:val="0"/>
          <w:marTop w:val="0"/>
          <w:marBottom w:val="0"/>
          <w:divBdr>
            <w:top w:val="none" w:sz="0" w:space="0" w:color="auto"/>
            <w:left w:val="none" w:sz="0" w:space="0" w:color="auto"/>
            <w:bottom w:val="none" w:sz="0" w:space="0" w:color="auto"/>
            <w:right w:val="none" w:sz="0" w:space="0" w:color="auto"/>
          </w:divBdr>
        </w:div>
        <w:div w:id="1602106811">
          <w:marLeft w:val="0"/>
          <w:marRight w:val="0"/>
          <w:marTop w:val="0"/>
          <w:marBottom w:val="0"/>
          <w:divBdr>
            <w:top w:val="none" w:sz="0" w:space="0" w:color="auto"/>
            <w:left w:val="none" w:sz="0" w:space="0" w:color="auto"/>
            <w:bottom w:val="none" w:sz="0" w:space="0" w:color="auto"/>
            <w:right w:val="none" w:sz="0" w:space="0" w:color="auto"/>
          </w:divBdr>
        </w:div>
        <w:div w:id="1576167569">
          <w:marLeft w:val="0"/>
          <w:marRight w:val="0"/>
          <w:marTop w:val="0"/>
          <w:marBottom w:val="0"/>
          <w:divBdr>
            <w:top w:val="none" w:sz="0" w:space="0" w:color="auto"/>
            <w:left w:val="none" w:sz="0" w:space="0" w:color="auto"/>
            <w:bottom w:val="none" w:sz="0" w:space="0" w:color="auto"/>
            <w:right w:val="none" w:sz="0" w:space="0" w:color="auto"/>
          </w:divBdr>
        </w:div>
        <w:div w:id="585892477">
          <w:marLeft w:val="0"/>
          <w:marRight w:val="0"/>
          <w:marTop w:val="0"/>
          <w:marBottom w:val="0"/>
          <w:divBdr>
            <w:top w:val="none" w:sz="0" w:space="0" w:color="auto"/>
            <w:left w:val="none" w:sz="0" w:space="0" w:color="auto"/>
            <w:bottom w:val="none" w:sz="0" w:space="0" w:color="auto"/>
            <w:right w:val="none" w:sz="0" w:space="0" w:color="auto"/>
          </w:divBdr>
        </w:div>
        <w:div w:id="2032880574">
          <w:marLeft w:val="0"/>
          <w:marRight w:val="0"/>
          <w:marTop w:val="0"/>
          <w:marBottom w:val="0"/>
          <w:divBdr>
            <w:top w:val="none" w:sz="0" w:space="0" w:color="auto"/>
            <w:left w:val="none" w:sz="0" w:space="0" w:color="auto"/>
            <w:bottom w:val="none" w:sz="0" w:space="0" w:color="auto"/>
            <w:right w:val="none" w:sz="0" w:space="0" w:color="auto"/>
          </w:divBdr>
        </w:div>
        <w:div w:id="1162352585">
          <w:marLeft w:val="0"/>
          <w:marRight w:val="0"/>
          <w:marTop w:val="0"/>
          <w:marBottom w:val="0"/>
          <w:divBdr>
            <w:top w:val="none" w:sz="0" w:space="0" w:color="auto"/>
            <w:left w:val="none" w:sz="0" w:space="0" w:color="auto"/>
            <w:bottom w:val="none" w:sz="0" w:space="0" w:color="auto"/>
            <w:right w:val="none" w:sz="0" w:space="0" w:color="auto"/>
          </w:divBdr>
        </w:div>
        <w:div w:id="412437153">
          <w:marLeft w:val="0"/>
          <w:marRight w:val="0"/>
          <w:marTop w:val="0"/>
          <w:marBottom w:val="0"/>
          <w:divBdr>
            <w:top w:val="none" w:sz="0" w:space="0" w:color="auto"/>
            <w:left w:val="none" w:sz="0" w:space="0" w:color="auto"/>
            <w:bottom w:val="none" w:sz="0" w:space="0" w:color="auto"/>
            <w:right w:val="none" w:sz="0" w:space="0" w:color="auto"/>
          </w:divBdr>
        </w:div>
        <w:div w:id="236984924">
          <w:marLeft w:val="0"/>
          <w:marRight w:val="0"/>
          <w:marTop w:val="0"/>
          <w:marBottom w:val="0"/>
          <w:divBdr>
            <w:top w:val="none" w:sz="0" w:space="0" w:color="auto"/>
            <w:left w:val="none" w:sz="0" w:space="0" w:color="auto"/>
            <w:bottom w:val="none" w:sz="0" w:space="0" w:color="auto"/>
            <w:right w:val="none" w:sz="0" w:space="0" w:color="auto"/>
          </w:divBdr>
        </w:div>
        <w:div w:id="1486048385">
          <w:marLeft w:val="0"/>
          <w:marRight w:val="0"/>
          <w:marTop w:val="0"/>
          <w:marBottom w:val="0"/>
          <w:divBdr>
            <w:top w:val="none" w:sz="0" w:space="0" w:color="auto"/>
            <w:left w:val="none" w:sz="0" w:space="0" w:color="auto"/>
            <w:bottom w:val="none" w:sz="0" w:space="0" w:color="auto"/>
            <w:right w:val="none" w:sz="0" w:space="0" w:color="auto"/>
          </w:divBdr>
        </w:div>
        <w:div w:id="538054715">
          <w:marLeft w:val="0"/>
          <w:marRight w:val="0"/>
          <w:marTop w:val="0"/>
          <w:marBottom w:val="0"/>
          <w:divBdr>
            <w:top w:val="none" w:sz="0" w:space="0" w:color="auto"/>
            <w:left w:val="none" w:sz="0" w:space="0" w:color="auto"/>
            <w:bottom w:val="none" w:sz="0" w:space="0" w:color="auto"/>
            <w:right w:val="none" w:sz="0" w:space="0" w:color="auto"/>
          </w:divBdr>
        </w:div>
        <w:div w:id="741217114">
          <w:marLeft w:val="0"/>
          <w:marRight w:val="0"/>
          <w:marTop w:val="0"/>
          <w:marBottom w:val="0"/>
          <w:divBdr>
            <w:top w:val="none" w:sz="0" w:space="0" w:color="auto"/>
            <w:left w:val="none" w:sz="0" w:space="0" w:color="auto"/>
            <w:bottom w:val="none" w:sz="0" w:space="0" w:color="auto"/>
            <w:right w:val="none" w:sz="0" w:space="0" w:color="auto"/>
          </w:divBdr>
        </w:div>
        <w:div w:id="1633947339">
          <w:marLeft w:val="0"/>
          <w:marRight w:val="0"/>
          <w:marTop w:val="0"/>
          <w:marBottom w:val="0"/>
          <w:divBdr>
            <w:top w:val="none" w:sz="0" w:space="0" w:color="auto"/>
            <w:left w:val="none" w:sz="0" w:space="0" w:color="auto"/>
            <w:bottom w:val="none" w:sz="0" w:space="0" w:color="auto"/>
            <w:right w:val="none" w:sz="0" w:space="0" w:color="auto"/>
          </w:divBdr>
        </w:div>
        <w:div w:id="379867713">
          <w:marLeft w:val="0"/>
          <w:marRight w:val="0"/>
          <w:marTop w:val="0"/>
          <w:marBottom w:val="0"/>
          <w:divBdr>
            <w:top w:val="none" w:sz="0" w:space="0" w:color="auto"/>
            <w:left w:val="none" w:sz="0" w:space="0" w:color="auto"/>
            <w:bottom w:val="none" w:sz="0" w:space="0" w:color="auto"/>
            <w:right w:val="none" w:sz="0" w:space="0" w:color="auto"/>
          </w:divBdr>
        </w:div>
        <w:div w:id="477766082">
          <w:marLeft w:val="0"/>
          <w:marRight w:val="0"/>
          <w:marTop w:val="0"/>
          <w:marBottom w:val="0"/>
          <w:divBdr>
            <w:top w:val="none" w:sz="0" w:space="0" w:color="auto"/>
            <w:left w:val="none" w:sz="0" w:space="0" w:color="auto"/>
            <w:bottom w:val="none" w:sz="0" w:space="0" w:color="auto"/>
            <w:right w:val="none" w:sz="0" w:space="0" w:color="auto"/>
          </w:divBdr>
        </w:div>
        <w:div w:id="882211460">
          <w:marLeft w:val="0"/>
          <w:marRight w:val="0"/>
          <w:marTop w:val="0"/>
          <w:marBottom w:val="0"/>
          <w:divBdr>
            <w:top w:val="none" w:sz="0" w:space="0" w:color="auto"/>
            <w:left w:val="none" w:sz="0" w:space="0" w:color="auto"/>
            <w:bottom w:val="none" w:sz="0" w:space="0" w:color="auto"/>
            <w:right w:val="none" w:sz="0" w:space="0" w:color="auto"/>
          </w:divBdr>
        </w:div>
        <w:div w:id="1134521951">
          <w:marLeft w:val="0"/>
          <w:marRight w:val="0"/>
          <w:marTop w:val="0"/>
          <w:marBottom w:val="0"/>
          <w:divBdr>
            <w:top w:val="none" w:sz="0" w:space="0" w:color="auto"/>
            <w:left w:val="none" w:sz="0" w:space="0" w:color="auto"/>
            <w:bottom w:val="none" w:sz="0" w:space="0" w:color="auto"/>
            <w:right w:val="none" w:sz="0" w:space="0" w:color="auto"/>
          </w:divBdr>
        </w:div>
        <w:div w:id="1374573901">
          <w:marLeft w:val="0"/>
          <w:marRight w:val="0"/>
          <w:marTop w:val="0"/>
          <w:marBottom w:val="0"/>
          <w:divBdr>
            <w:top w:val="none" w:sz="0" w:space="0" w:color="auto"/>
            <w:left w:val="none" w:sz="0" w:space="0" w:color="auto"/>
            <w:bottom w:val="none" w:sz="0" w:space="0" w:color="auto"/>
            <w:right w:val="none" w:sz="0" w:space="0" w:color="auto"/>
          </w:divBdr>
        </w:div>
        <w:div w:id="429550344">
          <w:marLeft w:val="0"/>
          <w:marRight w:val="0"/>
          <w:marTop w:val="0"/>
          <w:marBottom w:val="0"/>
          <w:divBdr>
            <w:top w:val="none" w:sz="0" w:space="0" w:color="auto"/>
            <w:left w:val="none" w:sz="0" w:space="0" w:color="auto"/>
            <w:bottom w:val="none" w:sz="0" w:space="0" w:color="auto"/>
            <w:right w:val="none" w:sz="0" w:space="0" w:color="auto"/>
          </w:divBdr>
        </w:div>
      </w:divsChild>
    </w:div>
    <w:div w:id="1392848669">
      <w:bodyDiv w:val="1"/>
      <w:marLeft w:val="0"/>
      <w:marRight w:val="0"/>
      <w:marTop w:val="0"/>
      <w:marBottom w:val="0"/>
      <w:divBdr>
        <w:top w:val="none" w:sz="0" w:space="0" w:color="auto"/>
        <w:left w:val="none" w:sz="0" w:space="0" w:color="auto"/>
        <w:bottom w:val="none" w:sz="0" w:space="0" w:color="auto"/>
        <w:right w:val="none" w:sz="0" w:space="0" w:color="auto"/>
      </w:divBdr>
    </w:div>
    <w:div w:id="1397627605">
      <w:bodyDiv w:val="1"/>
      <w:marLeft w:val="0"/>
      <w:marRight w:val="0"/>
      <w:marTop w:val="0"/>
      <w:marBottom w:val="0"/>
      <w:divBdr>
        <w:top w:val="none" w:sz="0" w:space="0" w:color="auto"/>
        <w:left w:val="none" w:sz="0" w:space="0" w:color="auto"/>
        <w:bottom w:val="none" w:sz="0" w:space="0" w:color="auto"/>
        <w:right w:val="none" w:sz="0" w:space="0" w:color="auto"/>
      </w:divBdr>
    </w:div>
    <w:div w:id="1423994289">
      <w:bodyDiv w:val="1"/>
      <w:marLeft w:val="0"/>
      <w:marRight w:val="0"/>
      <w:marTop w:val="0"/>
      <w:marBottom w:val="0"/>
      <w:divBdr>
        <w:top w:val="none" w:sz="0" w:space="0" w:color="auto"/>
        <w:left w:val="none" w:sz="0" w:space="0" w:color="auto"/>
        <w:bottom w:val="none" w:sz="0" w:space="0" w:color="auto"/>
        <w:right w:val="none" w:sz="0" w:space="0" w:color="auto"/>
      </w:divBdr>
    </w:div>
    <w:div w:id="1450004934">
      <w:bodyDiv w:val="1"/>
      <w:marLeft w:val="0"/>
      <w:marRight w:val="0"/>
      <w:marTop w:val="0"/>
      <w:marBottom w:val="0"/>
      <w:divBdr>
        <w:top w:val="none" w:sz="0" w:space="0" w:color="auto"/>
        <w:left w:val="none" w:sz="0" w:space="0" w:color="auto"/>
        <w:bottom w:val="none" w:sz="0" w:space="0" w:color="auto"/>
        <w:right w:val="none" w:sz="0" w:space="0" w:color="auto"/>
      </w:divBdr>
    </w:div>
    <w:div w:id="1490747984">
      <w:bodyDiv w:val="1"/>
      <w:marLeft w:val="0"/>
      <w:marRight w:val="0"/>
      <w:marTop w:val="0"/>
      <w:marBottom w:val="0"/>
      <w:divBdr>
        <w:top w:val="none" w:sz="0" w:space="0" w:color="auto"/>
        <w:left w:val="none" w:sz="0" w:space="0" w:color="auto"/>
        <w:bottom w:val="none" w:sz="0" w:space="0" w:color="auto"/>
        <w:right w:val="none" w:sz="0" w:space="0" w:color="auto"/>
      </w:divBdr>
      <w:divsChild>
        <w:div w:id="1746686982">
          <w:marLeft w:val="0"/>
          <w:marRight w:val="0"/>
          <w:marTop w:val="0"/>
          <w:marBottom w:val="0"/>
          <w:divBdr>
            <w:top w:val="none" w:sz="0" w:space="0" w:color="auto"/>
            <w:left w:val="none" w:sz="0" w:space="0" w:color="auto"/>
            <w:bottom w:val="none" w:sz="0" w:space="0" w:color="auto"/>
            <w:right w:val="none" w:sz="0" w:space="0" w:color="auto"/>
          </w:divBdr>
        </w:div>
        <w:div w:id="126706029">
          <w:marLeft w:val="0"/>
          <w:marRight w:val="0"/>
          <w:marTop w:val="0"/>
          <w:marBottom w:val="0"/>
          <w:divBdr>
            <w:top w:val="none" w:sz="0" w:space="0" w:color="auto"/>
            <w:left w:val="none" w:sz="0" w:space="0" w:color="auto"/>
            <w:bottom w:val="none" w:sz="0" w:space="0" w:color="auto"/>
            <w:right w:val="none" w:sz="0" w:space="0" w:color="auto"/>
          </w:divBdr>
        </w:div>
        <w:div w:id="649989532">
          <w:marLeft w:val="0"/>
          <w:marRight w:val="0"/>
          <w:marTop w:val="0"/>
          <w:marBottom w:val="0"/>
          <w:divBdr>
            <w:top w:val="none" w:sz="0" w:space="0" w:color="auto"/>
            <w:left w:val="none" w:sz="0" w:space="0" w:color="auto"/>
            <w:bottom w:val="none" w:sz="0" w:space="0" w:color="auto"/>
            <w:right w:val="none" w:sz="0" w:space="0" w:color="auto"/>
          </w:divBdr>
        </w:div>
        <w:div w:id="619992801">
          <w:marLeft w:val="0"/>
          <w:marRight w:val="0"/>
          <w:marTop w:val="0"/>
          <w:marBottom w:val="0"/>
          <w:divBdr>
            <w:top w:val="none" w:sz="0" w:space="0" w:color="auto"/>
            <w:left w:val="none" w:sz="0" w:space="0" w:color="auto"/>
            <w:bottom w:val="none" w:sz="0" w:space="0" w:color="auto"/>
            <w:right w:val="none" w:sz="0" w:space="0" w:color="auto"/>
          </w:divBdr>
        </w:div>
        <w:div w:id="627736301">
          <w:marLeft w:val="0"/>
          <w:marRight w:val="0"/>
          <w:marTop w:val="0"/>
          <w:marBottom w:val="0"/>
          <w:divBdr>
            <w:top w:val="none" w:sz="0" w:space="0" w:color="auto"/>
            <w:left w:val="none" w:sz="0" w:space="0" w:color="auto"/>
            <w:bottom w:val="none" w:sz="0" w:space="0" w:color="auto"/>
            <w:right w:val="none" w:sz="0" w:space="0" w:color="auto"/>
          </w:divBdr>
        </w:div>
        <w:div w:id="2016229335">
          <w:marLeft w:val="0"/>
          <w:marRight w:val="0"/>
          <w:marTop w:val="0"/>
          <w:marBottom w:val="0"/>
          <w:divBdr>
            <w:top w:val="none" w:sz="0" w:space="0" w:color="auto"/>
            <w:left w:val="none" w:sz="0" w:space="0" w:color="auto"/>
            <w:bottom w:val="none" w:sz="0" w:space="0" w:color="auto"/>
            <w:right w:val="none" w:sz="0" w:space="0" w:color="auto"/>
          </w:divBdr>
        </w:div>
        <w:div w:id="1147816848">
          <w:marLeft w:val="0"/>
          <w:marRight w:val="0"/>
          <w:marTop w:val="0"/>
          <w:marBottom w:val="0"/>
          <w:divBdr>
            <w:top w:val="none" w:sz="0" w:space="0" w:color="auto"/>
            <w:left w:val="none" w:sz="0" w:space="0" w:color="auto"/>
            <w:bottom w:val="none" w:sz="0" w:space="0" w:color="auto"/>
            <w:right w:val="none" w:sz="0" w:space="0" w:color="auto"/>
          </w:divBdr>
        </w:div>
        <w:div w:id="1899971925">
          <w:marLeft w:val="0"/>
          <w:marRight w:val="0"/>
          <w:marTop w:val="0"/>
          <w:marBottom w:val="0"/>
          <w:divBdr>
            <w:top w:val="none" w:sz="0" w:space="0" w:color="auto"/>
            <w:left w:val="none" w:sz="0" w:space="0" w:color="auto"/>
            <w:bottom w:val="none" w:sz="0" w:space="0" w:color="auto"/>
            <w:right w:val="none" w:sz="0" w:space="0" w:color="auto"/>
          </w:divBdr>
        </w:div>
      </w:divsChild>
    </w:div>
    <w:div w:id="1517646146">
      <w:bodyDiv w:val="1"/>
      <w:marLeft w:val="0"/>
      <w:marRight w:val="0"/>
      <w:marTop w:val="0"/>
      <w:marBottom w:val="0"/>
      <w:divBdr>
        <w:top w:val="none" w:sz="0" w:space="0" w:color="auto"/>
        <w:left w:val="none" w:sz="0" w:space="0" w:color="auto"/>
        <w:bottom w:val="none" w:sz="0" w:space="0" w:color="auto"/>
        <w:right w:val="none" w:sz="0" w:space="0" w:color="auto"/>
      </w:divBdr>
    </w:div>
    <w:div w:id="1545555855">
      <w:bodyDiv w:val="1"/>
      <w:marLeft w:val="0"/>
      <w:marRight w:val="0"/>
      <w:marTop w:val="0"/>
      <w:marBottom w:val="0"/>
      <w:divBdr>
        <w:top w:val="none" w:sz="0" w:space="0" w:color="auto"/>
        <w:left w:val="none" w:sz="0" w:space="0" w:color="auto"/>
        <w:bottom w:val="none" w:sz="0" w:space="0" w:color="auto"/>
        <w:right w:val="none" w:sz="0" w:space="0" w:color="auto"/>
      </w:divBdr>
    </w:div>
    <w:div w:id="1551578500">
      <w:bodyDiv w:val="1"/>
      <w:marLeft w:val="0"/>
      <w:marRight w:val="0"/>
      <w:marTop w:val="0"/>
      <w:marBottom w:val="0"/>
      <w:divBdr>
        <w:top w:val="none" w:sz="0" w:space="0" w:color="auto"/>
        <w:left w:val="none" w:sz="0" w:space="0" w:color="auto"/>
        <w:bottom w:val="none" w:sz="0" w:space="0" w:color="auto"/>
        <w:right w:val="none" w:sz="0" w:space="0" w:color="auto"/>
      </w:divBdr>
    </w:div>
    <w:div w:id="1597054185">
      <w:bodyDiv w:val="1"/>
      <w:marLeft w:val="0"/>
      <w:marRight w:val="0"/>
      <w:marTop w:val="0"/>
      <w:marBottom w:val="0"/>
      <w:divBdr>
        <w:top w:val="none" w:sz="0" w:space="0" w:color="auto"/>
        <w:left w:val="none" w:sz="0" w:space="0" w:color="auto"/>
        <w:bottom w:val="none" w:sz="0" w:space="0" w:color="auto"/>
        <w:right w:val="none" w:sz="0" w:space="0" w:color="auto"/>
      </w:divBdr>
    </w:div>
    <w:div w:id="1637102596">
      <w:bodyDiv w:val="1"/>
      <w:marLeft w:val="0"/>
      <w:marRight w:val="0"/>
      <w:marTop w:val="0"/>
      <w:marBottom w:val="0"/>
      <w:divBdr>
        <w:top w:val="none" w:sz="0" w:space="0" w:color="auto"/>
        <w:left w:val="none" w:sz="0" w:space="0" w:color="auto"/>
        <w:bottom w:val="none" w:sz="0" w:space="0" w:color="auto"/>
        <w:right w:val="none" w:sz="0" w:space="0" w:color="auto"/>
      </w:divBdr>
      <w:divsChild>
        <w:div w:id="279191209">
          <w:marLeft w:val="0"/>
          <w:marRight w:val="0"/>
          <w:marTop w:val="0"/>
          <w:marBottom w:val="0"/>
          <w:divBdr>
            <w:top w:val="none" w:sz="0" w:space="0" w:color="auto"/>
            <w:left w:val="none" w:sz="0" w:space="0" w:color="auto"/>
            <w:bottom w:val="none" w:sz="0" w:space="0" w:color="auto"/>
            <w:right w:val="none" w:sz="0" w:space="0" w:color="auto"/>
          </w:divBdr>
        </w:div>
        <w:div w:id="1372799317">
          <w:marLeft w:val="0"/>
          <w:marRight w:val="0"/>
          <w:marTop w:val="0"/>
          <w:marBottom w:val="0"/>
          <w:divBdr>
            <w:top w:val="none" w:sz="0" w:space="0" w:color="auto"/>
            <w:left w:val="none" w:sz="0" w:space="0" w:color="auto"/>
            <w:bottom w:val="none" w:sz="0" w:space="0" w:color="auto"/>
            <w:right w:val="none" w:sz="0" w:space="0" w:color="auto"/>
          </w:divBdr>
        </w:div>
        <w:div w:id="1837920383">
          <w:marLeft w:val="0"/>
          <w:marRight w:val="0"/>
          <w:marTop w:val="0"/>
          <w:marBottom w:val="0"/>
          <w:divBdr>
            <w:top w:val="none" w:sz="0" w:space="0" w:color="auto"/>
            <w:left w:val="none" w:sz="0" w:space="0" w:color="auto"/>
            <w:bottom w:val="none" w:sz="0" w:space="0" w:color="auto"/>
            <w:right w:val="none" w:sz="0" w:space="0" w:color="auto"/>
          </w:divBdr>
        </w:div>
        <w:div w:id="1906065087">
          <w:marLeft w:val="0"/>
          <w:marRight w:val="0"/>
          <w:marTop w:val="0"/>
          <w:marBottom w:val="0"/>
          <w:divBdr>
            <w:top w:val="none" w:sz="0" w:space="0" w:color="auto"/>
            <w:left w:val="none" w:sz="0" w:space="0" w:color="auto"/>
            <w:bottom w:val="none" w:sz="0" w:space="0" w:color="auto"/>
            <w:right w:val="none" w:sz="0" w:space="0" w:color="auto"/>
          </w:divBdr>
        </w:div>
        <w:div w:id="843665856">
          <w:marLeft w:val="0"/>
          <w:marRight w:val="0"/>
          <w:marTop w:val="0"/>
          <w:marBottom w:val="0"/>
          <w:divBdr>
            <w:top w:val="none" w:sz="0" w:space="0" w:color="auto"/>
            <w:left w:val="none" w:sz="0" w:space="0" w:color="auto"/>
            <w:bottom w:val="none" w:sz="0" w:space="0" w:color="auto"/>
            <w:right w:val="none" w:sz="0" w:space="0" w:color="auto"/>
          </w:divBdr>
        </w:div>
        <w:div w:id="1386371471">
          <w:marLeft w:val="0"/>
          <w:marRight w:val="0"/>
          <w:marTop w:val="0"/>
          <w:marBottom w:val="0"/>
          <w:divBdr>
            <w:top w:val="none" w:sz="0" w:space="0" w:color="auto"/>
            <w:left w:val="none" w:sz="0" w:space="0" w:color="auto"/>
            <w:bottom w:val="none" w:sz="0" w:space="0" w:color="auto"/>
            <w:right w:val="none" w:sz="0" w:space="0" w:color="auto"/>
          </w:divBdr>
        </w:div>
        <w:div w:id="1417751745">
          <w:marLeft w:val="0"/>
          <w:marRight w:val="0"/>
          <w:marTop w:val="0"/>
          <w:marBottom w:val="0"/>
          <w:divBdr>
            <w:top w:val="none" w:sz="0" w:space="0" w:color="auto"/>
            <w:left w:val="none" w:sz="0" w:space="0" w:color="auto"/>
            <w:bottom w:val="none" w:sz="0" w:space="0" w:color="auto"/>
            <w:right w:val="none" w:sz="0" w:space="0" w:color="auto"/>
          </w:divBdr>
        </w:div>
        <w:div w:id="21054388">
          <w:marLeft w:val="0"/>
          <w:marRight w:val="0"/>
          <w:marTop w:val="0"/>
          <w:marBottom w:val="0"/>
          <w:divBdr>
            <w:top w:val="none" w:sz="0" w:space="0" w:color="auto"/>
            <w:left w:val="none" w:sz="0" w:space="0" w:color="auto"/>
            <w:bottom w:val="none" w:sz="0" w:space="0" w:color="auto"/>
            <w:right w:val="none" w:sz="0" w:space="0" w:color="auto"/>
          </w:divBdr>
        </w:div>
      </w:divsChild>
    </w:div>
    <w:div w:id="1675186791">
      <w:bodyDiv w:val="1"/>
      <w:marLeft w:val="0"/>
      <w:marRight w:val="0"/>
      <w:marTop w:val="0"/>
      <w:marBottom w:val="0"/>
      <w:divBdr>
        <w:top w:val="none" w:sz="0" w:space="0" w:color="auto"/>
        <w:left w:val="none" w:sz="0" w:space="0" w:color="auto"/>
        <w:bottom w:val="none" w:sz="0" w:space="0" w:color="auto"/>
        <w:right w:val="none" w:sz="0" w:space="0" w:color="auto"/>
      </w:divBdr>
      <w:divsChild>
        <w:div w:id="22291754">
          <w:marLeft w:val="0"/>
          <w:marRight w:val="0"/>
          <w:marTop w:val="0"/>
          <w:marBottom w:val="0"/>
          <w:divBdr>
            <w:top w:val="none" w:sz="0" w:space="0" w:color="auto"/>
            <w:left w:val="none" w:sz="0" w:space="0" w:color="auto"/>
            <w:bottom w:val="none" w:sz="0" w:space="0" w:color="auto"/>
            <w:right w:val="none" w:sz="0" w:space="0" w:color="auto"/>
          </w:divBdr>
        </w:div>
        <w:div w:id="262765119">
          <w:marLeft w:val="0"/>
          <w:marRight w:val="0"/>
          <w:marTop w:val="0"/>
          <w:marBottom w:val="0"/>
          <w:divBdr>
            <w:top w:val="none" w:sz="0" w:space="0" w:color="auto"/>
            <w:left w:val="none" w:sz="0" w:space="0" w:color="auto"/>
            <w:bottom w:val="none" w:sz="0" w:space="0" w:color="auto"/>
            <w:right w:val="none" w:sz="0" w:space="0" w:color="auto"/>
          </w:divBdr>
        </w:div>
        <w:div w:id="385958036">
          <w:marLeft w:val="0"/>
          <w:marRight w:val="0"/>
          <w:marTop w:val="0"/>
          <w:marBottom w:val="0"/>
          <w:divBdr>
            <w:top w:val="none" w:sz="0" w:space="0" w:color="auto"/>
            <w:left w:val="none" w:sz="0" w:space="0" w:color="auto"/>
            <w:bottom w:val="none" w:sz="0" w:space="0" w:color="auto"/>
            <w:right w:val="none" w:sz="0" w:space="0" w:color="auto"/>
          </w:divBdr>
        </w:div>
        <w:div w:id="421610661">
          <w:marLeft w:val="0"/>
          <w:marRight w:val="0"/>
          <w:marTop w:val="0"/>
          <w:marBottom w:val="0"/>
          <w:divBdr>
            <w:top w:val="none" w:sz="0" w:space="0" w:color="auto"/>
            <w:left w:val="none" w:sz="0" w:space="0" w:color="auto"/>
            <w:bottom w:val="none" w:sz="0" w:space="0" w:color="auto"/>
            <w:right w:val="none" w:sz="0" w:space="0" w:color="auto"/>
          </w:divBdr>
        </w:div>
        <w:div w:id="422844204">
          <w:marLeft w:val="0"/>
          <w:marRight w:val="0"/>
          <w:marTop w:val="0"/>
          <w:marBottom w:val="0"/>
          <w:divBdr>
            <w:top w:val="none" w:sz="0" w:space="0" w:color="auto"/>
            <w:left w:val="none" w:sz="0" w:space="0" w:color="auto"/>
            <w:bottom w:val="none" w:sz="0" w:space="0" w:color="auto"/>
            <w:right w:val="none" w:sz="0" w:space="0" w:color="auto"/>
          </w:divBdr>
        </w:div>
        <w:div w:id="487550158">
          <w:marLeft w:val="0"/>
          <w:marRight w:val="0"/>
          <w:marTop w:val="0"/>
          <w:marBottom w:val="0"/>
          <w:divBdr>
            <w:top w:val="none" w:sz="0" w:space="0" w:color="auto"/>
            <w:left w:val="none" w:sz="0" w:space="0" w:color="auto"/>
            <w:bottom w:val="none" w:sz="0" w:space="0" w:color="auto"/>
            <w:right w:val="none" w:sz="0" w:space="0" w:color="auto"/>
          </w:divBdr>
        </w:div>
        <w:div w:id="908079367">
          <w:marLeft w:val="0"/>
          <w:marRight w:val="0"/>
          <w:marTop w:val="0"/>
          <w:marBottom w:val="0"/>
          <w:divBdr>
            <w:top w:val="none" w:sz="0" w:space="0" w:color="auto"/>
            <w:left w:val="none" w:sz="0" w:space="0" w:color="auto"/>
            <w:bottom w:val="none" w:sz="0" w:space="0" w:color="auto"/>
            <w:right w:val="none" w:sz="0" w:space="0" w:color="auto"/>
          </w:divBdr>
        </w:div>
        <w:div w:id="947664253">
          <w:marLeft w:val="0"/>
          <w:marRight w:val="0"/>
          <w:marTop w:val="0"/>
          <w:marBottom w:val="0"/>
          <w:divBdr>
            <w:top w:val="none" w:sz="0" w:space="0" w:color="auto"/>
            <w:left w:val="none" w:sz="0" w:space="0" w:color="auto"/>
            <w:bottom w:val="none" w:sz="0" w:space="0" w:color="auto"/>
            <w:right w:val="none" w:sz="0" w:space="0" w:color="auto"/>
          </w:divBdr>
        </w:div>
        <w:div w:id="973604157">
          <w:marLeft w:val="0"/>
          <w:marRight w:val="0"/>
          <w:marTop w:val="0"/>
          <w:marBottom w:val="0"/>
          <w:divBdr>
            <w:top w:val="none" w:sz="0" w:space="0" w:color="auto"/>
            <w:left w:val="none" w:sz="0" w:space="0" w:color="auto"/>
            <w:bottom w:val="none" w:sz="0" w:space="0" w:color="auto"/>
            <w:right w:val="none" w:sz="0" w:space="0" w:color="auto"/>
          </w:divBdr>
        </w:div>
        <w:div w:id="1004938804">
          <w:marLeft w:val="0"/>
          <w:marRight w:val="0"/>
          <w:marTop w:val="0"/>
          <w:marBottom w:val="0"/>
          <w:divBdr>
            <w:top w:val="none" w:sz="0" w:space="0" w:color="auto"/>
            <w:left w:val="none" w:sz="0" w:space="0" w:color="auto"/>
            <w:bottom w:val="none" w:sz="0" w:space="0" w:color="auto"/>
            <w:right w:val="none" w:sz="0" w:space="0" w:color="auto"/>
          </w:divBdr>
        </w:div>
        <w:div w:id="1222054465">
          <w:marLeft w:val="0"/>
          <w:marRight w:val="0"/>
          <w:marTop w:val="0"/>
          <w:marBottom w:val="0"/>
          <w:divBdr>
            <w:top w:val="none" w:sz="0" w:space="0" w:color="auto"/>
            <w:left w:val="none" w:sz="0" w:space="0" w:color="auto"/>
            <w:bottom w:val="none" w:sz="0" w:space="0" w:color="auto"/>
            <w:right w:val="none" w:sz="0" w:space="0" w:color="auto"/>
          </w:divBdr>
        </w:div>
        <w:div w:id="1234271803">
          <w:marLeft w:val="0"/>
          <w:marRight w:val="0"/>
          <w:marTop w:val="0"/>
          <w:marBottom w:val="0"/>
          <w:divBdr>
            <w:top w:val="none" w:sz="0" w:space="0" w:color="auto"/>
            <w:left w:val="none" w:sz="0" w:space="0" w:color="auto"/>
            <w:bottom w:val="none" w:sz="0" w:space="0" w:color="auto"/>
            <w:right w:val="none" w:sz="0" w:space="0" w:color="auto"/>
          </w:divBdr>
        </w:div>
        <w:div w:id="1449619359">
          <w:marLeft w:val="0"/>
          <w:marRight w:val="0"/>
          <w:marTop w:val="0"/>
          <w:marBottom w:val="0"/>
          <w:divBdr>
            <w:top w:val="none" w:sz="0" w:space="0" w:color="auto"/>
            <w:left w:val="none" w:sz="0" w:space="0" w:color="auto"/>
            <w:bottom w:val="none" w:sz="0" w:space="0" w:color="auto"/>
            <w:right w:val="none" w:sz="0" w:space="0" w:color="auto"/>
          </w:divBdr>
        </w:div>
        <w:div w:id="1545630083">
          <w:marLeft w:val="0"/>
          <w:marRight w:val="0"/>
          <w:marTop w:val="0"/>
          <w:marBottom w:val="0"/>
          <w:divBdr>
            <w:top w:val="none" w:sz="0" w:space="0" w:color="auto"/>
            <w:left w:val="none" w:sz="0" w:space="0" w:color="auto"/>
            <w:bottom w:val="none" w:sz="0" w:space="0" w:color="auto"/>
            <w:right w:val="none" w:sz="0" w:space="0" w:color="auto"/>
          </w:divBdr>
        </w:div>
        <w:div w:id="1634869549">
          <w:marLeft w:val="0"/>
          <w:marRight w:val="0"/>
          <w:marTop w:val="0"/>
          <w:marBottom w:val="0"/>
          <w:divBdr>
            <w:top w:val="none" w:sz="0" w:space="0" w:color="auto"/>
            <w:left w:val="none" w:sz="0" w:space="0" w:color="auto"/>
            <w:bottom w:val="none" w:sz="0" w:space="0" w:color="auto"/>
            <w:right w:val="none" w:sz="0" w:space="0" w:color="auto"/>
          </w:divBdr>
        </w:div>
        <w:div w:id="1660111873">
          <w:marLeft w:val="0"/>
          <w:marRight w:val="0"/>
          <w:marTop w:val="0"/>
          <w:marBottom w:val="0"/>
          <w:divBdr>
            <w:top w:val="none" w:sz="0" w:space="0" w:color="auto"/>
            <w:left w:val="none" w:sz="0" w:space="0" w:color="auto"/>
            <w:bottom w:val="none" w:sz="0" w:space="0" w:color="auto"/>
            <w:right w:val="none" w:sz="0" w:space="0" w:color="auto"/>
          </w:divBdr>
        </w:div>
        <w:div w:id="1707100868">
          <w:marLeft w:val="0"/>
          <w:marRight w:val="0"/>
          <w:marTop w:val="0"/>
          <w:marBottom w:val="0"/>
          <w:divBdr>
            <w:top w:val="none" w:sz="0" w:space="0" w:color="auto"/>
            <w:left w:val="none" w:sz="0" w:space="0" w:color="auto"/>
            <w:bottom w:val="none" w:sz="0" w:space="0" w:color="auto"/>
            <w:right w:val="none" w:sz="0" w:space="0" w:color="auto"/>
          </w:divBdr>
        </w:div>
        <w:div w:id="1783576400">
          <w:marLeft w:val="0"/>
          <w:marRight w:val="0"/>
          <w:marTop w:val="0"/>
          <w:marBottom w:val="0"/>
          <w:divBdr>
            <w:top w:val="none" w:sz="0" w:space="0" w:color="auto"/>
            <w:left w:val="none" w:sz="0" w:space="0" w:color="auto"/>
            <w:bottom w:val="none" w:sz="0" w:space="0" w:color="auto"/>
            <w:right w:val="none" w:sz="0" w:space="0" w:color="auto"/>
          </w:divBdr>
        </w:div>
        <w:div w:id="1818961378">
          <w:marLeft w:val="0"/>
          <w:marRight w:val="0"/>
          <w:marTop w:val="0"/>
          <w:marBottom w:val="0"/>
          <w:divBdr>
            <w:top w:val="none" w:sz="0" w:space="0" w:color="auto"/>
            <w:left w:val="none" w:sz="0" w:space="0" w:color="auto"/>
            <w:bottom w:val="none" w:sz="0" w:space="0" w:color="auto"/>
            <w:right w:val="none" w:sz="0" w:space="0" w:color="auto"/>
          </w:divBdr>
        </w:div>
        <w:div w:id="1886790294">
          <w:marLeft w:val="0"/>
          <w:marRight w:val="0"/>
          <w:marTop w:val="0"/>
          <w:marBottom w:val="0"/>
          <w:divBdr>
            <w:top w:val="none" w:sz="0" w:space="0" w:color="auto"/>
            <w:left w:val="none" w:sz="0" w:space="0" w:color="auto"/>
            <w:bottom w:val="none" w:sz="0" w:space="0" w:color="auto"/>
            <w:right w:val="none" w:sz="0" w:space="0" w:color="auto"/>
          </w:divBdr>
        </w:div>
      </w:divsChild>
    </w:div>
    <w:div w:id="1687827967">
      <w:bodyDiv w:val="1"/>
      <w:marLeft w:val="0"/>
      <w:marRight w:val="0"/>
      <w:marTop w:val="0"/>
      <w:marBottom w:val="0"/>
      <w:divBdr>
        <w:top w:val="none" w:sz="0" w:space="0" w:color="auto"/>
        <w:left w:val="none" w:sz="0" w:space="0" w:color="auto"/>
        <w:bottom w:val="none" w:sz="0" w:space="0" w:color="auto"/>
        <w:right w:val="none" w:sz="0" w:space="0" w:color="auto"/>
      </w:divBdr>
    </w:div>
    <w:div w:id="1811361969">
      <w:bodyDiv w:val="1"/>
      <w:marLeft w:val="0"/>
      <w:marRight w:val="0"/>
      <w:marTop w:val="0"/>
      <w:marBottom w:val="0"/>
      <w:divBdr>
        <w:top w:val="none" w:sz="0" w:space="0" w:color="auto"/>
        <w:left w:val="none" w:sz="0" w:space="0" w:color="auto"/>
        <w:bottom w:val="none" w:sz="0" w:space="0" w:color="auto"/>
        <w:right w:val="none" w:sz="0" w:space="0" w:color="auto"/>
      </w:divBdr>
    </w:div>
    <w:div w:id="1815640217">
      <w:bodyDiv w:val="1"/>
      <w:marLeft w:val="0"/>
      <w:marRight w:val="0"/>
      <w:marTop w:val="0"/>
      <w:marBottom w:val="0"/>
      <w:divBdr>
        <w:top w:val="none" w:sz="0" w:space="0" w:color="auto"/>
        <w:left w:val="none" w:sz="0" w:space="0" w:color="auto"/>
        <w:bottom w:val="none" w:sz="0" w:space="0" w:color="auto"/>
        <w:right w:val="none" w:sz="0" w:space="0" w:color="auto"/>
      </w:divBdr>
      <w:divsChild>
        <w:div w:id="2076005773">
          <w:marLeft w:val="0"/>
          <w:marRight w:val="0"/>
          <w:marTop w:val="0"/>
          <w:marBottom w:val="0"/>
          <w:divBdr>
            <w:top w:val="none" w:sz="0" w:space="0" w:color="auto"/>
            <w:left w:val="none" w:sz="0" w:space="0" w:color="auto"/>
            <w:bottom w:val="none" w:sz="0" w:space="0" w:color="auto"/>
            <w:right w:val="none" w:sz="0" w:space="0" w:color="auto"/>
          </w:divBdr>
        </w:div>
        <w:div w:id="714156108">
          <w:marLeft w:val="0"/>
          <w:marRight w:val="0"/>
          <w:marTop w:val="0"/>
          <w:marBottom w:val="0"/>
          <w:divBdr>
            <w:top w:val="none" w:sz="0" w:space="0" w:color="auto"/>
            <w:left w:val="none" w:sz="0" w:space="0" w:color="auto"/>
            <w:bottom w:val="none" w:sz="0" w:space="0" w:color="auto"/>
            <w:right w:val="none" w:sz="0" w:space="0" w:color="auto"/>
          </w:divBdr>
        </w:div>
        <w:div w:id="2133861699">
          <w:marLeft w:val="0"/>
          <w:marRight w:val="0"/>
          <w:marTop w:val="0"/>
          <w:marBottom w:val="0"/>
          <w:divBdr>
            <w:top w:val="none" w:sz="0" w:space="0" w:color="auto"/>
            <w:left w:val="none" w:sz="0" w:space="0" w:color="auto"/>
            <w:bottom w:val="none" w:sz="0" w:space="0" w:color="auto"/>
            <w:right w:val="none" w:sz="0" w:space="0" w:color="auto"/>
          </w:divBdr>
        </w:div>
        <w:div w:id="551042707">
          <w:marLeft w:val="0"/>
          <w:marRight w:val="0"/>
          <w:marTop w:val="0"/>
          <w:marBottom w:val="0"/>
          <w:divBdr>
            <w:top w:val="none" w:sz="0" w:space="0" w:color="auto"/>
            <w:left w:val="none" w:sz="0" w:space="0" w:color="auto"/>
            <w:bottom w:val="none" w:sz="0" w:space="0" w:color="auto"/>
            <w:right w:val="none" w:sz="0" w:space="0" w:color="auto"/>
          </w:divBdr>
        </w:div>
        <w:div w:id="795953285">
          <w:marLeft w:val="0"/>
          <w:marRight w:val="0"/>
          <w:marTop w:val="0"/>
          <w:marBottom w:val="0"/>
          <w:divBdr>
            <w:top w:val="none" w:sz="0" w:space="0" w:color="auto"/>
            <w:left w:val="none" w:sz="0" w:space="0" w:color="auto"/>
            <w:bottom w:val="none" w:sz="0" w:space="0" w:color="auto"/>
            <w:right w:val="none" w:sz="0" w:space="0" w:color="auto"/>
          </w:divBdr>
        </w:div>
        <w:div w:id="573249023">
          <w:marLeft w:val="0"/>
          <w:marRight w:val="0"/>
          <w:marTop w:val="0"/>
          <w:marBottom w:val="0"/>
          <w:divBdr>
            <w:top w:val="none" w:sz="0" w:space="0" w:color="auto"/>
            <w:left w:val="none" w:sz="0" w:space="0" w:color="auto"/>
            <w:bottom w:val="none" w:sz="0" w:space="0" w:color="auto"/>
            <w:right w:val="none" w:sz="0" w:space="0" w:color="auto"/>
          </w:divBdr>
        </w:div>
      </w:divsChild>
    </w:div>
    <w:div w:id="1920090594">
      <w:bodyDiv w:val="1"/>
      <w:marLeft w:val="0"/>
      <w:marRight w:val="0"/>
      <w:marTop w:val="0"/>
      <w:marBottom w:val="0"/>
      <w:divBdr>
        <w:top w:val="none" w:sz="0" w:space="0" w:color="auto"/>
        <w:left w:val="none" w:sz="0" w:space="0" w:color="auto"/>
        <w:bottom w:val="none" w:sz="0" w:space="0" w:color="auto"/>
        <w:right w:val="none" w:sz="0" w:space="0" w:color="auto"/>
      </w:divBdr>
      <w:divsChild>
        <w:div w:id="1137257322">
          <w:marLeft w:val="0"/>
          <w:marRight w:val="0"/>
          <w:marTop w:val="0"/>
          <w:marBottom w:val="0"/>
          <w:divBdr>
            <w:top w:val="none" w:sz="0" w:space="0" w:color="auto"/>
            <w:left w:val="none" w:sz="0" w:space="0" w:color="auto"/>
            <w:bottom w:val="none" w:sz="0" w:space="0" w:color="auto"/>
            <w:right w:val="none" w:sz="0" w:space="0" w:color="auto"/>
          </w:divBdr>
        </w:div>
        <w:div w:id="635642368">
          <w:marLeft w:val="0"/>
          <w:marRight w:val="0"/>
          <w:marTop w:val="0"/>
          <w:marBottom w:val="0"/>
          <w:divBdr>
            <w:top w:val="none" w:sz="0" w:space="0" w:color="auto"/>
            <w:left w:val="none" w:sz="0" w:space="0" w:color="auto"/>
            <w:bottom w:val="none" w:sz="0" w:space="0" w:color="auto"/>
            <w:right w:val="none" w:sz="0" w:space="0" w:color="auto"/>
          </w:divBdr>
        </w:div>
        <w:div w:id="1738094648">
          <w:marLeft w:val="0"/>
          <w:marRight w:val="0"/>
          <w:marTop w:val="0"/>
          <w:marBottom w:val="0"/>
          <w:divBdr>
            <w:top w:val="none" w:sz="0" w:space="0" w:color="auto"/>
            <w:left w:val="none" w:sz="0" w:space="0" w:color="auto"/>
            <w:bottom w:val="none" w:sz="0" w:space="0" w:color="auto"/>
            <w:right w:val="none" w:sz="0" w:space="0" w:color="auto"/>
          </w:divBdr>
        </w:div>
        <w:div w:id="1533764623">
          <w:marLeft w:val="0"/>
          <w:marRight w:val="0"/>
          <w:marTop w:val="0"/>
          <w:marBottom w:val="0"/>
          <w:divBdr>
            <w:top w:val="none" w:sz="0" w:space="0" w:color="auto"/>
            <w:left w:val="none" w:sz="0" w:space="0" w:color="auto"/>
            <w:bottom w:val="none" w:sz="0" w:space="0" w:color="auto"/>
            <w:right w:val="none" w:sz="0" w:space="0" w:color="auto"/>
          </w:divBdr>
        </w:div>
        <w:div w:id="1183589615">
          <w:marLeft w:val="0"/>
          <w:marRight w:val="0"/>
          <w:marTop w:val="0"/>
          <w:marBottom w:val="0"/>
          <w:divBdr>
            <w:top w:val="none" w:sz="0" w:space="0" w:color="auto"/>
            <w:left w:val="none" w:sz="0" w:space="0" w:color="auto"/>
            <w:bottom w:val="none" w:sz="0" w:space="0" w:color="auto"/>
            <w:right w:val="none" w:sz="0" w:space="0" w:color="auto"/>
          </w:divBdr>
        </w:div>
      </w:divsChild>
    </w:div>
    <w:div w:id="1942495421">
      <w:bodyDiv w:val="1"/>
      <w:marLeft w:val="0"/>
      <w:marRight w:val="0"/>
      <w:marTop w:val="0"/>
      <w:marBottom w:val="0"/>
      <w:divBdr>
        <w:top w:val="none" w:sz="0" w:space="0" w:color="auto"/>
        <w:left w:val="none" w:sz="0" w:space="0" w:color="auto"/>
        <w:bottom w:val="none" w:sz="0" w:space="0" w:color="auto"/>
        <w:right w:val="none" w:sz="0" w:space="0" w:color="auto"/>
      </w:divBdr>
    </w:div>
    <w:div w:id="1944149031">
      <w:bodyDiv w:val="1"/>
      <w:marLeft w:val="0"/>
      <w:marRight w:val="0"/>
      <w:marTop w:val="0"/>
      <w:marBottom w:val="0"/>
      <w:divBdr>
        <w:top w:val="none" w:sz="0" w:space="0" w:color="auto"/>
        <w:left w:val="none" w:sz="0" w:space="0" w:color="auto"/>
        <w:bottom w:val="none" w:sz="0" w:space="0" w:color="auto"/>
        <w:right w:val="none" w:sz="0" w:space="0" w:color="auto"/>
      </w:divBdr>
      <w:divsChild>
        <w:div w:id="41753956">
          <w:marLeft w:val="0"/>
          <w:marRight w:val="0"/>
          <w:marTop w:val="0"/>
          <w:marBottom w:val="0"/>
          <w:divBdr>
            <w:top w:val="none" w:sz="0" w:space="0" w:color="auto"/>
            <w:left w:val="none" w:sz="0" w:space="0" w:color="auto"/>
            <w:bottom w:val="none" w:sz="0" w:space="0" w:color="auto"/>
            <w:right w:val="none" w:sz="0" w:space="0" w:color="auto"/>
          </w:divBdr>
        </w:div>
        <w:div w:id="69742433">
          <w:marLeft w:val="0"/>
          <w:marRight w:val="0"/>
          <w:marTop w:val="0"/>
          <w:marBottom w:val="0"/>
          <w:divBdr>
            <w:top w:val="none" w:sz="0" w:space="0" w:color="auto"/>
            <w:left w:val="none" w:sz="0" w:space="0" w:color="auto"/>
            <w:bottom w:val="none" w:sz="0" w:space="0" w:color="auto"/>
            <w:right w:val="none" w:sz="0" w:space="0" w:color="auto"/>
          </w:divBdr>
        </w:div>
        <w:div w:id="277178995">
          <w:marLeft w:val="0"/>
          <w:marRight w:val="0"/>
          <w:marTop w:val="0"/>
          <w:marBottom w:val="0"/>
          <w:divBdr>
            <w:top w:val="none" w:sz="0" w:space="0" w:color="auto"/>
            <w:left w:val="none" w:sz="0" w:space="0" w:color="auto"/>
            <w:bottom w:val="none" w:sz="0" w:space="0" w:color="auto"/>
            <w:right w:val="none" w:sz="0" w:space="0" w:color="auto"/>
          </w:divBdr>
        </w:div>
        <w:div w:id="315383778">
          <w:marLeft w:val="0"/>
          <w:marRight w:val="0"/>
          <w:marTop w:val="0"/>
          <w:marBottom w:val="0"/>
          <w:divBdr>
            <w:top w:val="none" w:sz="0" w:space="0" w:color="auto"/>
            <w:left w:val="none" w:sz="0" w:space="0" w:color="auto"/>
            <w:bottom w:val="none" w:sz="0" w:space="0" w:color="auto"/>
            <w:right w:val="none" w:sz="0" w:space="0" w:color="auto"/>
          </w:divBdr>
        </w:div>
        <w:div w:id="530268845">
          <w:marLeft w:val="0"/>
          <w:marRight w:val="0"/>
          <w:marTop w:val="0"/>
          <w:marBottom w:val="0"/>
          <w:divBdr>
            <w:top w:val="none" w:sz="0" w:space="0" w:color="auto"/>
            <w:left w:val="none" w:sz="0" w:space="0" w:color="auto"/>
            <w:bottom w:val="none" w:sz="0" w:space="0" w:color="auto"/>
            <w:right w:val="none" w:sz="0" w:space="0" w:color="auto"/>
          </w:divBdr>
        </w:div>
        <w:div w:id="541090175">
          <w:marLeft w:val="0"/>
          <w:marRight w:val="0"/>
          <w:marTop w:val="0"/>
          <w:marBottom w:val="0"/>
          <w:divBdr>
            <w:top w:val="none" w:sz="0" w:space="0" w:color="auto"/>
            <w:left w:val="none" w:sz="0" w:space="0" w:color="auto"/>
            <w:bottom w:val="none" w:sz="0" w:space="0" w:color="auto"/>
            <w:right w:val="none" w:sz="0" w:space="0" w:color="auto"/>
          </w:divBdr>
        </w:div>
        <w:div w:id="721975934">
          <w:marLeft w:val="0"/>
          <w:marRight w:val="0"/>
          <w:marTop w:val="0"/>
          <w:marBottom w:val="0"/>
          <w:divBdr>
            <w:top w:val="none" w:sz="0" w:space="0" w:color="auto"/>
            <w:left w:val="none" w:sz="0" w:space="0" w:color="auto"/>
            <w:bottom w:val="none" w:sz="0" w:space="0" w:color="auto"/>
            <w:right w:val="none" w:sz="0" w:space="0" w:color="auto"/>
          </w:divBdr>
        </w:div>
        <w:div w:id="796947420">
          <w:marLeft w:val="0"/>
          <w:marRight w:val="0"/>
          <w:marTop w:val="0"/>
          <w:marBottom w:val="0"/>
          <w:divBdr>
            <w:top w:val="none" w:sz="0" w:space="0" w:color="auto"/>
            <w:left w:val="none" w:sz="0" w:space="0" w:color="auto"/>
            <w:bottom w:val="none" w:sz="0" w:space="0" w:color="auto"/>
            <w:right w:val="none" w:sz="0" w:space="0" w:color="auto"/>
          </w:divBdr>
        </w:div>
        <w:div w:id="1066876580">
          <w:marLeft w:val="0"/>
          <w:marRight w:val="0"/>
          <w:marTop w:val="0"/>
          <w:marBottom w:val="0"/>
          <w:divBdr>
            <w:top w:val="none" w:sz="0" w:space="0" w:color="auto"/>
            <w:left w:val="none" w:sz="0" w:space="0" w:color="auto"/>
            <w:bottom w:val="none" w:sz="0" w:space="0" w:color="auto"/>
            <w:right w:val="none" w:sz="0" w:space="0" w:color="auto"/>
          </w:divBdr>
        </w:div>
        <w:div w:id="1243417011">
          <w:marLeft w:val="0"/>
          <w:marRight w:val="0"/>
          <w:marTop w:val="0"/>
          <w:marBottom w:val="0"/>
          <w:divBdr>
            <w:top w:val="none" w:sz="0" w:space="0" w:color="auto"/>
            <w:left w:val="none" w:sz="0" w:space="0" w:color="auto"/>
            <w:bottom w:val="none" w:sz="0" w:space="0" w:color="auto"/>
            <w:right w:val="none" w:sz="0" w:space="0" w:color="auto"/>
          </w:divBdr>
        </w:div>
        <w:div w:id="1516915969">
          <w:marLeft w:val="0"/>
          <w:marRight w:val="0"/>
          <w:marTop w:val="0"/>
          <w:marBottom w:val="0"/>
          <w:divBdr>
            <w:top w:val="none" w:sz="0" w:space="0" w:color="auto"/>
            <w:left w:val="none" w:sz="0" w:space="0" w:color="auto"/>
            <w:bottom w:val="none" w:sz="0" w:space="0" w:color="auto"/>
            <w:right w:val="none" w:sz="0" w:space="0" w:color="auto"/>
          </w:divBdr>
        </w:div>
        <w:div w:id="1619557193">
          <w:marLeft w:val="0"/>
          <w:marRight w:val="0"/>
          <w:marTop w:val="0"/>
          <w:marBottom w:val="0"/>
          <w:divBdr>
            <w:top w:val="none" w:sz="0" w:space="0" w:color="auto"/>
            <w:left w:val="none" w:sz="0" w:space="0" w:color="auto"/>
            <w:bottom w:val="none" w:sz="0" w:space="0" w:color="auto"/>
            <w:right w:val="none" w:sz="0" w:space="0" w:color="auto"/>
          </w:divBdr>
        </w:div>
        <w:div w:id="1734619046">
          <w:marLeft w:val="0"/>
          <w:marRight w:val="0"/>
          <w:marTop w:val="0"/>
          <w:marBottom w:val="0"/>
          <w:divBdr>
            <w:top w:val="none" w:sz="0" w:space="0" w:color="auto"/>
            <w:left w:val="none" w:sz="0" w:space="0" w:color="auto"/>
            <w:bottom w:val="none" w:sz="0" w:space="0" w:color="auto"/>
            <w:right w:val="none" w:sz="0" w:space="0" w:color="auto"/>
          </w:divBdr>
        </w:div>
        <w:div w:id="1967541558">
          <w:marLeft w:val="0"/>
          <w:marRight w:val="0"/>
          <w:marTop w:val="0"/>
          <w:marBottom w:val="0"/>
          <w:divBdr>
            <w:top w:val="none" w:sz="0" w:space="0" w:color="auto"/>
            <w:left w:val="none" w:sz="0" w:space="0" w:color="auto"/>
            <w:bottom w:val="none" w:sz="0" w:space="0" w:color="auto"/>
            <w:right w:val="none" w:sz="0" w:space="0" w:color="auto"/>
          </w:divBdr>
        </w:div>
      </w:divsChild>
    </w:div>
    <w:div w:id="1945112747">
      <w:bodyDiv w:val="1"/>
      <w:marLeft w:val="0"/>
      <w:marRight w:val="0"/>
      <w:marTop w:val="0"/>
      <w:marBottom w:val="0"/>
      <w:divBdr>
        <w:top w:val="none" w:sz="0" w:space="0" w:color="auto"/>
        <w:left w:val="none" w:sz="0" w:space="0" w:color="auto"/>
        <w:bottom w:val="none" w:sz="0" w:space="0" w:color="auto"/>
        <w:right w:val="none" w:sz="0" w:space="0" w:color="auto"/>
      </w:divBdr>
    </w:div>
    <w:div w:id="1962226869">
      <w:bodyDiv w:val="1"/>
      <w:marLeft w:val="0"/>
      <w:marRight w:val="0"/>
      <w:marTop w:val="0"/>
      <w:marBottom w:val="0"/>
      <w:divBdr>
        <w:top w:val="none" w:sz="0" w:space="0" w:color="auto"/>
        <w:left w:val="none" w:sz="0" w:space="0" w:color="auto"/>
        <w:bottom w:val="none" w:sz="0" w:space="0" w:color="auto"/>
        <w:right w:val="none" w:sz="0" w:space="0" w:color="auto"/>
      </w:divBdr>
    </w:div>
    <w:div w:id="2003191775">
      <w:bodyDiv w:val="1"/>
      <w:marLeft w:val="0"/>
      <w:marRight w:val="0"/>
      <w:marTop w:val="0"/>
      <w:marBottom w:val="0"/>
      <w:divBdr>
        <w:top w:val="none" w:sz="0" w:space="0" w:color="auto"/>
        <w:left w:val="none" w:sz="0" w:space="0" w:color="auto"/>
        <w:bottom w:val="none" w:sz="0" w:space="0" w:color="auto"/>
        <w:right w:val="none" w:sz="0" w:space="0" w:color="auto"/>
      </w:divBdr>
    </w:div>
    <w:div w:id="2021152312">
      <w:bodyDiv w:val="1"/>
      <w:marLeft w:val="0"/>
      <w:marRight w:val="0"/>
      <w:marTop w:val="0"/>
      <w:marBottom w:val="0"/>
      <w:divBdr>
        <w:top w:val="none" w:sz="0" w:space="0" w:color="auto"/>
        <w:left w:val="none" w:sz="0" w:space="0" w:color="auto"/>
        <w:bottom w:val="none" w:sz="0" w:space="0" w:color="auto"/>
        <w:right w:val="none" w:sz="0" w:space="0" w:color="auto"/>
      </w:divBdr>
      <w:divsChild>
        <w:div w:id="1368262242">
          <w:marLeft w:val="0"/>
          <w:marRight w:val="0"/>
          <w:marTop w:val="0"/>
          <w:marBottom w:val="0"/>
          <w:divBdr>
            <w:top w:val="none" w:sz="0" w:space="0" w:color="auto"/>
            <w:left w:val="none" w:sz="0" w:space="0" w:color="auto"/>
            <w:bottom w:val="none" w:sz="0" w:space="0" w:color="auto"/>
            <w:right w:val="none" w:sz="0" w:space="0" w:color="auto"/>
          </w:divBdr>
        </w:div>
        <w:div w:id="1494565901">
          <w:marLeft w:val="0"/>
          <w:marRight w:val="0"/>
          <w:marTop w:val="0"/>
          <w:marBottom w:val="0"/>
          <w:divBdr>
            <w:top w:val="none" w:sz="0" w:space="0" w:color="auto"/>
            <w:left w:val="none" w:sz="0" w:space="0" w:color="auto"/>
            <w:bottom w:val="none" w:sz="0" w:space="0" w:color="auto"/>
            <w:right w:val="none" w:sz="0" w:space="0" w:color="auto"/>
          </w:divBdr>
        </w:div>
        <w:div w:id="875504732">
          <w:marLeft w:val="0"/>
          <w:marRight w:val="0"/>
          <w:marTop w:val="0"/>
          <w:marBottom w:val="0"/>
          <w:divBdr>
            <w:top w:val="none" w:sz="0" w:space="0" w:color="auto"/>
            <w:left w:val="none" w:sz="0" w:space="0" w:color="auto"/>
            <w:bottom w:val="none" w:sz="0" w:space="0" w:color="auto"/>
            <w:right w:val="none" w:sz="0" w:space="0" w:color="auto"/>
          </w:divBdr>
        </w:div>
        <w:div w:id="1728527691">
          <w:marLeft w:val="0"/>
          <w:marRight w:val="0"/>
          <w:marTop w:val="0"/>
          <w:marBottom w:val="0"/>
          <w:divBdr>
            <w:top w:val="none" w:sz="0" w:space="0" w:color="auto"/>
            <w:left w:val="none" w:sz="0" w:space="0" w:color="auto"/>
            <w:bottom w:val="none" w:sz="0" w:space="0" w:color="auto"/>
            <w:right w:val="none" w:sz="0" w:space="0" w:color="auto"/>
          </w:divBdr>
        </w:div>
        <w:div w:id="93717967">
          <w:marLeft w:val="0"/>
          <w:marRight w:val="0"/>
          <w:marTop w:val="0"/>
          <w:marBottom w:val="0"/>
          <w:divBdr>
            <w:top w:val="none" w:sz="0" w:space="0" w:color="auto"/>
            <w:left w:val="none" w:sz="0" w:space="0" w:color="auto"/>
            <w:bottom w:val="none" w:sz="0" w:space="0" w:color="auto"/>
            <w:right w:val="none" w:sz="0" w:space="0" w:color="auto"/>
          </w:divBdr>
        </w:div>
        <w:div w:id="1860243422">
          <w:marLeft w:val="0"/>
          <w:marRight w:val="0"/>
          <w:marTop w:val="0"/>
          <w:marBottom w:val="0"/>
          <w:divBdr>
            <w:top w:val="none" w:sz="0" w:space="0" w:color="auto"/>
            <w:left w:val="none" w:sz="0" w:space="0" w:color="auto"/>
            <w:bottom w:val="none" w:sz="0" w:space="0" w:color="auto"/>
            <w:right w:val="none" w:sz="0" w:space="0" w:color="auto"/>
          </w:divBdr>
        </w:div>
        <w:div w:id="1206715031">
          <w:marLeft w:val="0"/>
          <w:marRight w:val="0"/>
          <w:marTop w:val="0"/>
          <w:marBottom w:val="0"/>
          <w:divBdr>
            <w:top w:val="none" w:sz="0" w:space="0" w:color="auto"/>
            <w:left w:val="none" w:sz="0" w:space="0" w:color="auto"/>
            <w:bottom w:val="none" w:sz="0" w:space="0" w:color="auto"/>
            <w:right w:val="none" w:sz="0" w:space="0" w:color="auto"/>
          </w:divBdr>
        </w:div>
        <w:div w:id="1372077200">
          <w:marLeft w:val="0"/>
          <w:marRight w:val="0"/>
          <w:marTop w:val="0"/>
          <w:marBottom w:val="0"/>
          <w:divBdr>
            <w:top w:val="none" w:sz="0" w:space="0" w:color="auto"/>
            <w:left w:val="none" w:sz="0" w:space="0" w:color="auto"/>
            <w:bottom w:val="none" w:sz="0" w:space="0" w:color="auto"/>
            <w:right w:val="none" w:sz="0" w:space="0" w:color="auto"/>
          </w:divBdr>
        </w:div>
      </w:divsChild>
    </w:div>
    <w:div w:id="2030139225">
      <w:bodyDiv w:val="1"/>
      <w:marLeft w:val="0"/>
      <w:marRight w:val="0"/>
      <w:marTop w:val="0"/>
      <w:marBottom w:val="0"/>
      <w:divBdr>
        <w:top w:val="none" w:sz="0" w:space="0" w:color="auto"/>
        <w:left w:val="none" w:sz="0" w:space="0" w:color="auto"/>
        <w:bottom w:val="none" w:sz="0" w:space="0" w:color="auto"/>
        <w:right w:val="none" w:sz="0" w:space="0" w:color="auto"/>
      </w:divBdr>
    </w:div>
    <w:div w:id="2044743584">
      <w:bodyDiv w:val="1"/>
      <w:marLeft w:val="0"/>
      <w:marRight w:val="0"/>
      <w:marTop w:val="0"/>
      <w:marBottom w:val="0"/>
      <w:divBdr>
        <w:top w:val="none" w:sz="0" w:space="0" w:color="auto"/>
        <w:left w:val="none" w:sz="0" w:space="0" w:color="auto"/>
        <w:bottom w:val="none" w:sz="0" w:space="0" w:color="auto"/>
        <w:right w:val="none" w:sz="0" w:space="0" w:color="auto"/>
      </w:divBdr>
      <w:divsChild>
        <w:div w:id="497116430">
          <w:marLeft w:val="0"/>
          <w:marRight w:val="0"/>
          <w:marTop w:val="0"/>
          <w:marBottom w:val="0"/>
          <w:divBdr>
            <w:top w:val="none" w:sz="0" w:space="0" w:color="auto"/>
            <w:left w:val="none" w:sz="0" w:space="0" w:color="auto"/>
            <w:bottom w:val="none" w:sz="0" w:space="0" w:color="auto"/>
            <w:right w:val="none" w:sz="0" w:space="0" w:color="auto"/>
          </w:divBdr>
        </w:div>
        <w:div w:id="12195061">
          <w:marLeft w:val="0"/>
          <w:marRight w:val="0"/>
          <w:marTop w:val="0"/>
          <w:marBottom w:val="0"/>
          <w:divBdr>
            <w:top w:val="none" w:sz="0" w:space="0" w:color="auto"/>
            <w:left w:val="none" w:sz="0" w:space="0" w:color="auto"/>
            <w:bottom w:val="none" w:sz="0" w:space="0" w:color="auto"/>
            <w:right w:val="none" w:sz="0" w:space="0" w:color="auto"/>
          </w:divBdr>
        </w:div>
        <w:div w:id="272248306">
          <w:marLeft w:val="0"/>
          <w:marRight w:val="0"/>
          <w:marTop w:val="0"/>
          <w:marBottom w:val="0"/>
          <w:divBdr>
            <w:top w:val="none" w:sz="0" w:space="0" w:color="auto"/>
            <w:left w:val="none" w:sz="0" w:space="0" w:color="auto"/>
            <w:bottom w:val="none" w:sz="0" w:space="0" w:color="auto"/>
            <w:right w:val="none" w:sz="0" w:space="0" w:color="auto"/>
          </w:divBdr>
        </w:div>
        <w:div w:id="884760393">
          <w:marLeft w:val="0"/>
          <w:marRight w:val="0"/>
          <w:marTop w:val="0"/>
          <w:marBottom w:val="0"/>
          <w:divBdr>
            <w:top w:val="none" w:sz="0" w:space="0" w:color="auto"/>
            <w:left w:val="none" w:sz="0" w:space="0" w:color="auto"/>
            <w:bottom w:val="none" w:sz="0" w:space="0" w:color="auto"/>
            <w:right w:val="none" w:sz="0" w:space="0" w:color="auto"/>
          </w:divBdr>
        </w:div>
        <w:div w:id="477263867">
          <w:marLeft w:val="0"/>
          <w:marRight w:val="0"/>
          <w:marTop w:val="0"/>
          <w:marBottom w:val="0"/>
          <w:divBdr>
            <w:top w:val="none" w:sz="0" w:space="0" w:color="auto"/>
            <w:left w:val="none" w:sz="0" w:space="0" w:color="auto"/>
            <w:bottom w:val="none" w:sz="0" w:space="0" w:color="auto"/>
            <w:right w:val="none" w:sz="0" w:space="0" w:color="auto"/>
          </w:divBdr>
        </w:div>
        <w:div w:id="157111028">
          <w:marLeft w:val="0"/>
          <w:marRight w:val="0"/>
          <w:marTop w:val="0"/>
          <w:marBottom w:val="0"/>
          <w:divBdr>
            <w:top w:val="none" w:sz="0" w:space="0" w:color="auto"/>
            <w:left w:val="none" w:sz="0" w:space="0" w:color="auto"/>
            <w:bottom w:val="none" w:sz="0" w:space="0" w:color="auto"/>
            <w:right w:val="none" w:sz="0" w:space="0" w:color="auto"/>
          </w:divBdr>
        </w:div>
        <w:div w:id="2109235215">
          <w:marLeft w:val="0"/>
          <w:marRight w:val="0"/>
          <w:marTop w:val="0"/>
          <w:marBottom w:val="0"/>
          <w:divBdr>
            <w:top w:val="none" w:sz="0" w:space="0" w:color="auto"/>
            <w:left w:val="none" w:sz="0" w:space="0" w:color="auto"/>
            <w:bottom w:val="none" w:sz="0" w:space="0" w:color="auto"/>
            <w:right w:val="none" w:sz="0" w:space="0" w:color="auto"/>
          </w:divBdr>
        </w:div>
        <w:div w:id="998004177">
          <w:marLeft w:val="0"/>
          <w:marRight w:val="0"/>
          <w:marTop w:val="0"/>
          <w:marBottom w:val="0"/>
          <w:divBdr>
            <w:top w:val="none" w:sz="0" w:space="0" w:color="auto"/>
            <w:left w:val="none" w:sz="0" w:space="0" w:color="auto"/>
            <w:bottom w:val="none" w:sz="0" w:space="0" w:color="auto"/>
            <w:right w:val="none" w:sz="0" w:space="0" w:color="auto"/>
          </w:divBdr>
        </w:div>
        <w:div w:id="1597902267">
          <w:marLeft w:val="0"/>
          <w:marRight w:val="0"/>
          <w:marTop w:val="0"/>
          <w:marBottom w:val="0"/>
          <w:divBdr>
            <w:top w:val="none" w:sz="0" w:space="0" w:color="auto"/>
            <w:left w:val="none" w:sz="0" w:space="0" w:color="auto"/>
            <w:bottom w:val="none" w:sz="0" w:space="0" w:color="auto"/>
            <w:right w:val="none" w:sz="0" w:space="0" w:color="auto"/>
          </w:divBdr>
        </w:div>
        <w:div w:id="1536581124">
          <w:marLeft w:val="0"/>
          <w:marRight w:val="0"/>
          <w:marTop w:val="0"/>
          <w:marBottom w:val="0"/>
          <w:divBdr>
            <w:top w:val="none" w:sz="0" w:space="0" w:color="auto"/>
            <w:left w:val="none" w:sz="0" w:space="0" w:color="auto"/>
            <w:bottom w:val="none" w:sz="0" w:space="0" w:color="auto"/>
            <w:right w:val="none" w:sz="0" w:space="0" w:color="auto"/>
          </w:divBdr>
        </w:div>
        <w:div w:id="1594972358">
          <w:marLeft w:val="0"/>
          <w:marRight w:val="0"/>
          <w:marTop w:val="0"/>
          <w:marBottom w:val="0"/>
          <w:divBdr>
            <w:top w:val="none" w:sz="0" w:space="0" w:color="auto"/>
            <w:left w:val="none" w:sz="0" w:space="0" w:color="auto"/>
            <w:bottom w:val="none" w:sz="0" w:space="0" w:color="auto"/>
            <w:right w:val="none" w:sz="0" w:space="0" w:color="auto"/>
          </w:divBdr>
        </w:div>
        <w:div w:id="1092774532">
          <w:marLeft w:val="0"/>
          <w:marRight w:val="0"/>
          <w:marTop w:val="0"/>
          <w:marBottom w:val="0"/>
          <w:divBdr>
            <w:top w:val="none" w:sz="0" w:space="0" w:color="auto"/>
            <w:left w:val="none" w:sz="0" w:space="0" w:color="auto"/>
            <w:bottom w:val="none" w:sz="0" w:space="0" w:color="auto"/>
            <w:right w:val="none" w:sz="0" w:space="0" w:color="auto"/>
          </w:divBdr>
        </w:div>
        <w:div w:id="2122214291">
          <w:marLeft w:val="0"/>
          <w:marRight w:val="0"/>
          <w:marTop w:val="0"/>
          <w:marBottom w:val="0"/>
          <w:divBdr>
            <w:top w:val="none" w:sz="0" w:space="0" w:color="auto"/>
            <w:left w:val="none" w:sz="0" w:space="0" w:color="auto"/>
            <w:bottom w:val="none" w:sz="0" w:space="0" w:color="auto"/>
            <w:right w:val="none" w:sz="0" w:space="0" w:color="auto"/>
          </w:divBdr>
        </w:div>
        <w:div w:id="449128044">
          <w:marLeft w:val="0"/>
          <w:marRight w:val="0"/>
          <w:marTop w:val="0"/>
          <w:marBottom w:val="0"/>
          <w:divBdr>
            <w:top w:val="none" w:sz="0" w:space="0" w:color="auto"/>
            <w:left w:val="none" w:sz="0" w:space="0" w:color="auto"/>
            <w:bottom w:val="none" w:sz="0" w:space="0" w:color="auto"/>
            <w:right w:val="none" w:sz="0" w:space="0" w:color="auto"/>
          </w:divBdr>
        </w:div>
        <w:div w:id="437335418">
          <w:marLeft w:val="0"/>
          <w:marRight w:val="0"/>
          <w:marTop w:val="0"/>
          <w:marBottom w:val="0"/>
          <w:divBdr>
            <w:top w:val="none" w:sz="0" w:space="0" w:color="auto"/>
            <w:left w:val="none" w:sz="0" w:space="0" w:color="auto"/>
            <w:bottom w:val="none" w:sz="0" w:space="0" w:color="auto"/>
            <w:right w:val="none" w:sz="0" w:space="0" w:color="auto"/>
          </w:divBdr>
        </w:div>
        <w:div w:id="554202553">
          <w:marLeft w:val="0"/>
          <w:marRight w:val="0"/>
          <w:marTop w:val="0"/>
          <w:marBottom w:val="0"/>
          <w:divBdr>
            <w:top w:val="none" w:sz="0" w:space="0" w:color="auto"/>
            <w:left w:val="none" w:sz="0" w:space="0" w:color="auto"/>
            <w:bottom w:val="none" w:sz="0" w:space="0" w:color="auto"/>
            <w:right w:val="none" w:sz="0" w:space="0" w:color="auto"/>
          </w:divBdr>
        </w:div>
        <w:div w:id="1938561151">
          <w:marLeft w:val="0"/>
          <w:marRight w:val="0"/>
          <w:marTop w:val="0"/>
          <w:marBottom w:val="0"/>
          <w:divBdr>
            <w:top w:val="none" w:sz="0" w:space="0" w:color="auto"/>
            <w:left w:val="none" w:sz="0" w:space="0" w:color="auto"/>
            <w:bottom w:val="none" w:sz="0" w:space="0" w:color="auto"/>
            <w:right w:val="none" w:sz="0" w:space="0" w:color="auto"/>
          </w:divBdr>
        </w:div>
        <w:div w:id="1330326167">
          <w:marLeft w:val="0"/>
          <w:marRight w:val="0"/>
          <w:marTop w:val="0"/>
          <w:marBottom w:val="0"/>
          <w:divBdr>
            <w:top w:val="none" w:sz="0" w:space="0" w:color="auto"/>
            <w:left w:val="none" w:sz="0" w:space="0" w:color="auto"/>
            <w:bottom w:val="none" w:sz="0" w:space="0" w:color="auto"/>
            <w:right w:val="none" w:sz="0" w:space="0" w:color="auto"/>
          </w:divBdr>
        </w:div>
        <w:div w:id="170092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ow-dip.dolnyslask.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now-dip.dolnyslask.pl" TargetMode="External"/><Relationship Id="rId17" Type="http://schemas.openxmlformats.org/officeDocument/2006/relationships/hyperlink" Target="http://snow-dip.dolnyslask.pl" TargetMode="External"/><Relationship Id="rId2" Type="http://schemas.openxmlformats.org/officeDocument/2006/relationships/numbering" Target="numbering.xml"/><Relationship Id="rId16" Type="http://schemas.openxmlformats.org/officeDocument/2006/relationships/hyperlink" Target="https://www.nauka.gov.pl/komunikaty/wykaz-czasopism-naukowych-na-2016-rok.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now-dip.dolnyslask.pl/" TargetMode="External"/><Relationship Id="rId5" Type="http://schemas.openxmlformats.org/officeDocument/2006/relationships/webSettings" Target="webSettings.xml"/><Relationship Id="rId15" Type="http://schemas.openxmlformats.org/officeDocument/2006/relationships/hyperlink" Target="http://www.dip.dolnyslask.pl"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r.gov.pl/strony/zadania/fundusze-europejskie/wytyczne/wytyczne-na-lata-2014-202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B5355-FA61-438F-976B-629044AFC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2293</TotalTime>
  <Pages>60</Pages>
  <Words>26548</Words>
  <Characters>159294</Characters>
  <Application>Microsoft Office Word</Application>
  <DocSecurity>0</DocSecurity>
  <Lines>1327</Lines>
  <Paragraphs>370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Joanna Knap</cp:lastModifiedBy>
  <cp:revision>186</cp:revision>
  <cp:lastPrinted>2017-07-31T11:42:00Z</cp:lastPrinted>
  <dcterms:created xsi:type="dcterms:W3CDTF">2018-04-03T12:27:00Z</dcterms:created>
  <dcterms:modified xsi:type="dcterms:W3CDTF">2018-12-05T09:08:00Z</dcterms:modified>
</cp:coreProperties>
</file>