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C8224" w14:textId="6F4977F1" w:rsidR="00375EDE" w:rsidRDefault="00375EDE" w:rsidP="00446767">
      <w:pPr>
        <w:autoSpaceDE w:val="0"/>
        <w:autoSpaceDN w:val="0"/>
        <w:adjustRightInd w:val="0"/>
        <w:rPr>
          <w:b/>
          <w:sz w:val="24"/>
          <w:szCs w:val="24"/>
        </w:rPr>
      </w:pPr>
      <w:bookmarkStart w:id="0" w:name="_Hlk483504707"/>
      <w:bookmarkStart w:id="1" w:name="_Hlk483504786"/>
    </w:p>
    <w:bookmarkEnd w:id="0"/>
    <w:p w14:paraId="72C56B40" w14:textId="7B443C1A" w:rsidR="00BC013C" w:rsidRPr="00446767" w:rsidRDefault="00446767" w:rsidP="00BC013C">
      <w:pPr>
        <w:tabs>
          <w:tab w:val="left" w:pos="4380"/>
        </w:tabs>
        <w:spacing w:after="0"/>
        <w:ind w:right="513"/>
        <w:jc w:val="center"/>
        <w:rPr>
          <w:b/>
          <w:sz w:val="24"/>
          <w:szCs w:val="24"/>
        </w:rPr>
      </w:pPr>
      <w:r w:rsidRPr="00446767">
        <w:rPr>
          <w:b/>
          <w:sz w:val="24"/>
          <w:szCs w:val="24"/>
        </w:rPr>
        <w:t>ZAPYTANIE OFERTOWE NR 1/2017</w:t>
      </w:r>
    </w:p>
    <w:p w14:paraId="1AB06C44" w14:textId="77777777" w:rsidR="00BC013C" w:rsidRPr="00446767" w:rsidRDefault="00BC013C" w:rsidP="00BC013C">
      <w:pPr>
        <w:tabs>
          <w:tab w:val="left" w:pos="4380"/>
        </w:tabs>
        <w:spacing w:after="0"/>
        <w:ind w:right="513"/>
        <w:jc w:val="center"/>
        <w:rPr>
          <w:sz w:val="24"/>
          <w:szCs w:val="24"/>
        </w:rPr>
      </w:pPr>
      <w:bookmarkStart w:id="2" w:name="_Hlk492542998"/>
      <w:r w:rsidRPr="00446767">
        <w:rPr>
          <w:sz w:val="24"/>
          <w:szCs w:val="24"/>
        </w:rPr>
        <w:t xml:space="preserve">Dotyczące wyboru konsultanta współpracującego na rynku fińskim.  </w:t>
      </w:r>
      <w:bookmarkEnd w:id="2"/>
      <w:r w:rsidRPr="00446767">
        <w:rPr>
          <w:sz w:val="24"/>
          <w:szCs w:val="24"/>
        </w:rPr>
        <w:t xml:space="preserve">     </w:t>
      </w:r>
    </w:p>
    <w:p w14:paraId="7D362379" w14:textId="77777777" w:rsidR="00BC013C" w:rsidRDefault="00BC013C" w:rsidP="00BC013C">
      <w:pPr>
        <w:tabs>
          <w:tab w:val="left" w:pos="4380"/>
        </w:tabs>
        <w:spacing w:after="0"/>
        <w:ind w:right="513"/>
        <w:jc w:val="center"/>
      </w:pPr>
    </w:p>
    <w:p w14:paraId="20FBD0B2" w14:textId="7B46150F" w:rsidR="00BC013C" w:rsidRPr="00BC013C" w:rsidRDefault="00BC013C" w:rsidP="00BC013C">
      <w:pPr>
        <w:tabs>
          <w:tab w:val="left" w:pos="4380"/>
        </w:tabs>
        <w:spacing w:after="0"/>
        <w:ind w:right="513"/>
        <w:jc w:val="right"/>
        <w:rPr>
          <w:b/>
          <w:sz w:val="24"/>
          <w:szCs w:val="24"/>
        </w:rPr>
      </w:pPr>
      <w:r>
        <w:t>Wrocław, dnia</w:t>
      </w:r>
      <w:r w:rsidR="002269C3">
        <w:t xml:space="preserve"> 05.10.2017 r.</w:t>
      </w:r>
    </w:p>
    <w:p w14:paraId="7781FA54" w14:textId="77777777" w:rsidR="00BC013C" w:rsidRDefault="00BC013C" w:rsidP="00BC013C">
      <w:pPr>
        <w:pStyle w:val="Akapitzlist"/>
        <w:tabs>
          <w:tab w:val="left" w:pos="4380"/>
        </w:tabs>
        <w:ind w:left="720" w:right="513"/>
        <w:jc w:val="center"/>
        <w:rPr>
          <w:rFonts w:asciiTheme="minorHAnsi" w:hAnsiTheme="minorHAnsi"/>
          <w:b/>
          <w:sz w:val="24"/>
          <w:szCs w:val="24"/>
        </w:rPr>
      </w:pPr>
    </w:p>
    <w:p w14:paraId="506D5529" w14:textId="77777777" w:rsidR="00BC013C" w:rsidRPr="00BC013C" w:rsidRDefault="00567656" w:rsidP="00BC013C">
      <w:pPr>
        <w:pStyle w:val="Akapitzlist"/>
        <w:tabs>
          <w:tab w:val="left" w:pos="4380"/>
        </w:tabs>
        <w:ind w:left="720" w:right="513"/>
        <w:jc w:val="center"/>
        <w:rPr>
          <w:rFonts w:asciiTheme="minorHAnsi" w:hAnsiTheme="minorHAnsi"/>
          <w:b/>
          <w:sz w:val="24"/>
          <w:szCs w:val="24"/>
        </w:rPr>
      </w:pPr>
      <w:r w:rsidRPr="00567656">
        <w:rPr>
          <w:rFonts w:asciiTheme="minorHAnsi" w:hAnsiTheme="minorHAnsi"/>
          <w:b/>
          <w:sz w:val="24"/>
          <w:szCs w:val="24"/>
        </w:rPr>
        <w:t>SKARS Sp. z o.o.</w:t>
      </w:r>
    </w:p>
    <w:p w14:paraId="0D68EE6C" w14:textId="77777777" w:rsidR="00703151" w:rsidRPr="00567656" w:rsidRDefault="00B74F33" w:rsidP="00567656">
      <w:pPr>
        <w:tabs>
          <w:tab w:val="left" w:pos="4380"/>
        </w:tabs>
        <w:spacing w:after="0"/>
        <w:ind w:right="513"/>
        <w:jc w:val="center"/>
        <w:rPr>
          <w:rFonts w:cs="Calibri,Italic"/>
          <w:b/>
          <w:iCs/>
          <w:sz w:val="24"/>
          <w:szCs w:val="24"/>
        </w:rPr>
      </w:pPr>
      <w:r w:rsidRPr="00567656">
        <w:rPr>
          <w:rFonts w:cs="Calibri,Italic"/>
          <w:b/>
          <w:iCs/>
          <w:sz w:val="24"/>
          <w:szCs w:val="24"/>
        </w:rPr>
        <w:t>u</w:t>
      </w:r>
      <w:r w:rsidR="00CC6548" w:rsidRPr="00567656">
        <w:rPr>
          <w:rFonts w:cs="Calibri,Italic"/>
          <w:b/>
          <w:iCs/>
          <w:sz w:val="24"/>
          <w:szCs w:val="24"/>
        </w:rPr>
        <w:t>l</w:t>
      </w:r>
      <w:r w:rsidRPr="00567656">
        <w:rPr>
          <w:rFonts w:cs="Calibri,Italic"/>
          <w:b/>
          <w:iCs/>
          <w:sz w:val="24"/>
          <w:szCs w:val="24"/>
        </w:rPr>
        <w:t xml:space="preserve">. </w:t>
      </w:r>
      <w:proofErr w:type="spellStart"/>
      <w:r w:rsidRPr="00567656">
        <w:rPr>
          <w:rFonts w:cs="Calibri,Italic"/>
          <w:b/>
          <w:iCs/>
          <w:sz w:val="24"/>
          <w:szCs w:val="24"/>
        </w:rPr>
        <w:t>Mokronoska</w:t>
      </w:r>
      <w:proofErr w:type="spellEnd"/>
      <w:r w:rsidRPr="00567656">
        <w:rPr>
          <w:rFonts w:cs="Calibri,Italic"/>
          <w:b/>
          <w:iCs/>
          <w:sz w:val="24"/>
          <w:szCs w:val="24"/>
        </w:rPr>
        <w:t xml:space="preserve"> 2 lok. 103</w:t>
      </w:r>
      <w:r w:rsidR="00567656" w:rsidRPr="00567656">
        <w:rPr>
          <w:rFonts w:cs="Calibri,Italic"/>
          <w:b/>
          <w:iCs/>
          <w:sz w:val="24"/>
          <w:szCs w:val="24"/>
        </w:rPr>
        <w:t xml:space="preserve">, </w:t>
      </w:r>
      <w:r w:rsidR="00703151" w:rsidRPr="00567656">
        <w:rPr>
          <w:rFonts w:cs="Calibri,Italic"/>
          <w:b/>
          <w:iCs/>
          <w:sz w:val="24"/>
          <w:szCs w:val="24"/>
        </w:rPr>
        <w:t>52-407 Wrocław</w:t>
      </w:r>
    </w:p>
    <w:p w14:paraId="0D8F67A0" w14:textId="77777777" w:rsidR="00703151" w:rsidRPr="00AB6D92" w:rsidRDefault="00567656" w:rsidP="00567656">
      <w:pPr>
        <w:tabs>
          <w:tab w:val="left" w:pos="4380"/>
        </w:tabs>
        <w:spacing w:after="0"/>
        <w:ind w:right="513"/>
        <w:jc w:val="center"/>
        <w:rPr>
          <w:b/>
        </w:rPr>
      </w:pPr>
      <w:r>
        <w:rPr>
          <w:sz w:val="24"/>
          <w:szCs w:val="24"/>
        </w:rPr>
        <w:t>o</w:t>
      </w:r>
      <w:r w:rsidR="00B74F33">
        <w:rPr>
          <w:sz w:val="24"/>
          <w:szCs w:val="24"/>
        </w:rPr>
        <w:t>soba do kontaktu</w:t>
      </w:r>
      <w:r w:rsidR="00B74F33" w:rsidRPr="00AD5914">
        <w:rPr>
          <w:sz w:val="24"/>
          <w:szCs w:val="24"/>
        </w:rPr>
        <w:t xml:space="preserve">: </w:t>
      </w:r>
      <w:r w:rsidR="00703151" w:rsidRPr="00567656">
        <w:rPr>
          <w:b/>
          <w:sz w:val="24"/>
          <w:szCs w:val="24"/>
        </w:rPr>
        <w:t>Piotr Pazdan</w:t>
      </w:r>
      <w:r>
        <w:rPr>
          <w:sz w:val="24"/>
          <w:szCs w:val="24"/>
        </w:rPr>
        <w:t xml:space="preserve">, </w:t>
      </w:r>
      <w:r w:rsidR="00B74F33" w:rsidRPr="00AD5914">
        <w:rPr>
          <w:sz w:val="24"/>
          <w:szCs w:val="24"/>
        </w:rPr>
        <w:t xml:space="preserve"> </w:t>
      </w:r>
      <w:r w:rsidRPr="00AB6D92">
        <w:rPr>
          <w:sz w:val="24"/>
          <w:szCs w:val="24"/>
        </w:rPr>
        <w:t>t</w:t>
      </w:r>
      <w:r w:rsidR="00703151" w:rsidRPr="00AB6D92">
        <w:rPr>
          <w:sz w:val="24"/>
          <w:szCs w:val="24"/>
        </w:rPr>
        <w:t>el.</w:t>
      </w:r>
      <w:r w:rsidRPr="00AB6D92">
        <w:rPr>
          <w:sz w:val="24"/>
          <w:szCs w:val="24"/>
        </w:rPr>
        <w:t xml:space="preserve">: </w:t>
      </w:r>
      <w:r w:rsidRPr="00AB6D92">
        <w:rPr>
          <w:b/>
          <w:sz w:val="24"/>
          <w:szCs w:val="24"/>
        </w:rPr>
        <w:t>+48</w:t>
      </w:r>
      <w:r w:rsidR="00703151" w:rsidRPr="00AB6D92">
        <w:rPr>
          <w:b/>
          <w:sz w:val="24"/>
          <w:szCs w:val="24"/>
        </w:rPr>
        <w:t xml:space="preserve"> 600 276</w:t>
      </w:r>
      <w:r w:rsidRPr="00AB6D92">
        <w:rPr>
          <w:b/>
          <w:sz w:val="24"/>
          <w:szCs w:val="24"/>
        </w:rPr>
        <w:t> </w:t>
      </w:r>
      <w:r w:rsidR="00703151" w:rsidRPr="00AB6D92">
        <w:rPr>
          <w:b/>
          <w:sz w:val="24"/>
          <w:szCs w:val="24"/>
        </w:rPr>
        <w:t>217</w:t>
      </w:r>
      <w:r w:rsidRPr="00AB6D92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03151" w:rsidRPr="00AB6D92">
        <w:rPr>
          <w:sz w:val="24"/>
          <w:szCs w:val="24"/>
        </w:rPr>
        <w:t>e</w:t>
      </w:r>
      <w:r w:rsidR="00B74F33" w:rsidRPr="00AB6D92">
        <w:rPr>
          <w:sz w:val="24"/>
          <w:szCs w:val="24"/>
        </w:rPr>
        <w:t xml:space="preserve">mail: </w:t>
      </w:r>
      <w:hyperlink r:id="rId8" w:history="1">
        <w:r w:rsidR="00CC6548" w:rsidRPr="00AB6D92">
          <w:rPr>
            <w:rStyle w:val="Hipercze"/>
            <w:b/>
          </w:rPr>
          <w:t>ppazdan@skars.pl</w:t>
        </w:r>
      </w:hyperlink>
    </w:p>
    <w:p w14:paraId="5187160D" w14:textId="77777777" w:rsidR="00567656" w:rsidRDefault="00567656" w:rsidP="00567656">
      <w:pPr>
        <w:tabs>
          <w:tab w:val="left" w:pos="4380"/>
        </w:tabs>
        <w:spacing w:after="0"/>
        <w:ind w:right="513"/>
        <w:jc w:val="center"/>
        <w:rPr>
          <w:b/>
          <w:sz w:val="24"/>
          <w:szCs w:val="24"/>
        </w:rPr>
      </w:pPr>
      <w:r w:rsidRPr="00567656">
        <w:rPr>
          <w:sz w:val="24"/>
          <w:szCs w:val="24"/>
        </w:rPr>
        <w:t xml:space="preserve">KRS: </w:t>
      </w:r>
      <w:r w:rsidRPr="00567656">
        <w:rPr>
          <w:b/>
          <w:sz w:val="24"/>
          <w:szCs w:val="24"/>
        </w:rPr>
        <w:t>0000462412</w:t>
      </w:r>
      <w:r>
        <w:rPr>
          <w:sz w:val="24"/>
          <w:szCs w:val="24"/>
        </w:rPr>
        <w:t xml:space="preserve">, NIP: </w:t>
      </w:r>
      <w:r w:rsidRPr="00567656">
        <w:rPr>
          <w:b/>
          <w:sz w:val="24"/>
          <w:szCs w:val="24"/>
        </w:rPr>
        <w:t>8943047410</w:t>
      </w:r>
      <w:r>
        <w:rPr>
          <w:b/>
          <w:sz w:val="24"/>
          <w:szCs w:val="24"/>
        </w:rPr>
        <w:t xml:space="preserve">, </w:t>
      </w:r>
      <w:r w:rsidRPr="00567656">
        <w:rPr>
          <w:sz w:val="24"/>
          <w:szCs w:val="24"/>
        </w:rPr>
        <w:t>REGON</w:t>
      </w:r>
      <w:r>
        <w:rPr>
          <w:sz w:val="24"/>
          <w:szCs w:val="24"/>
        </w:rPr>
        <w:t xml:space="preserve">: </w:t>
      </w:r>
      <w:r w:rsidRPr="00567656">
        <w:rPr>
          <w:b/>
          <w:sz w:val="24"/>
          <w:szCs w:val="24"/>
        </w:rPr>
        <w:t>022164658</w:t>
      </w:r>
    </w:p>
    <w:p w14:paraId="4665E204" w14:textId="77777777" w:rsidR="00567656" w:rsidRPr="00567656" w:rsidRDefault="00567656" w:rsidP="00567656">
      <w:pPr>
        <w:tabs>
          <w:tab w:val="left" w:pos="4380"/>
        </w:tabs>
        <w:spacing w:after="0"/>
        <w:ind w:right="513"/>
        <w:jc w:val="center"/>
        <w:rPr>
          <w:sz w:val="18"/>
          <w:szCs w:val="18"/>
        </w:rPr>
      </w:pPr>
      <w:r w:rsidRPr="00567656">
        <w:rPr>
          <w:sz w:val="18"/>
          <w:szCs w:val="18"/>
        </w:rPr>
        <w:t>Sąd Rejonowy dla Wrocławia-Fabrycznej (VI Wydział Gospodarczy), kapitał zakładowy 30 000,00 zł</w:t>
      </w:r>
    </w:p>
    <w:p w14:paraId="4D9C7F81" w14:textId="77777777" w:rsidR="00CC6548" w:rsidRPr="00AB6D92" w:rsidRDefault="00CC6548" w:rsidP="00567656">
      <w:pPr>
        <w:tabs>
          <w:tab w:val="left" w:pos="4380"/>
        </w:tabs>
        <w:spacing w:after="0"/>
        <w:ind w:right="513"/>
        <w:jc w:val="center"/>
        <w:rPr>
          <w:sz w:val="24"/>
          <w:szCs w:val="24"/>
        </w:rPr>
      </w:pPr>
    </w:p>
    <w:p w14:paraId="07D45FB8" w14:textId="77777777" w:rsidR="00A437E1" w:rsidRPr="00A437E1" w:rsidRDefault="00A437E1" w:rsidP="009758D7">
      <w:pPr>
        <w:autoSpaceDE w:val="0"/>
        <w:autoSpaceDN w:val="0"/>
        <w:adjustRightInd w:val="0"/>
        <w:spacing w:after="0"/>
        <w:rPr>
          <w:sz w:val="24"/>
          <w:szCs w:val="24"/>
        </w:rPr>
      </w:pPr>
      <w:r>
        <w:rPr>
          <w:sz w:val="24"/>
          <w:szCs w:val="24"/>
        </w:rPr>
        <w:t>w ramach projektu:</w:t>
      </w:r>
    </w:p>
    <w:p w14:paraId="7968BFE0" w14:textId="77777777" w:rsidR="00B74F33" w:rsidRPr="00A437E1" w:rsidRDefault="00A437E1" w:rsidP="00E6201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  <w:sz w:val="24"/>
          <w:szCs w:val="24"/>
        </w:rPr>
      </w:pPr>
      <w:r w:rsidRPr="00A437E1">
        <w:rPr>
          <w:rFonts w:cstheme="minorHAnsi"/>
          <w:sz w:val="24"/>
          <w:szCs w:val="24"/>
        </w:rPr>
        <w:t>„Wdrożenie długoterminowej (kompleksowej) strategii biznesowej NADAJE.COM celem ekspansji na rynki zagraniczne”</w:t>
      </w:r>
      <w:r w:rsidRPr="00A437E1">
        <w:rPr>
          <w:sz w:val="24"/>
          <w:szCs w:val="24"/>
        </w:rPr>
        <w:t xml:space="preserve"> planowanego do realizacji ze środków Europejskiego Funduszu Rozwoju Regionalnego w Programie Operacyjnym Województwa Dolnośląskiego na lata 2014-2020 Działanie: 1.4 Internacjonalizacja przedsiębiorstw – konkurs horyzontalny Schemat: 1.4.B.a.b Zwiększenie międzynarodowej ekspansji MŚP poprzez wdrożenie nowych modeli biznesowych oraz zwiększenia ekspansji na rynki zewnętrzne: </w:t>
      </w:r>
      <w:r w:rsidRPr="00A437E1">
        <w:rPr>
          <w:rFonts w:ascii="Calibri" w:hAnsi="Calibri" w:cs="Calibri"/>
          <w:sz w:val="24"/>
          <w:szCs w:val="24"/>
        </w:rPr>
        <w:t>Projekty wdrażające długoterminowe (kompleksowe) strategie biznesowe oraz</w:t>
      </w:r>
      <w:r w:rsidRPr="00A437E1">
        <w:rPr>
          <w:sz w:val="24"/>
          <w:szCs w:val="24"/>
        </w:rPr>
        <w:t xml:space="preserve"> </w:t>
      </w:r>
      <w:r w:rsidRPr="00A437E1">
        <w:rPr>
          <w:rFonts w:ascii="Calibri" w:hAnsi="Calibri" w:cs="Calibri"/>
          <w:sz w:val="24"/>
          <w:szCs w:val="24"/>
        </w:rPr>
        <w:t xml:space="preserve">Projekty wdrażające nowoczesne metody zarządzania, prowadzące do zmian </w:t>
      </w:r>
      <w:proofErr w:type="spellStart"/>
      <w:r w:rsidRPr="00A437E1">
        <w:rPr>
          <w:rFonts w:ascii="Calibri" w:hAnsi="Calibri" w:cs="Calibri"/>
          <w:sz w:val="24"/>
          <w:szCs w:val="24"/>
        </w:rPr>
        <w:t>organizacyjno</w:t>
      </w:r>
      <w:proofErr w:type="spellEnd"/>
      <w:r w:rsidRPr="00A437E1">
        <w:rPr>
          <w:rFonts w:ascii="Calibri" w:hAnsi="Calibri" w:cs="Calibri"/>
          <w:sz w:val="24"/>
          <w:szCs w:val="24"/>
        </w:rPr>
        <w:t xml:space="preserve"> – procesowych przedsiębiorstw</w:t>
      </w:r>
      <w:r>
        <w:rPr>
          <w:rFonts w:ascii="Calibri" w:hAnsi="Calibri" w:cs="Calibri"/>
          <w:sz w:val="24"/>
          <w:szCs w:val="24"/>
        </w:rPr>
        <w:t>,</w:t>
      </w:r>
    </w:p>
    <w:p w14:paraId="4295F0C2" w14:textId="77777777" w:rsidR="009758D7" w:rsidRDefault="009758D7" w:rsidP="00B74F33">
      <w:pPr>
        <w:rPr>
          <w:sz w:val="24"/>
          <w:szCs w:val="24"/>
        </w:rPr>
      </w:pPr>
    </w:p>
    <w:p w14:paraId="0D420A09" w14:textId="77777777" w:rsidR="009758D7" w:rsidRDefault="009758D7" w:rsidP="00B74F33">
      <w:pPr>
        <w:rPr>
          <w:b/>
          <w:sz w:val="24"/>
          <w:szCs w:val="24"/>
        </w:rPr>
      </w:pPr>
      <w:r>
        <w:rPr>
          <w:b/>
          <w:sz w:val="24"/>
          <w:szCs w:val="24"/>
        </w:rPr>
        <w:t>I. Przedmiot zapytania ofertowego</w:t>
      </w:r>
    </w:p>
    <w:p w14:paraId="3987C0A7" w14:textId="77777777" w:rsidR="00047797" w:rsidRDefault="009758D7" w:rsidP="00E62015">
      <w:pPr>
        <w:spacing w:after="0"/>
        <w:jc w:val="both"/>
        <w:rPr>
          <w:sz w:val="24"/>
          <w:szCs w:val="24"/>
        </w:rPr>
      </w:pPr>
      <w:r w:rsidRPr="009758D7">
        <w:rPr>
          <w:sz w:val="24"/>
          <w:szCs w:val="24"/>
        </w:rPr>
        <w:t xml:space="preserve">Przedmiotem zapytania ofertowego </w:t>
      </w:r>
      <w:r>
        <w:rPr>
          <w:sz w:val="24"/>
          <w:szCs w:val="24"/>
        </w:rPr>
        <w:t>je</w:t>
      </w:r>
      <w:r w:rsidR="00047797">
        <w:rPr>
          <w:sz w:val="24"/>
          <w:szCs w:val="24"/>
        </w:rPr>
        <w:t xml:space="preserve">st świadczenie usług </w:t>
      </w:r>
      <w:r w:rsidR="00047797" w:rsidRPr="001D5227">
        <w:rPr>
          <w:sz w:val="24"/>
          <w:szCs w:val="24"/>
        </w:rPr>
        <w:t>doradztwa</w:t>
      </w:r>
      <w:r w:rsidRPr="001D5227">
        <w:rPr>
          <w:sz w:val="24"/>
          <w:szCs w:val="24"/>
        </w:rPr>
        <w:t xml:space="preserve"> z zakresu </w:t>
      </w:r>
      <w:r w:rsidR="00047797" w:rsidRPr="001D5227">
        <w:rPr>
          <w:sz w:val="24"/>
          <w:szCs w:val="24"/>
        </w:rPr>
        <w:t>warunków technicznych realizacji robót budowlanych oraz projektowania obiektów budowlanych zgodnie z prawem fińskim</w:t>
      </w:r>
      <w:r w:rsidR="00047797">
        <w:rPr>
          <w:sz w:val="24"/>
          <w:szCs w:val="24"/>
        </w:rPr>
        <w:t xml:space="preserve"> na potrzeby projektów realizowanych na terenie Finlandii, przy których </w:t>
      </w:r>
      <w:proofErr w:type="spellStart"/>
      <w:r w:rsidR="00047797">
        <w:rPr>
          <w:sz w:val="24"/>
          <w:szCs w:val="24"/>
        </w:rPr>
        <w:t>Skars</w:t>
      </w:r>
      <w:proofErr w:type="spellEnd"/>
      <w:r w:rsidR="00047797">
        <w:rPr>
          <w:sz w:val="24"/>
          <w:szCs w:val="24"/>
        </w:rPr>
        <w:t xml:space="preserve"> sp. z o.o. pełni rolę konsultanta</w:t>
      </w:r>
      <w:r>
        <w:rPr>
          <w:sz w:val="24"/>
          <w:szCs w:val="24"/>
        </w:rPr>
        <w:t xml:space="preserve">. </w:t>
      </w:r>
    </w:p>
    <w:p w14:paraId="27F6A827" w14:textId="77777777" w:rsidR="00047797" w:rsidRDefault="00047797" w:rsidP="00E62015">
      <w:pPr>
        <w:spacing w:after="0"/>
        <w:jc w:val="both"/>
        <w:rPr>
          <w:sz w:val="24"/>
          <w:szCs w:val="24"/>
        </w:rPr>
      </w:pPr>
      <w:r w:rsidRPr="001D5227">
        <w:rPr>
          <w:sz w:val="24"/>
          <w:szCs w:val="24"/>
        </w:rPr>
        <w:t xml:space="preserve">Warunki świadczenia usługi </w:t>
      </w:r>
      <w:r w:rsidR="00CE12E8" w:rsidRPr="001D5227">
        <w:rPr>
          <w:sz w:val="24"/>
          <w:szCs w:val="24"/>
        </w:rPr>
        <w:t>zawarto w Z</w:t>
      </w:r>
      <w:r w:rsidRPr="001D5227">
        <w:rPr>
          <w:sz w:val="24"/>
          <w:szCs w:val="24"/>
        </w:rPr>
        <w:t>ałączniku nr 1</w:t>
      </w:r>
      <w:r w:rsidR="00CE12E8" w:rsidRPr="001D5227">
        <w:rPr>
          <w:sz w:val="24"/>
          <w:szCs w:val="24"/>
        </w:rPr>
        <w:t xml:space="preserve"> do Z</w:t>
      </w:r>
      <w:r w:rsidRPr="001D5227">
        <w:rPr>
          <w:sz w:val="24"/>
          <w:szCs w:val="24"/>
        </w:rPr>
        <w:t>apytania</w:t>
      </w:r>
    </w:p>
    <w:p w14:paraId="3C9D9FB5" w14:textId="77777777" w:rsidR="00047797" w:rsidRDefault="00047797" w:rsidP="00E62015">
      <w:pPr>
        <w:spacing w:after="0"/>
        <w:jc w:val="both"/>
        <w:rPr>
          <w:sz w:val="24"/>
          <w:szCs w:val="24"/>
        </w:rPr>
      </w:pPr>
    </w:p>
    <w:p w14:paraId="20977678" w14:textId="77777777" w:rsidR="00A25C59" w:rsidRDefault="00A25C59" w:rsidP="00E62015">
      <w:pPr>
        <w:spacing w:after="0"/>
        <w:jc w:val="both"/>
        <w:rPr>
          <w:sz w:val="24"/>
          <w:szCs w:val="24"/>
        </w:rPr>
      </w:pPr>
      <w:r w:rsidRPr="00A25C59">
        <w:rPr>
          <w:sz w:val="24"/>
          <w:szCs w:val="24"/>
        </w:rPr>
        <w:t xml:space="preserve">Okres </w:t>
      </w:r>
      <w:r>
        <w:rPr>
          <w:sz w:val="24"/>
          <w:szCs w:val="24"/>
        </w:rPr>
        <w:t xml:space="preserve">realizacji usługi konsultacji dla Projektu to: </w:t>
      </w:r>
      <w:r w:rsidR="00CE12E8">
        <w:rPr>
          <w:sz w:val="24"/>
          <w:szCs w:val="24"/>
        </w:rPr>
        <w:t>10 miesięcy.</w:t>
      </w:r>
    </w:p>
    <w:p w14:paraId="6DA8ADE3" w14:textId="77777777" w:rsidR="00A25C59" w:rsidRDefault="00A25C59" w:rsidP="00E6201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Łączny wymiar konsultacji z</w:t>
      </w:r>
      <w:r w:rsidR="00CE12E8">
        <w:rPr>
          <w:sz w:val="24"/>
          <w:szCs w:val="24"/>
        </w:rPr>
        <w:t xml:space="preserve"> ww. zakresu to maksymalnie 400</w:t>
      </w:r>
      <w:r w:rsidRPr="00A25C5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godzin (średnio </w:t>
      </w:r>
      <w:r w:rsidR="00CE12E8" w:rsidRPr="001E7328">
        <w:rPr>
          <w:b/>
          <w:sz w:val="24"/>
          <w:szCs w:val="24"/>
        </w:rPr>
        <w:t>40</w:t>
      </w:r>
      <w:r>
        <w:rPr>
          <w:sz w:val="24"/>
          <w:szCs w:val="24"/>
        </w:rPr>
        <w:t xml:space="preserve"> godzin miesięcznie) dla całości przedmiotu zamówienia.</w:t>
      </w:r>
    </w:p>
    <w:p w14:paraId="2638C61E" w14:textId="4206F986" w:rsidR="00A25C59" w:rsidRDefault="00CE12E8" w:rsidP="00E62015">
      <w:pPr>
        <w:spacing w:after="0"/>
        <w:jc w:val="both"/>
        <w:rPr>
          <w:sz w:val="24"/>
          <w:szCs w:val="24"/>
        </w:rPr>
      </w:pPr>
      <w:r w:rsidRPr="001D5227">
        <w:rPr>
          <w:sz w:val="24"/>
          <w:szCs w:val="24"/>
        </w:rPr>
        <w:t>Szczegółowy zakres obowiązków doradcy zawarto w Załączniku nr 1 do Zapytania</w:t>
      </w:r>
    </w:p>
    <w:p w14:paraId="2A2513E3" w14:textId="708B42B9" w:rsidR="00CE12E8" w:rsidRDefault="00A25C59" w:rsidP="00E620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 konsultacji: </w:t>
      </w:r>
      <w:r w:rsidR="00CE12E8">
        <w:rPr>
          <w:sz w:val="24"/>
          <w:szCs w:val="24"/>
        </w:rPr>
        <w:t>zapewnienie zgodności realizowanych usług z wymaganiami prawa fińskiego</w:t>
      </w:r>
      <w:r w:rsidR="00C67DD2">
        <w:rPr>
          <w:sz w:val="24"/>
          <w:szCs w:val="24"/>
        </w:rPr>
        <w:t>.</w:t>
      </w:r>
    </w:p>
    <w:p w14:paraId="298B9BE2" w14:textId="1BCCB2DD" w:rsidR="00375EDE" w:rsidRPr="00BF30BF" w:rsidRDefault="00375EDE" w:rsidP="00E62015">
      <w:pPr>
        <w:jc w:val="both"/>
        <w:rPr>
          <w:sz w:val="24"/>
          <w:szCs w:val="24"/>
        </w:rPr>
      </w:pPr>
      <w:r w:rsidRPr="003E769C">
        <w:rPr>
          <w:sz w:val="24"/>
          <w:szCs w:val="24"/>
        </w:rPr>
        <w:t xml:space="preserve">Usługi będą realizowane na terenie Finlandii, w rejonie Helsinki, </w:t>
      </w:r>
      <w:proofErr w:type="spellStart"/>
      <w:r w:rsidRPr="003E769C">
        <w:rPr>
          <w:sz w:val="24"/>
          <w:szCs w:val="24"/>
        </w:rPr>
        <w:t>Mantsala</w:t>
      </w:r>
      <w:proofErr w:type="spellEnd"/>
      <w:r w:rsidRPr="003E769C">
        <w:rPr>
          <w:sz w:val="24"/>
          <w:szCs w:val="24"/>
        </w:rPr>
        <w:t xml:space="preserve">, </w:t>
      </w:r>
      <w:proofErr w:type="spellStart"/>
      <w:r w:rsidRPr="003E769C">
        <w:rPr>
          <w:sz w:val="24"/>
          <w:szCs w:val="24"/>
        </w:rPr>
        <w:t>Lachti</w:t>
      </w:r>
      <w:proofErr w:type="spellEnd"/>
      <w:r w:rsidRPr="003E769C">
        <w:rPr>
          <w:sz w:val="24"/>
          <w:szCs w:val="24"/>
        </w:rPr>
        <w:t>.</w:t>
      </w:r>
    </w:p>
    <w:p w14:paraId="6B78A9BA" w14:textId="77777777" w:rsidR="006D52B7" w:rsidRDefault="00B74F33" w:rsidP="006D52B7">
      <w:pPr>
        <w:tabs>
          <w:tab w:val="left" w:pos="4380"/>
        </w:tabs>
        <w:ind w:right="510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  <w:r w:rsidR="006D52B7">
        <w:rPr>
          <w:b/>
          <w:sz w:val="24"/>
          <w:szCs w:val="24"/>
        </w:rPr>
        <w:t xml:space="preserve"> Zasady postepowania ofertowego</w:t>
      </w:r>
    </w:p>
    <w:p w14:paraId="0F14429A" w14:textId="77777777" w:rsidR="006D52B7" w:rsidRPr="001D5227" w:rsidRDefault="006D52B7" w:rsidP="00E62015">
      <w:pPr>
        <w:pStyle w:val="Akapitzlist"/>
        <w:numPr>
          <w:ilvl w:val="0"/>
          <w:numId w:val="17"/>
        </w:numPr>
        <w:tabs>
          <w:tab w:val="left" w:pos="4380"/>
        </w:tabs>
        <w:ind w:right="510"/>
        <w:jc w:val="both"/>
        <w:rPr>
          <w:rFonts w:asciiTheme="minorHAnsi" w:hAnsiTheme="minorHAnsi" w:cstheme="minorHAnsi"/>
          <w:sz w:val="24"/>
          <w:szCs w:val="24"/>
        </w:rPr>
      </w:pPr>
      <w:r w:rsidRPr="001D5227">
        <w:rPr>
          <w:rFonts w:asciiTheme="minorHAnsi" w:hAnsiTheme="minorHAnsi" w:cstheme="minorHAnsi"/>
          <w:sz w:val="24"/>
          <w:szCs w:val="24"/>
        </w:rPr>
        <w:t>Zamawiający nie dopuszcza możliwości składania ofert częściowych.</w:t>
      </w:r>
    </w:p>
    <w:p w14:paraId="174BD581" w14:textId="77777777" w:rsidR="006D52B7" w:rsidRPr="001D5227" w:rsidRDefault="006D52B7" w:rsidP="00E62015">
      <w:pPr>
        <w:pStyle w:val="Akapitzlist"/>
        <w:numPr>
          <w:ilvl w:val="0"/>
          <w:numId w:val="17"/>
        </w:numPr>
        <w:tabs>
          <w:tab w:val="left" w:pos="4380"/>
        </w:tabs>
        <w:ind w:right="510"/>
        <w:jc w:val="both"/>
        <w:rPr>
          <w:rFonts w:asciiTheme="minorHAnsi" w:hAnsiTheme="minorHAnsi" w:cstheme="minorHAnsi"/>
          <w:sz w:val="24"/>
          <w:szCs w:val="24"/>
        </w:rPr>
      </w:pPr>
      <w:r w:rsidRPr="001D5227">
        <w:rPr>
          <w:rFonts w:asciiTheme="minorHAnsi" w:hAnsiTheme="minorHAnsi" w:cstheme="minorHAnsi"/>
          <w:sz w:val="24"/>
          <w:szCs w:val="24"/>
        </w:rPr>
        <w:t>Zamawiający nie dopuszcza składania ofert wariantowych.</w:t>
      </w:r>
    </w:p>
    <w:p w14:paraId="534A7B3F" w14:textId="47F1D28A" w:rsidR="006D52B7" w:rsidRPr="003E769C" w:rsidRDefault="006D52B7" w:rsidP="00E62015">
      <w:pPr>
        <w:pStyle w:val="Akapitzlist"/>
        <w:numPr>
          <w:ilvl w:val="0"/>
          <w:numId w:val="17"/>
        </w:numPr>
        <w:tabs>
          <w:tab w:val="left" w:pos="4380"/>
        </w:tabs>
        <w:ind w:right="510"/>
        <w:jc w:val="both"/>
        <w:rPr>
          <w:rFonts w:asciiTheme="minorHAnsi" w:hAnsiTheme="minorHAnsi" w:cstheme="minorHAnsi"/>
          <w:sz w:val="24"/>
          <w:szCs w:val="24"/>
        </w:rPr>
      </w:pPr>
      <w:r w:rsidRPr="003E769C">
        <w:rPr>
          <w:rFonts w:asciiTheme="minorHAnsi" w:hAnsiTheme="minorHAnsi" w:cstheme="minorHAnsi"/>
          <w:sz w:val="24"/>
          <w:szCs w:val="24"/>
        </w:rPr>
        <w:lastRenderedPageBreak/>
        <w:t>Usługi będą świadczone na podstawie umowy</w:t>
      </w:r>
      <w:r w:rsidR="00577910" w:rsidRPr="003E769C">
        <w:rPr>
          <w:rFonts w:asciiTheme="minorHAnsi" w:hAnsiTheme="minorHAnsi" w:cstheme="minorHAnsi"/>
          <w:sz w:val="24"/>
          <w:szCs w:val="24"/>
        </w:rPr>
        <w:t>.</w:t>
      </w:r>
    </w:p>
    <w:p w14:paraId="6B67015E" w14:textId="73F4187A" w:rsidR="00BF186C" w:rsidRPr="001D5227" w:rsidRDefault="00BF186C" w:rsidP="00E62015">
      <w:pPr>
        <w:pStyle w:val="Akapitzlist"/>
        <w:numPr>
          <w:ilvl w:val="0"/>
          <w:numId w:val="17"/>
        </w:numPr>
        <w:tabs>
          <w:tab w:val="left" w:pos="4380"/>
        </w:tabs>
        <w:ind w:right="510"/>
        <w:jc w:val="both"/>
        <w:rPr>
          <w:rFonts w:asciiTheme="minorHAnsi" w:hAnsiTheme="minorHAnsi" w:cstheme="minorHAnsi"/>
          <w:sz w:val="24"/>
          <w:szCs w:val="24"/>
        </w:rPr>
      </w:pPr>
      <w:r w:rsidRPr="001D5227">
        <w:rPr>
          <w:rFonts w:asciiTheme="minorHAnsi" w:hAnsiTheme="minorHAnsi" w:cstheme="minorHAnsi"/>
          <w:sz w:val="24"/>
          <w:szCs w:val="24"/>
        </w:rPr>
        <w:t xml:space="preserve">Wykonawca jest </w:t>
      </w:r>
      <w:r w:rsidR="00E25C66" w:rsidRPr="001D5227">
        <w:rPr>
          <w:rFonts w:asciiTheme="minorHAnsi" w:hAnsiTheme="minorHAnsi" w:cstheme="minorHAnsi"/>
          <w:sz w:val="24"/>
          <w:szCs w:val="24"/>
        </w:rPr>
        <w:t xml:space="preserve">zobowiązany do podpisania Oświadczenie o braku powiązań osobowych /kapitałowych z Zamawiającym (wzór Oświadczenie stanowi Załącznik nr </w:t>
      </w:r>
      <w:r w:rsidR="00CE519B">
        <w:rPr>
          <w:rFonts w:asciiTheme="minorHAnsi" w:hAnsiTheme="minorHAnsi" w:cstheme="minorHAnsi"/>
          <w:sz w:val="24"/>
          <w:szCs w:val="24"/>
        </w:rPr>
        <w:t>3</w:t>
      </w:r>
      <w:r w:rsidR="00E25C66" w:rsidRPr="001D5227">
        <w:rPr>
          <w:rFonts w:asciiTheme="minorHAnsi" w:hAnsiTheme="minorHAnsi" w:cstheme="minorHAnsi"/>
          <w:sz w:val="24"/>
          <w:szCs w:val="24"/>
        </w:rPr>
        <w:t xml:space="preserve"> do Zapytania Ofertowego)</w:t>
      </w:r>
      <w:r w:rsidR="00C67DD2" w:rsidRPr="001D5227">
        <w:rPr>
          <w:rFonts w:asciiTheme="minorHAnsi" w:hAnsiTheme="minorHAnsi" w:cstheme="minorHAnsi"/>
          <w:sz w:val="24"/>
          <w:szCs w:val="24"/>
        </w:rPr>
        <w:t>.</w:t>
      </w:r>
    </w:p>
    <w:p w14:paraId="09E85394" w14:textId="77777777" w:rsidR="00233DDE" w:rsidRDefault="00E25C66" w:rsidP="00E62015">
      <w:pPr>
        <w:pStyle w:val="Akapitzlist"/>
        <w:numPr>
          <w:ilvl w:val="0"/>
          <w:numId w:val="17"/>
        </w:numPr>
        <w:tabs>
          <w:tab w:val="left" w:pos="4380"/>
        </w:tabs>
        <w:ind w:right="510"/>
        <w:jc w:val="both"/>
        <w:rPr>
          <w:rFonts w:asciiTheme="minorHAnsi" w:hAnsiTheme="minorHAnsi" w:cstheme="minorHAnsi"/>
          <w:sz w:val="24"/>
          <w:szCs w:val="24"/>
        </w:rPr>
      </w:pPr>
      <w:r w:rsidRPr="001D5227">
        <w:rPr>
          <w:rFonts w:asciiTheme="minorHAnsi" w:hAnsiTheme="minorHAnsi" w:cstheme="minorHAnsi"/>
          <w:sz w:val="24"/>
          <w:szCs w:val="24"/>
        </w:rPr>
        <w:t>W terminie 7 dni od daty wyboru Wykonawca wyb</w:t>
      </w:r>
      <w:r w:rsidR="00CE12E8" w:rsidRPr="001D5227">
        <w:rPr>
          <w:rFonts w:asciiTheme="minorHAnsi" w:hAnsiTheme="minorHAnsi" w:cstheme="minorHAnsi"/>
          <w:sz w:val="24"/>
          <w:szCs w:val="24"/>
        </w:rPr>
        <w:t>ranej oferty zobowiązany jest do</w:t>
      </w:r>
      <w:r w:rsidRPr="001D5227">
        <w:rPr>
          <w:rFonts w:asciiTheme="minorHAnsi" w:hAnsiTheme="minorHAnsi" w:cstheme="minorHAnsi"/>
          <w:sz w:val="24"/>
          <w:szCs w:val="24"/>
        </w:rPr>
        <w:t xml:space="preserve"> podpisania umowy. Niepodpisanie umowy w ww. terminie jest równoznaczne z rezygnacją z realizacji usługi. W takim przypadku Zamawiający zastrzega sobie prawo do podpisania umowy z kolejnym wykonawcą wg </w:t>
      </w:r>
    </w:p>
    <w:p w14:paraId="69AC590C" w14:textId="216063FB" w:rsidR="00E25C66" w:rsidRDefault="00E25C66" w:rsidP="00E62015">
      <w:pPr>
        <w:pStyle w:val="Akapitzlist"/>
        <w:numPr>
          <w:ilvl w:val="0"/>
          <w:numId w:val="17"/>
        </w:numPr>
        <w:tabs>
          <w:tab w:val="left" w:pos="4380"/>
        </w:tabs>
        <w:ind w:right="510"/>
        <w:jc w:val="both"/>
        <w:rPr>
          <w:rFonts w:asciiTheme="minorHAnsi" w:hAnsiTheme="minorHAnsi" w:cstheme="minorHAnsi"/>
          <w:sz w:val="24"/>
          <w:szCs w:val="24"/>
        </w:rPr>
      </w:pPr>
      <w:r w:rsidRPr="001D5227">
        <w:rPr>
          <w:rFonts w:asciiTheme="minorHAnsi" w:hAnsiTheme="minorHAnsi" w:cstheme="minorHAnsi"/>
          <w:sz w:val="24"/>
          <w:szCs w:val="24"/>
        </w:rPr>
        <w:t>rankingu uzyskanych punktów.</w:t>
      </w:r>
    </w:p>
    <w:p w14:paraId="6B10684B" w14:textId="027BCB69" w:rsidR="00375EDE" w:rsidRPr="003E769C" w:rsidRDefault="00375EDE" w:rsidP="00E62015">
      <w:pPr>
        <w:pStyle w:val="Akapitzlist"/>
        <w:numPr>
          <w:ilvl w:val="0"/>
          <w:numId w:val="17"/>
        </w:numPr>
        <w:tabs>
          <w:tab w:val="left" w:pos="4380"/>
        </w:tabs>
        <w:ind w:right="510"/>
        <w:jc w:val="both"/>
        <w:rPr>
          <w:rFonts w:asciiTheme="minorHAnsi" w:hAnsiTheme="minorHAnsi" w:cstheme="minorHAnsi"/>
          <w:sz w:val="24"/>
          <w:szCs w:val="24"/>
        </w:rPr>
      </w:pPr>
      <w:r w:rsidRPr="003E769C">
        <w:rPr>
          <w:rFonts w:asciiTheme="minorHAnsi" w:hAnsiTheme="minorHAnsi" w:cstheme="minorHAnsi"/>
          <w:sz w:val="24"/>
          <w:szCs w:val="24"/>
        </w:rPr>
        <w:t>Wymagany minimalny termin ważności ofert 30 dni</w:t>
      </w:r>
    </w:p>
    <w:p w14:paraId="62371FA2" w14:textId="70EDA9BA" w:rsidR="00375EDE" w:rsidRPr="003E769C" w:rsidRDefault="00375EDE" w:rsidP="00E62015">
      <w:pPr>
        <w:pStyle w:val="Akapitzlist"/>
        <w:numPr>
          <w:ilvl w:val="0"/>
          <w:numId w:val="17"/>
        </w:numPr>
        <w:tabs>
          <w:tab w:val="left" w:pos="4380"/>
        </w:tabs>
        <w:ind w:right="510"/>
        <w:jc w:val="both"/>
        <w:rPr>
          <w:rFonts w:asciiTheme="minorHAnsi" w:hAnsiTheme="minorHAnsi" w:cstheme="minorHAnsi"/>
          <w:sz w:val="24"/>
          <w:szCs w:val="24"/>
        </w:rPr>
      </w:pPr>
      <w:r w:rsidRPr="003E769C">
        <w:rPr>
          <w:rFonts w:asciiTheme="minorHAnsi" w:hAnsiTheme="minorHAnsi" w:cstheme="minorHAnsi"/>
          <w:sz w:val="24"/>
          <w:szCs w:val="24"/>
        </w:rPr>
        <w:t>Oferent składając ofertę akceptuje wzór umowy bez uwag</w:t>
      </w:r>
      <w:r w:rsidR="00031590" w:rsidRPr="003E769C">
        <w:rPr>
          <w:rFonts w:asciiTheme="minorHAnsi" w:hAnsiTheme="minorHAnsi" w:cstheme="minorHAnsi"/>
          <w:sz w:val="24"/>
          <w:szCs w:val="24"/>
        </w:rPr>
        <w:t xml:space="preserve"> podpisując ją jednostronnie</w:t>
      </w:r>
      <w:r w:rsidRPr="003E769C">
        <w:rPr>
          <w:rFonts w:asciiTheme="minorHAnsi" w:hAnsiTheme="minorHAnsi" w:cstheme="minorHAnsi"/>
          <w:sz w:val="24"/>
          <w:szCs w:val="24"/>
        </w:rPr>
        <w:t>.</w:t>
      </w:r>
    </w:p>
    <w:p w14:paraId="13E122C3" w14:textId="77777777" w:rsidR="00E25C66" w:rsidRDefault="00E25C66" w:rsidP="00E25C66">
      <w:pPr>
        <w:tabs>
          <w:tab w:val="left" w:pos="4380"/>
        </w:tabs>
        <w:ind w:right="510"/>
        <w:rPr>
          <w:b/>
          <w:sz w:val="24"/>
          <w:szCs w:val="24"/>
        </w:rPr>
      </w:pPr>
    </w:p>
    <w:p w14:paraId="018FFF4B" w14:textId="4B17AE84" w:rsidR="00ED05C1" w:rsidRDefault="00ED05C1" w:rsidP="00E25C66">
      <w:pPr>
        <w:tabs>
          <w:tab w:val="left" w:pos="4380"/>
        </w:tabs>
        <w:ind w:right="510"/>
        <w:rPr>
          <w:b/>
          <w:sz w:val="24"/>
          <w:szCs w:val="24"/>
        </w:rPr>
      </w:pPr>
      <w:r>
        <w:rPr>
          <w:b/>
          <w:sz w:val="24"/>
          <w:szCs w:val="24"/>
        </w:rPr>
        <w:t>III. 1 Kryteria dopuszczające</w:t>
      </w:r>
    </w:p>
    <w:p w14:paraId="6FBCBA66" w14:textId="77777777" w:rsidR="00ED05C1" w:rsidRDefault="00ED05C1" w:rsidP="00E25C66">
      <w:pPr>
        <w:tabs>
          <w:tab w:val="left" w:pos="4380"/>
        </w:tabs>
        <w:ind w:right="510"/>
        <w:rPr>
          <w:sz w:val="24"/>
          <w:szCs w:val="24"/>
        </w:rPr>
      </w:pPr>
      <w:r>
        <w:rPr>
          <w:sz w:val="24"/>
          <w:szCs w:val="24"/>
        </w:rPr>
        <w:t xml:space="preserve">Oferent </w:t>
      </w:r>
      <w:r w:rsidRPr="00ED05C1">
        <w:rPr>
          <w:sz w:val="24"/>
          <w:szCs w:val="24"/>
        </w:rPr>
        <w:t>winien wykazać się</w:t>
      </w:r>
      <w:r>
        <w:rPr>
          <w:sz w:val="24"/>
          <w:szCs w:val="24"/>
        </w:rPr>
        <w:t>:</w:t>
      </w:r>
    </w:p>
    <w:p w14:paraId="2A19D813" w14:textId="77777777" w:rsidR="00ED05C1" w:rsidRDefault="00ED05C1" w:rsidP="00E25C66">
      <w:pPr>
        <w:tabs>
          <w:tab w:val="left" w:pos="4380"/>
        </w:tabs>
        <w:ind w:right="51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D05C1">
        <w:rPr>
          <w:sz w:val="24"/>
          <w:szCs w:val="24"/>
        </w:rPr>
        <w:t xml:space="preserve"> znajomością rynku lokalnego oraz znajomością procedur YSE i/lub FIDIC</w:t>
      </w:r>
      <w:r>
        <w:rPr>
          <w:sz w:val="24"/>
          <w:szCs w:val="24"/>
        </w:rPr>
        <w:t xml:space="preserve"> (potwierdzone opisem podanym w załączniku 2 stanowiącym formularz ofertowy),</w:t>
      </w:r>
    </w:p>
    <w:p w14:paraId="5B5DF975" w14:textId="495F7A7C" w:rsidR="00ED05C1" w:rsidRDefault="00ED05C1" w:rsidP="00E25C66">
      <w:pPr>
        <w:tabs>
          <w:tab w:val="left" w:pos="4380"/>
        </w:tabs>
        <w:ind w:right="510"/>
        <w:rPr>
          <w:sz w:val="24"/>
          <w:szCs w:val="24"/>
        </w:rPr>
      </w:pPr>
      <w:r>
        <w:rPr>
          <w:sz w:val="24"/>
          <w:szCs w:val="24"/>
        </w:rPr>
        <w:t>- znajomością</w:t>
      </w:r>
      <w:r w:rsidRPr="00ED05C1">
        <w:rPr>
          <w:sz w:val="24"/>
          <w:szCs w:val="24"/>
        </w:rPr>
        <w:t xml:space="preserve"> języka angielskiego</w:t>
      </w:r>
      <w:r>
        <w:rPr>
          <w:sz w:val="24"/>
          <w:szCs w:val="24"/>
        </w:rPr>
        <w:t xml:space="preserve"> (</w:t>
      </w:r>
      <w:r w:rsidR="00B86118" w:rsidRPr="00B86118">
        <w:rPr>
          <w:sz w:val="24"/>
          <w:szCs w:val="24"/>
        </w:rPr>
        <w:t>potwierdzone opisem podanym w załączniku 2 stanowiącym formularz ofertowy</w:t>
      </w:r>
      <w:r>
        <w:rPr>
          <w:sz w:val="24"/>
          <w:szCs w:val="24"/>
        </w:rPr>
        <w:t>)</w:t>
      </w:r>
    </w:p>
    <w:p w14:paraId="52173834" w14:textId="5DE390BD" w:rsidR="00375EDE" w:rsidRPr="00ED05C1" w:rsidRDefault="00ED05C1" w:rsidP="00E25C66">
      <w:pPr>
        <w:tabs>
          <w:tab w:val="left" w:pos="4380"/>
        </w:tabs>
        <w:ind w:right="510"/>
        <w:rPr>
          <w:sz w:val="24"/>
          <w:szCs w:val="24"/>
        </w:rPr>
      </w:pPr>
      <w:r>
        <w:rPr>
          <w:sz w:val="24"/>
          <w:szCs w:val="24"/>
        </w:rPr>
        <w:t>-</w:t>
      </w:r>
      <w:r w:rsidRPr="00ED05C1">
        <w:rPr>
          <w:sz w:val="24"/>
          <w:szCs w:val="24"/>
        </w:rPr>
        <w:t xml:space="preserve"> doświadczenie</w:t>
      </w:r>
      <w:r>
        <w:rPr>
          <w:sz w:val="24"/>
          <w:szCs w:val="24"/>
        </w:rPr>
        <w:t>m</w:t>
      </w:r>
      <w:r w:rsidRPr="00ED05C1">
        <w:rPr>
          <w:sz w:val="24"/>
          <w:szCs w:val="24"/>
        </w:rPr>
        <w:t xml:space="preserve"> w realizacji min. 2 projektów w funkcji Project Menagera. Podmiot musi posiadać minimu</w:t>
      </w:r>
      <w:r>
        <w:rPr>
          <w:sz w:val="24"/>
          <w:szCs w:val="24"/>
        </w:rPr>
        <w:t>m</w:t>
      </w:r>
      <w:r w:rsidRPr="00ED05C1">
        <w:rPr>
          <w:sz w:val="24"/>
          <w:szCs w:val="24"/>
        </w:rPr>
        <w:t xml:space="preserve"> 3 lata doświadczenia na rynku fińskim</w:t>
      </w:r>
      <w:r>
        <w:rPr>
          <w:sz w:val="24"/>
          <w:szCs w:val="24"/>
        </w:rPr>
        <w:t xml:space="preserve"> (</w:t>
      </w:r>
      <w:r w:rsidR="00B86118" w:rsidRPr="00B86118">
        <w:rPr>
          <w:sz w:val="24"/>
          <w:szCs w:val="24"/>
        </w:rPr>
        <w:t>potwierdzone opisem podanym w załączniku 2 stanowiącym formularz ofertowy</w:t>
      </w:r>
      <w:r>
        <w:rPr>
          <w:sz w:val="24"/>
          <w:szCs w:val="24"/>
        </w:rPr>
        <w:t>)</w:t>
      </w:r>
    </w:p>
    <w:p w14:paraId="3EFF60EA" w14:textId="668EEAC9" w:rsidR="00E25C66" w:rsidRDefault="00E25C66" w:rsidP="00E25C66">
      <w:pPr>
        <w:tabs>
          <w:tab w:val="left" w:pos="4380"/>
        </w:tabs>
        <w:spacing w:after="0"/>
        <w:ind w:right="510"/>
        <w:rPr>
          <w:b/>
          <w:sz w:val="24"/>
          <w:szCs w:val="24"/>
        </w:rPr>
      </w:pPr>
      <w:r w:rsidRPr="00E25C66">
        <w:rPr>
          <w:b/>
          <w:sz w:val="24"/>
          <w:szCs w:val="24"/>
        </w:rPr>
        <w:t>III.</w:t>
      </w:r>
      <w:r w:rsidR="00ED05C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Kryteria oceny i ich wagi</w:t>
      </w:r>
    </w:p>
    <w:p w14:paraId="6635D52F" w14:textId="77777777" w:rsidR="00E25C66" w:rsidRDefault="00E25C66" w:rsidP="00E62015">
      <w:pPr>
        <w:tabs>
          <w:tab w:val="left" w:pos="4380"/>
        </w:tabs>
        <w:spacing w:after="0"/>
        <w:ind w:right="510"/>
        <w:jc w:val="both"/>
        <w:rPr>
          <w:sz w:val="24"/>
          <w:szCs w:val="24"/>
        </w:rPr>
      </w:pPr>
      <w:r w:rsidRPr="00E25C66">
        <w:rPr>
          <w:sz w:val="24"/>
          <w:szCs w:val="24"/>
        </w:rPr>
        <w:t>Za</w:t>
      </w:r>
      <w:r>
        <w:rPr>
          <w:sz w:val="24"/>
          <w:szCs w:val="24"/>
        </w:rPr>
        <w:t>mawiający dokona wyboru najkorzystniejszej oferty w oparciu o następujące kryteria:</w:t>
      </w:r>
    </w:p>
    <w:p w14:paraId="3A4066A8" w14:textId="59E63A87" w:rsidR="00E25C66" w:rsidRPr="00C67DD2" w:rsidRDefault="001C43A7" w:rsidP="00E62015">
      <w:pPr>
        <w:pStyle w:val="Akapitzlist"/>
        <w:numPr>
          <w:ilvl w:val="0"/>
          <w:numId w:val="16"/>
        </w:numPr>
        <w:tabs>
          <w:tab w:val="left" w:pos="4380"/>
        </w:tabs>
        <w:ind w:right="510"/>
        <w:jc w:val="both"/>
        <w:rPr>
          <w:sz w:val="24"/>
          <w:szCs w:val="24"/>
        </w:rPr>
      </w:pPr>
      <w:r w:rsidRPr="00C67DD2">
        <w:rPr>
          <w:sz w:val="24"/>
          <w:szCs w:val="24"/>
        </w:rPr>
        <w:t>s</w:t>
      </w:r>
      <w:r w:rsidR="00E25C66" w:rsidRPr="00C67DD2">
        <w:rPr>
          <w:sz w:val="24"/>
          <w:szCs w:val="24"/>
        </w:rPr>
        <w:t>tawka godzinowa (godzina = 60 minut) za usługę konsultacji</w:t>
      </w:r>
      <w:r w:rsidR="00375EDE">
        <w:rPr>
          <w:sz w:val="24"/>
          <w:szCs w:val="24"/>
        </w:rPr>
        <w:t xml:space="preserve"> </w:t>
      </w:r>
      <w:r w:rsidR="00375EDE" w:rsidRPr="003E769C">
        <w:rPr>
          <w:sz w:val="24"/>
          <w:szCs w:val="24"/>
        </w:rPr>
        <w:t>wyrażona w walucie w Euro</w:t>
      </w:r>
      <w:r w:rsidR="00E25C66" w:rsidRPr="00C67DD2">
        <w:rPr>
          <w:sz w:val="24"/>
          <w:szCs w:val="24"/>
        </w:rPr>
        <w:t xml:space="preserve"> – waga kryterium – 90 %</w:t>
      </w:r>
    </w:p>
    <w:p w14:paraId="53AF1B2A" w14:textId="77777777" w:rsidR="00E25C66" w:rsidRDefault="00E25C66" w:rsidP="00E62015">
      <w:pPr>
        <w:tabs>
          <w:tab w:val="left" w:pos="4380"/>
        </w:tabs>
        <w:ind w:right="510"/>
        <w:jc w:val="both"/>
        <w:rPr>
          <w:sz w:val="24"/>
          <w:szCs w:val="24"/>
        </w:rPr>
      </w:pPr>
      <w:r>
        <w:rPr>
          <w:sz w:val="24"/>
          <w:szCs w:val="24"/>
        </w:rPr>
        <w:t>- oferta z najniższą ceną otrzyma 90 pkt, punktacja pozostałych ofert zostanie ustalona wg wzoru:</w:t>
      </w:r>
    </w:p>
    <w:p w14:paraId="7FB1F5D1" w14:textId="62D5AA5B" w:rsidR="00E25C66" w:rsidRDefault="00BA46B6" w:rsidP="00E62015">
      <w:pPr>
        <w:tabs>
          <w:tab w:val="left" w:pos="4380"/>
        </w:tabs>
        <w:spacing w:after="0"/>
        <w:ind w:right="5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E25C66">
        <w:rPr>
          <w:sz w:val="24"/>
          <w:szCs w:val="24"/>
        </w:rPr>
        <w:t>Stawka godzinowa minimalna</w:t>
      </w:r>
    </w:p>
    <w:p w14:paraId="693051C7" w14:textId="534EB201" w:rsidR="00E25C66" w:rsidRDefault="00E25C66" w:rsidP="00E62015">
      <w:pPr>
        <w:tabs>
          <w:tab w:val="left" w:pos="4380"/>
        </w:tabs>
        <w:spacing w:after="0"/>
        <w:ind w:right="5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= --------------------------------------------------- x 90 = </w:t>
      </w:r>
      <w:r w:rsidR="00BA46B6">
        <w:rPr>
          <w:sz w:val="24"/>
          <w:szCs w:val="24"/>
        </w:rPr>
        <w:t>90</w:t>
      </w:r>
      <w:r w:rsidR="001D5227">
        <w:rPr>
          <w:sz w:val="24"/>
          <w:szCs w:val="24"/>
        </w:rPr>
        <w:t xml:space="preserve"> </w:t>
      </w:r>
      <w:r>
        <w:rPr>
          <w:sz w:val="24"/>
          <w:szCs w:val="24"/>
        </w:rPr>
        <w:t>pkt</w:t>
      </w:r>
      <w:r w:rsidR="00BA46B6">
        <w:rPr>
          <w:sz w:val="24"/>
          <w:szCs w:val="24"/>
        </w:rPr>
        <w:t>.</w:t>
      </w:r>
    </w:p>
    <w:p w14:paraId="7DBE2D0F" w14:textId="49A3FF3C" w:rsidR="00E25C66" w:rsidRPr="00E25C66" w:rsidRDefault="00E25C66" w:rsidP="00E62015">
      <w:pPr>
        <w:tabs>
          <w:tab w:val="left" w:pos="4380"/>
        </w:tabs>
        <w:spacing w:after="0"/>
        <w:ind w:right="5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Stawka godzinowa badanej oferty</w:t>
      </w:r>
    </w:p>
    <w:p w14:paraId="57748055" w14:textId="77777777" w:rsidR="00BA46B6" w:rsidRDefault="00BA46B6" w:rsidP="00BA46B6">
      <w:pPr>
        <w:pStyle w:val="Akapitzlist"/>
        <w:tabs>
          <w:tab w:val="left" w:pos="4380"/>
        </w:tabs>
        <w:ind w:left="927" w:right="510"/>
        <w:jc w:val="both"/>
        <w:rPr>
          <w:sz w:val="24"/>
          <w:szCs w:val="24"/>
        </w:rPr>
      </w:pPr>
    </w:p>
    <w:p w14:paraId="4978EDF8" w14:textId="07FC7A8A" w:rsidR="003D3341" w:rsidRPr="00584C63" w:rsidRDefault="003D3341" w:rsidP="003D3341">
      <w:pPr>
        <w:numPr>
          <w:ilvl w:val="0"/>
          <w:numId w:val="16"/>
        </w:numPr>
        <w:tabs>
          <w:tab w:val="left" w:pos="4380"/>
        </w:tabs>
        <w:suppressAutoHyphens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C63">
        <w:rPr>
          <w:rFonts w:ascii="Times New Roman" w:eastAsia="Times New Roman" w:hAnsi="Times New Roman" w:cs="Times New Roman"/>
          <w:sz w:val="24"/>
          <w:szCs w:val="24"/>
          <w:lang w:eastAsia="ar-SA"/>
        </w:rPr>
        <w:t>zastosowanie przy realizacji przedmiotu zapytania innych międzynarodowych procedur kontraktowych np. FIDIC, EFCA, PRAG  – waga kryterium - 10% = 10 pkt.</w:t>
      </w:r>
    </w:p>
    <w:p w14:paraId="3F4E1956" w14:textId="77777777" w:rsidR="003D3341" w:rsidRPr="00584C63" w:rsidRDefault="003D3341" w:rsidP="003D3341">
      <w:pPr>
        <w:tabs>
          <w:tab w:val="left" w:pos="4380"/>
        </w:tabs>
        <w:ind w:right="510"/>
        <w:jc w:val="both"/>
        <w:rPr>
          <w:rFonts w:ascii="Calibri" w:eastAsia="Calibri" w:hAnsi="Calibri" w:cs="Times New Roman"/>
          <w:sz w:val="24"/>
          <w:szCs w:val="24"/>
        </w:rPr>
      </w:pPr>
    </w:p>
    <w:p w14:paraId="322ED4B4" w14:textId="77777777" w:rsidR="003D3341" w:rsidRPr="00584C63" w:rsidRDefault="003D3341" w:rsidP="003D3341">
      <w:pPr>
        <w:tabs>
          <w:tab w:val="left" w:pos="4380"/>
        </w:tabs>
        <w:ind w:right="510"/>
        <w:jc w:val="both"/>
        <w:rPr>
          <w:rFonts w:ascii="Calibri" w:eastAsia="Calibri" w:hAnsi="Calibri" w:cs="Times New Roman"/>
          <w:sz w:val="24"/>
          <w:szCs w:val="24"/>
        </w:rPr>
      </w:pPr>
      <w:r w:rsidRPr="00584C63">
        <w:rPr>
          <w:rFonts w:ascii="Calibri" w:eastAsia="Calibri" w:hAnsi="Calibri" w:cs="Times New Roman"/>
          <w:sz w:val="24"/>
          <w:szCs w:val="24"/>
        </w:rPr>
        <w:t>Za zastosowanie innych procedur kontraktowych Zamawiający przyzna po 5 pkt za każdą procedurę międzynarodową inną niż YSE, maksymalnie 10 pkt</w:t>
      </w:r>
    </w:p>
    <w:p w14:paraId="682C697C" w14:textId="7BF5B51B" w:rsidR="001C43A7" w:rsidRPr="00584C63" w:rsidRDefault="003D3341" w:rsidP="003D3341">
      <w:pPr>
        <w:tabs>
          <w:tab w:val="left" w:pos="4380"/>
        </w:tabs>
        <w:ind w:right="510"/>
        <w:jc w:val="both"/>
        <w:rPr>
          <w:rFonts w:ascii="Calibri" w:eastAsia="Calibri" w:hAnsi="Calibri" w:cs="Times New Roman"/>
          <w:sz w:val="24"/>
          <w:szCs w:val="24"/>
        </w:rPr>
      </w:pPr>
      <w:r w:rsidRPr="00584C63">
        <w:rPr>
          <w:rFonts w:ascii="Calibri" w:eastAsia="Calibri" w:hAnsi="Calibri" w:cs="Times New Roman"/>
          <w:sz w:val="24"/>
          <w:szCs w:val="24"/>
        </w:rPr>
        <w:lastRenderedPageBreak/>
        <w:t>Na dowód spełnienia w/w kryteriów Oferent złoży oświadczenie.</w:t>
      </w:r>
    </w:p>
    <w:p w14:paraId="0AD79F34" w14:textId="77777777" w:rsidR="00B74F33" w:rsidRDefault="001C43A7" w:rsidP="00E62015">
      <w:pPr>
        <w:jc w:val="both"/>
        <w:rPr>
          <w:b/>
          <w:sz w:val="24"/>
          <w:szCs w:val="24"/>
        </w:rPr>
      </w:pPr>
      <w:r w:rsidRPr="001C43A7">
        <w:rPr>
          <w:b/>
          <w:sz w:val="24"/>
          <w:szCs w:val="24"/>
        </w:rPr>
        <w:t>IV</w:t>
      </w:r>
      <w:r>
        <w:rPr>
          <w:b/>
          <w:sz w:val="24"/>
          <w:szCs w:val="24"/>
        </w:rPr>
        <w:t>. Miejsce oraz termin składania ofert</w:t>
      </w:r>
    </w:p>
    <w:p w14:paraId="0D03499D" w14:textId="77777777" w:rsidR="001C43A7" w:rsidRDefault="001C43A7" w:rsidP="00E62015">
      <w:pPr>
        <w:jc w:val="both"/>
        <w:rPr>
          <w:sz w:val="24"/>
          <w:szCs w:val="24"/>
        </w:rPr>
      </w:pPr>
      <w:r>
        <w:rPr>
          <w:sz w:val="24"/>
          <w:szCs w:val="24"/>
        </w:rPr>
        <w:t>Oferty można składać:</w:t>
      </w:r>
    </w:p>
    <w:p w14:paraId="522BB698" w14:textId="77777777" w:rsidR="001C43A7" w:rsidRDefault="001C43A7" w:rsidP="00E62015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elektronicznie, przesyłać wypełniona ofertę (np. w pliku PDF) na adres e-mile: </w:t>
      </w:r>
      <w:hyperlink r:id="rId9" w:history="1">
        <w:r w:rsidRPr="00C72EA6">
          <w:rPr>
            <w:rStyle w:val="Hipercze"/>
            <w:sz w:val="24"/>
            <w:szCs w:val="24"/>
          </w:rPr>
          <w:t>ppazdan@skars.pl</w:t>
        </w:r>
      </w:hyperlink>
    </w:p>
    <w:p w14:paraId="7208C5A6" w14:textId="77777777" w:rsidR="001C43A7" w:rsidRDefault="001C43A7" w:rsidP="00E62015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pocztą lub osobiście na adres:</w:t>
      </w:r>
    </w:p>
    <w:p w14:paraId="559368BD" w14:textId="77777777" w:rsidR="001C43A7" w:rsidRDefault="001C43A7" w:rsidP="00E62015">
      <w:pPr>
        <w:spacing w:after="0"/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SKARS Sp. z o.o.</w:t>
      </w:r>
    </w:p>
    <w:p w14:paraId="1326092F" w14:textId="77777777" w:rsidR="001C43A7" w:rsidRDefault="001C43A7" w:rsidP="00E62015">
      <w:pPr>
        <w:spacing w:after="0"/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ul. </w:t>
      </w:r>
      <w:proofErr w:type="spellStart"/>
      <w:r>
        <w:rPr>
          <w:sz w:val="24"/>
          <w:szCs w:val="24"/>
        </w:rPr>
        <w:t>Mokronoska</w:t>
      </w:r>
      <w:proofErr w:type="spellEnd"/>
      <w:r>
        <w:rPr>
          <w:sz w:val="24"/>
          <w:szCs w:val="24"/>
        </w:rPr>
        <w:t xml:space="preserve"> 2 lok. 103</w:t>
      </w:r>
    </w:p>
    <w:p w14:paraId="353B007B" w14:textId="77777777" w:rsidR="001C43A7" w:rsidRDefault="001C43A7" w:rsidP="00E62015">
      <w:pPr>
        <w:spacing w:after="0"/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52-407 Wrocław</w:t>
      </w:r>
    </w:p>
    <w:p w14:paraId="338E2F33" w14:textId="6B5C5169" w:rsidR="001C43A7" w:rsidRDefault="001C43A7" w:rsidP="00E6201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nieprzekraczalnym terminie </w:t>
      </w:r>
      <w:r w:rsidR="002269C3">
        <w:rPr>
          <w:b/>
          <w:sz w:val="24"/>
          <w:szCs w:val="24"/>
        </w:rPr>
        <w:t>13.10.</w:t>
      </w:r>
      <w:r>
        <w:rPr>
          <w:b/>
          <w:sz w:val="24"/>
          <w:szCs w:val="24"/>
        </w:rPr>
        <w:t xml:space="preserve">2017 r. </w:t>
      </w:r>
      <w:r w:rsidR="002269C3">
        <w:rPr>
          <w:b/>
          <w:sz w:val="24"/>
          <w:szCs w:val="24"/>
        </w:rPr>
        <w:t>(</w:t>
      </w:r>
      <w:bookmarkStart w:id="3" w:name="_GoBack"/>
      <w:bookmarkEnd w:id="3"/>
      <w:r>
        <w:rPr>
          <w:b/>
          <w:sz w:val="24"/>
          <w:szCs w:val="24"/>
        </w:rPr>
        <w:t xml:space="preserve">do godz. 16:00 ) </w:t>
      </w:r>
      <w:r>
        <w:rPr>
          <w:sz w:val="24"/>
          <w:szCs w:val="24"/>
        </w:rPr>
        <w:t>włącznie – decyduje data i godzina wpływu do spółki.</w:t>
      </w:r>
      <w:r w:rsidR="00D45BC5">
        <w:rPr>
          <w:sz w:val="24"/>
          <w:szCs w:val="24"/>
        </w:rPr>
        <w:t xml:space="preserve"> </w:t>
      </w:r>
    </w:p>
    <w:p w14:paraId="70B57A10" w14:textId="77777777" w:rsidR="001C43A7" w:rsidRPr="001C43A7" w:rsidRDefault="001C43A7" w:rsidP="00E6201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Oferty po tym terminie nie będą rozpatrywane.</w:t>
      </w:r>
    </w:p>
    <w:p w14:paraId="7D189D0A" w14:textId="77777777" w:rsidR="000E74D0" w:rsidRDefault="000E74D0" w:rsidP="00E62015">
      <w:pPr>
        <w:jc w:val="both"/>
        <w:rPr>
          <w:sz w:val="24"/>
          <w:szCs w:val="24"/>
        </w:rPr>
      </w:pPr>
    </w:p>
    <w:p w14:paraId="344D71C2" w14:textId="77777777" w:rsidR="00B74F33" w:rsidRPr="000E74D0" w:rsidRDefault="000E74D0" w:rsidP="00E620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V. </w:t>
      </w:r>
      <w:r w:rsidR="00B74F33" w:rsidRPr="000E74D0">
        <w:rPr>
          <w:b/>
          <w:sz w:val="24"/>
          <w:szCs w:val="24"/>
        </w:rPr>
        <w:t>Kompletna oferta musi zawierać:</w:t>
      </w:r>
    </w:p>
    <w:p w14:paraId="1A11F353" w14:textId="330B451B" w:rsidR="00B74F33" w:rsidRDefault="00B74F33" w:rsidP="00E62015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Formularz oferty napisany na podstawie wzoru stanowiącego załącznik nr 2 do zapytania ofertowego</w:t>
      </w:r>
      <w:r w:rsidR="005835B2">
        <w:rPr>
          <w:rFonts w:asciiTheme="minorHAnsi" w:hAnsiTheme="minorHAnsi"/>
          <w:sz w:val="24"/>
          <w:szCs w:val="24"/>
        </w:rPr>
        <w:t xml:space="preserve">, wraz z </w:t>
      </w:r>
      <w:proofErr w:type="spellStart"/>
      <w:r w:rsidR="005835B2">
        <w:rPr>
          <w:rFonts w:asciiTheme="minorHAnsi" w:hAnsiTheme="minorHAnsi"/>
          <w:sz w:val="24"/>
          <w:szCs w:val="24"/>
        </w:rPr>
        <w:t>załącznikam</w:t>
      </w:r>
      <w:proofErr w:type="spellEnd"/>
      <w:r w:rsidR="005835B2">
        <w:rPr>
          <w:rFonts w:asciiTheme="minorHAnsi" w:hAnsiTheme="minorHAnsi"/>
          <w:sz w:val="24"/>
          <w:szCs w:val="24"/>
        </w:rPr>
        <w:t xml:space="preserve"> A i B</w:t>
      </w:r>
    </w:p>
    <w:p w14:paraId="3DB07472" w14:textId="77777777" w:rsidR="00B74F33" w:rsidRDefault="00B74F33" w:rsidP="00E62015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Stosowne pełnomocnictwo – w przypadku gdy ofertę podpisuje pełnomocnik</w:t>
      </w:r>
    </w:p>
    <w:p w14:paraId="35700338" w14:textId="77777777" w:rsidR="00B74F33" w:rsidRPr="000E74D0" w:rsidRDefault="00B74F33" w:rsidP="00E62015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 przypadku wykonawców wspólnie ubiegających się o udzielenie zamówienia, dokument ustanawiający pełnomocnika do reprezentowania ich w postępowaniu o udzielenie zamówienia albo reprezentowania w postępowaniu i zawarcia umowy w sprawie zapytania ofertowego.</w:t>
      </w:r>
      <w:r w:rsidRPr="000E74D0">
        <w:rPr>
          <w:b/>
          <w:bCs/>
          <w:lang w:eastAsia="pl-PL"/>
        </w:rPr>
        <w:t>           </w:t>
      </w:r>
      <w:r w:rsidR="000E74D0">
        <w:rPr>
          <w:b/>
          <w:bCs/>
          <w:lang w:eastAsia="pl-PL"/>
        </w:rPr>
        <w:t>  </w:t>
      </w:r>
      <w:r w:rsidRPr="000E74D0">
        <w:rPr>
          <w:sz w:val="24"/>
          <w:szCs w:val="24"/>
        </w:rPr>
        <w:t>.</w:t>
      </w:r>
    </w:p>
    <w:p w14:paraId="253851F6" w14:textId="77777777" w:rsidR="00B74F33" w:rsidRDefault="00B74F33" w:rsidP="00E62015">
      <w:pPr>
        <w:tabs>
          <w:tab w:val="left" w:pos="4380"/>
        </w:tabs>
        <w:ind w:right="510"/>
        <w:jc w:val="both"/>
        <w:rPr>
          <w:sz w:val="24"/>
          <w:szCs w:val="24"/>
        </w:rPr>
      </w:pPr>
    </w:p>
    <w:p w14:paraId="7CAD234E" w14:textId="77777777" w:rsidR="00B74F33" w:rsidRPr="00192247" w:rsidRDefault="000E74D0" w:rsidP="00E620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</w:t>
      </w:r>
      <w:r w:rsidR="00B74F33" w:rsidRPr="00192247">
        <w:rPr>
          <w:b/>
          <w:sz w:val="24"/>
          <w:szCs w:val="24"/>
        </w:rPr>
        <w:t xml:space="preserve">. Finansowanie projektu: </w:t>
      </w:r>
    </w:p>
    <w:p w14:paraId="1930587B" w14:textId="77777777" w:rsidR="00B74F33" w:rsidRPr="00192247" w:rsidRDefault="00B74F33" w:rsidP="00E62015">
      <w:pPr>
        <w:jc w:val="both"/>
        <w:rPr>
          <w:sz w:val="24"/>
          <w:szCs w:val="24"/>
        </w:rPr>
      </w:pPr>
      <w:r w:rsidRPr="00192247">
        <w:rPr>
          <w:sz w:val="24"/>
          <w:szCs w:val="24"/>
        </w:rPr>
        <w:t xml:space="preserve">Zamawiający informuje, że projekt zamierza realizować z wykorzystaniem funduszy Unii Europejskiej w ramach Europejskiego Funduszu Rozwoju Regionalnego – Program Operacyjny </w:t>
      </w:r>
      <w:r w:rsidRPr="005D1D17">
        <w:rPr>
          <w:sz w:val="24"/>
          <w:szCs w:val="24"/>
        </w:rPr>
        <w:t xml:space="preserve">Województwa </w:t>
      </w:r>
      <w:r>
        <w:rPr>
          <w:sz w:val="24"/>
          <w:szCs w:val="24"/>
        </w:rPr>
        <w:t>Dolnoś</w:t>
      </w:r>
      <w:r w:rsidRPr="005D1D17">
        <w:rPr>
          <w:sz w:val="24"/>
          <w:szCs w:val="24"/>
        </w:rPr>
        <w:t xml:space="preserve">ląskiego </w:t>
      </w:r>
      <w:r>
        <w:rPr>
          <w:sz w:val="24"/>
          <w:szCs w:val="24"/>
        </w:rPr>
        <w:t>na lata 2014-2020.</w:t>
      </w:r>
    </w:p>
    <w:p w14:paraId="6EBF24F2" w14:textId="77777777" w:rsidR="00B74F33" w:rsidRPr="00192247" w:rsidRDefault="00B74F33" w:rsidP="00E62015">
      <w:pPr>
        <w:jc w:val="both"/>
        <w:rPr>
          <w:sz w:val="24"/>
          <w:szCs w:val="24"/>
        </w:rPr>
      </w:pPr>
      <w:r w:rsidRPr="00192247">
        <w:rPr>
          <w:sz w:val="24"/>
          <w:szCs w:val="24"/>
        </w:rPr>
        <w:t>Wszelka korespondencja w formie pisemnej związana z przygotowaniem i złożeniem ofert musi być doręczona do Zamawiającego na adres:</w:t>
      </w:r>
    </w:p>
    <w:p w14:paraId="35F955F2" w14:textId="77777777" w:rsidR="00B74F33" w:rsidRPr="00AD5914" w:rsidRDefault="00B74F33" w:rsidP="00E62015">
      <w:pPr>
        <w:tabs>
          <w:tab w:val="left" w:pos="4380"/>
        </w:tabs>
        <w:ind w:right="5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SKARS Sp. z o.o. ul. </w:t>
      </w:r>
      <w:proofErr w:type="spellStart"/>
      <w:r>
        <w:rPr>
          <w:sz w:val="24"/>
          <w:szCs w:val="24"/>
        </w:rPr>
        <w:t>Mokronoska</w:t>
      </w:r>
      <w:proofErr w:type="spellEnd"/>
      <w:r>
        <w:rPr>
          <w:sz w:val="24"/>
          <w:szCs w:val="24"/>
        </w:rPr>
        <w:t xml:space="preserve"> 2 lok. 103 52-407 Wrocław </w:t>
      </w:r>
      <w:r w:rsidRPr="00192247">
        <w:rPr>
          <w:sz w:val="24"/>
          <w:szCs w:val="24"/>
        </w:rPr>
        <w:t>lub drogą elektroniczną na adres em</w:t>
      </w:r>
      <w:r w:rsidRPr="00492F32">
        <w:rPr>
          <w:sz w:val="24"/>
          <w:szCs w:val="24"/>
        </w:rPr>
        <w:t>ail:</w:t>
      </w:r>
      <w:r w:rsidRPr="00AD5914">
        <w:rPr>
          <w:b/>
          <w:sz w:val="24"/>
          <w:szCs w:val="24"/>
        </w:rPr>
        <w:t xml:space="preserve"> </w:t>
      </w:r>
      <w:r w:rsidR="000E74D0">
        <w:t>ppazdan@skars.pl</w:t>
      </w:r>
    </w:p>
    <w:p w14:paraId="3962EC79" w14:textId="77777777" w:rsidR="00B74F33" w:rsidRPr="00E71BA1" w:rsidRDefault="00B74F33" w:rsidP="00E71BA1">
      <w:pPr>
        <w:jc w:val="both"/>
        <w:rPr>
          <w:sz w:val="24"/>
          <w:szCs w:val="24"/>
        </w:rPr>
      </w:pPr>
      <w:r w:rsidRPr="00E71BA1">
        <w:rPr>
          <w:sz w:val="24"/>
          <w:szCs w:val="24"/>
        </w:rPr>
        <w:t>Zamawiający nie jest zobligowany do prowadzenia postępowania według ustawy o zamówieniach publicznych.</w:t>
      </w:r>
    </w:p>
    <w:p w14:paraId="2316A358" w14:textId="6EF83D63" w:rsidR="00B74F33" w:rsidRPr="006C5CDB" w:rsidRDefault="00B74F33" w:rsidP="00E62015">
      <w:pPr>
        <w:tabs>
          <w:tab w:val="left" w:pos="4380"/>
        </w:tabs>
        <w:ind w:right="513"/>
        <w:jc w:val="both"/>
        <w:rPr>
          <w:sz w:val="24"/>
          <w:szCs w:val="24"/>
        </w:rPr>
      </w:pPr>
      <w:r w:rsidRPr="00EF2C53">
        <w:rPr>
          <w:sz w:val="24"/>
          <w:szCs w:val="24"/>
        </w:rPr>
        <w:t>Treść zapytania jest dostępna na stronie internetowej</w:t>
      </w:r>
      <w:r>
        <w:rPr>
          <w:sz w:val="24"/>
          <w:szCs w:val="24"/>
        </w:rPr>
        <w:t xml:space="preserve"> </w:t>
      </w:r>
      <w:hyperlink r:id="rId10" w:history="1">
        <w:r w:rsidR="00E15B0F" w:rsidRPr="008343AF">
          <w:rPr>
            <w:rStyle w:val="Hipercze"/>
          </w:rPr>
          <w:t>http://www.dip.dolnyslask.pl/zapytania-ofertowe-wnioskodawcow.html</w:t>
        </w:r>
      </w:hyperlink>
      <w:r w:rsidR="00E15B0F">
        <w:t xml:space="preserve"> </w:t>
      </w:r>
      <w:r>
        <w:rPr>
          <w:sz w:val="24"/>
          <w:szCs w:val="24"/>
        </w:rPr>
        <w:t xml:space="preserve"> </w:t>
      </w:r>
    </w:p>
    <w:p w14:paraId="36852217" w14:textId="77777777" w:rsidR="00B74F33" w:rsidRPr="00192247" w:rsidRDefault="00B74F33" w:rsidP="00E62015">
      <w:pPr>
        <w:tabs>
          <w:tab w:val="left" w:pos="4380"/>
        </w:tabs>
        <w:ind w:right="513"/>
        <w:jc w:val="both"/>
        <w:rPr>
          <w:sz w:val="24"/>
          <w:szCs w:val="24"/>
        </w:rPr>
      </w:pPr>
      <w:r w:rsidRPr="00192247">
        <w:rPr>
          <w:sz w:val="24"/>
          <w:szCs w:val="24"/>
        </w:rPr>
        <w:t xml:space="preserve">Pytania techniczne należy kierować do </w:t>
      </w:r>
      <w:r>
        <w:rPr>
          <w:sz w:val="24"/>
          <w:szCs w:val="24"/>
        </w:rPr>
        <w:t xml:space="preserve">Piotr Pazdan </w:t>
      </w:r>
      <w:r w:rsidRPr="00192247">
        <w:rPr>
          <w:sz w:val="24"/>
          <w:szCs w:val="24"/>
        </w:rPr>
        <w:t xml:space="preserve">na adres </w:t>
      </w:r>
      <w:r>
        <w:rPr>
          <w:sz w:val="24"/>
          <w:szCs w:val="24"/>
        </w:rPr>
        <w:t xml:space="preserve">ul. </w:t>
      </w:r>
      <w:proofErr w:type="spellStart"/>
      <w:r>
        <w:rPr>
          <w:sz w:val="24"/>
          <w:szCs w:val="24"/>
        </w:rPr>
        <w:t>Mokronoska</w:t>
      </w:r>
      <w:proofErr w:type="spellEnd"/>
      <w:r>
        <w:rPr>
          <w:sz w:val="24"/>
          <w:szCs w:val="24"/>
        </w:rPr>
        <w:t xml:space="preserve"> 2 lok. 103 52-407 Wrocław, lub na adres e-mail ppazdan@skars.pl .</w:t>
      </w:r>
      <w:r w:rsidRPr="00192247">
        <w:rPr>
          <w:sz w:val="24"/>
          <w:szCs w:val="24"/>
        </w:rPr>
        <w:t xml:space="preserve"> Na pytania techniczne </w:t>
      </w:r>
      <w:r w:rsidRPr="00192247">
        <w:rPr>
          <w:sz w:val="24"/>
          <w:szCs w:val="24"/>
        </w:rPr>
        <w:lastRenderedPageBreak/>
        <w:t xml:space="preserve">Zamawiający będzie udzielał odpowiedzi drogą mailową, pod warunkiem, że pytania wpłyną nie później niż na 2 dni przed datą </w:t>
      </w:r>
      <w:r>
        <w:rPr>
          <w:sz w:val="24"/>
          <w:szCs w:val="24"/>
        </w:rPr>
        <w:t xml:space="preserve">ostateczną </w:t>
      </w:r>
      <w:r w:rsidRPr="00192247">
        <w:rPr>
          <w:sz w:val="24"/>
          <w:szCs w:val="24"/>
        </w:rPr>
        <w:t xml:space="preserve">złożenia ofert. </w:t>
      </w:r>
    </w:p>
    <w:p w14:paraId="2C798BE5" w14:textId="77777777" w:rsidR="00B74F33" w:rsidRDefault="00B74F33" w:rsidP="00E71BA1">
      <w:pPr>
        <w:suppressAutoHyphens/>
        <w:spacing w:after="0" w:line="240" w:lineRule="auto"/>
        <w:jc w:val="both"/>
        <w:rPr>
          <w:sz w:val="24"/>
          <w:szCs w:val="24"/>
        </w:rPr>
      </w:pPr>
      <w:r w:rsidRPr="00192247">
        <w:rPr>
          <w:sz w:val="24"/>
          <w:szCs w:val="24"/>
        </w:rPr>
        <w:t>Jeżeli odpowiedzi na pytania lub zgłoszone problemy będą wiązały się ze zmianą warunków zamówienia, wszyscy uczestnicy zapytania zostaną powiadomieni o zmianach.</w:t>
      </w:r>
    </w:p>
    <w:p w14:paraId="4457E551" w14:textId="77777777" w:rsidR="00E15B0F" w:rsidRPr="000E74D0" w:rsidRDefault="00E15B0F" w:rsidP="00E71BA1">
      <w:pPr>
        <w:suppressAutoHyphens/>
        <w:spacing w:after="0" w:line="240" w:lineRule="auto"/>
        <w:jc w:val="both"/>
        <w:rPr>
          <w:sz w:val="24"/>
          <w:szCs w:val="24"/>
        </w:rPr>
      </w:pPr>
    </w:p>
    <w:p w14:paraId="4DF8AB3B" w14:textId="77777777" w:rsidR="00B74F33" w:rsidRPr="00192247" w:rsidRDefault="00B74F33" w:rsidP="00E62015">
      <w:pPr>
        <w:pStyle w:val="Tekstpodstawowywcity2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Theme="minorHAnsi" w:eastAsia="Times New Roman" w:hAnsiTheme="minorHAnsi"/>
        </w:rPr>
      </w:pPr>
      <w:r w:rsidRPr="00192247">
        <w:rPr>
          <w:rFonts w:asciiTheme="minorHAnsi" w:eastAsia="Times New Roman" w:hAnsiTheme="minorHAnsi"/>
        </w:rPr>
        <w:t>Zamawiający dopuszcza zmianę umowy w formie aneksu w przypadku:</w:t>
      </w:r>
    </w:p>
    <w:p w14:paraId="57CDC482" w14:textId="77777777" w:rsidR="00B74F33" w:rsidRPr="00192247" w:rsidRDefault="00B74F33" w:rsidP="00E62015">
      <w:pPr>
        <w:numPr>
          <w:ilvl w:val="1"/>
          <w:numId w:val="8"/>
        </w:numPr>
        <w:tabs>
          <w:tab w:val="num" w:pos="2705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192247">
        <w:rPr>
          <w:sz w:val="24"/>
          <w:szCs w:val="24"/>
        </w:rPr>
        <w:t>gdy ze strony Instytucji Pośredniczącej pojawi się konieczność zmiany sposobu wykonania zamówienia przez Oferenta,</w:t>
      </w:r>
    </w:p>
    <w:p w14:paraId="0BF89369" w14:textId="77777777" w:rsidR="00B74F33" w:rsidRPr="00192247" w:rsidRDefault="00B74F33" w:rsidP="00E62015">
      <w:pPr>
        <w:pStyle w:val="Akapitzlist"/>
        <w:widowControl w:val="0"/>
        <w:numPr>
          <w:ilvl w:val="1"/>
          <w:numId w:val="8"/>
        </w:numPr>
        <w:tabs>
          <w:tab w:val="num" w:pos="2705"/>
        </w:tabs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istotnych zmian w zakresie przedmiotu i sposobu realizacji Umowy niespowodowanych działaniem lub zaniechaniem którejkolwiek ze Stron Umowy,</w:t>
      </w:r>
    </w:p>
    <w:p w14:paraId="5A3BD100" w14:textId="77777777" w:rsidR="00DC0999" w:rsidRPr="000E74D0" w:rsidRDefault="00B74F33" w:rsidP="00E62015">
      <w:pPr>
        <w:pStyle w:val="Akapitzlist"/>
        <w:widowControl w:val="0"/>
        <w:numPr>
          <w:ilvl w:val="1"/>
          <w:numId w:val="8"/>
        </w:numPr>
        <w:tabs>
          <w:tab w:val="num" w:pos="2705"/>
        </w:tabs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Zamawiający dopuszcza wprowadzenie zmian w przypadku wystąpienia siły wyższej, co uniemożliwia wykonanie przedmiotu umowy zgodnie z SZ. Przez siłę wyższą rozumie się zdarzenie, którego strony nie mogły przewidzieć, któremu nie mogły zapobiec ani przeciwdziałać, a które uniemożliwia stronom wykonanie w części lub w 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 budowy przez osoby inn</w:t>
      </w:r>
      <w:r>
        <w:rPr>
          <w:rFonts w:asciiTheme="minorHAnsi" w:hAnsiTheme="minorHAnsi"/>
          <w:sz w:val="24"/>
          <w:szCs w:val="24"/>
        </w:rPr>
        <w:t xml:space="preserve">e niż pracownicy Oferenta; inne </w:t>
      </w:r>
      <w:r w:rsidRPr="00192247">
        <w:rPr>
          <w:rFonts w:asciiTheme="minorHAnsi" w:hAnsiTheme="minorHAnsi"/>
          <w:sz w:val="24"/>
          <w:szCs w:val="24"/>
        </w:rPr>
        <w:t>wydarzenia losowe.</w:t>
      </w:r>
      <w:bookmarkStart w:id="4" w:name="_Toc354391754"/>
      <w:bookmarkStart w:id="5" w:name="_Toc384818350"/>
    </w:p>
    <w:p w14:paraId="43CDCD22" w14:textId="5CEE58F7" w:rsidR="00DC0999" w:rsidRDefault="00DC0999" w:rsidP="00E62015">
      <w:pPr>
        <w:tabs>
          <w:tab w:val="left" w:pos="4380"/>
        </w:tabs>
        <w:ind w:right="510"/>
        <w:jc w:val="both"/>
        <w:rPr>
          <w:b/>
          <w:sz w:val="24"/>
          <w:szCs w:val="24"/>
        </w:rPr>
      </w:pPr>
    </w:p>
    <w:p w14:paraId="3ED7EAB3" w14:textId="77777777" w:rsidR="001D5227" w:rsidRPr="00192247" w:rsidRDefault="001D5227" w:rsidP="00E62015">
      <w:pPr>
        <w:tabs>
          <w:tab w:val="left" w:pos="4380"/>
        </w:tabs>
        <w:ind w:right="510"/>
        <w:jc w:val="both"/>
        <w:rPr>
          <w:b/>
          <w:sz w:val="24"/>
          <w:szCs w:val="24"/>
        </w:rPr>
      </w:pPr>
    </w:p>
    <w:p w14:paraId="49436CEA" w14:textId="6AE354BB" w:rsidR="00B74F33" w:rsidRPr="00192247" w:rsidRDefault="00E71BA1" w:rsidP="00E62015">
      <w:pPr>
        <w:tabs>
          <w:tab w:val="left" w:pos="4380"/>
        </w:tabs>
        <w:ind w:right="5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</w:t>
      </w:r>
      <w:r w:rsidR="00B74F33" w:rsidRPr="00192247">
        <w:rPr>
          <w:b/>
          <w:sz w:val="24"/>
          <w:szCs w:val="24"/>
        </w:rPr>
        <w:t>: Załączniki</w:t>
      </w:r>
      <w:bookmarkEnd w:id="4"/>
      <w:bookmarkEnd w:id="5"/>
    </w:p>
    <w:p w14:paraId="3AB62580" w14:textId="77777777" w:rsidR="00B74F33" w:rsidRPr="00192247" w:rsidRDefault="00B74F33" w:rsidP="00E62015">
      <w:pPr>
        <w:tabs>
          <w:tab w:val="left" w:pos="4380"/>
        </w:tabs>
        <w:ind w:right="510"/>
        <w:jc w:val="both"/>
        <w:rPr>
          <w:b/>
          <w:sz w:val="24"/>
          <w:szCs w:val="24"/>
        </w:rPr>
      </w:pPr>
    </w:p>
    <w:p w14:paraId="23ABF45A" w14:textId="77777777" w:rsidR="00AA1356" w:rsidRDefault="00B74F33" w:rsidP="00E62015">
      <w:pPr>
        <w:numPr>
          <w:ilvl w:val="0"/>
          <w:numId w:val="9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192247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1</w:t>
      </w:r>
      <w:r w:rsidRPr="00192247">
        <w:rPr>
          <w:sz w:val="24"/>
          <w:szCs w:val="24"/>
        </w:rPr>
        <w:t xml:space="preserve"> </w:t>
      </w:r>
      <w:r w:rsidR="00CC3AC1">
        <w:rPr>
          <w:sz w:val="24"/>
          <w:szCs w:val="24"/>
        </w:rPr>
        <w:t>Wzór umowy</w:t>
      </w:r>
      <w:r w:rsidR="00E15B0F">
        <w:rPr>
          <w:sz w:val="24"/>
          <w:szCs w:val="24"/>
        </w:rPr>
        <w:t xml:space="preserve"> (wzór umowy stanowi także szczegółowy opis przedmiotu </w:t>
      </w:r>
      <w:r w:rsidR="00AA1356">
        <w:rPr>
          <w:sz w:val="24"/>
          <w:szCs w:val="24"/>
        </w:rPr>
        <w:t xml:space="preserve">   </w:t>
      </w:r>
    </w:p>
    <w:p w14:paraId="78C966D4" w14:textId="0F860BEB" w:rsidR="00B74F33" w:rsidRPr="00AA1356" w:rsidRDefault="00AA1356" w:rsidP="00AA1356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15B0F" w:rsidRPr="00AA1356">
        <w:rPr>
          <w:sz w:val="24"/>
          <w:szCs w:val="24"/>
        </w:rPr>
        <w:t>zapytania ofertowego)</w:t>
      </w:r>
    </w:p>
    <w:p w14:paraId="617AD038" w14:textId="7F7E13A4" w:rsidR="00B74F33" w:rsidRPr="00192247" w:rsidRDefault="00B74F33" w:rsidP="00E62015">
      <w:pPr>
        <w:numPr>
          <w:ilvl w:val="0"/>
          <w:numId w:val="9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2 </w:t>
      </w:r>
      <w:r w:rsidRPr="00192247">
        <w:rPr>
          <w:sz w:val="24"/>
          <w:szCs w:val="24"/>
        </w:rPr>
        <w:t>Formularz</w:t>
      </w:r>
      <w:r w:rsidR="00446767">
        <w:rPr>
          <w:sz w:val="24"/>
          <w:szCs w:val="24"/>
        </w:rPr>
        <w:t xml:space="preserve"> oferty</w:t>
      </w:r>
    </w:p>
    <w:p w14:paraId="3F92E244" w14:textId="77777777" w:rsidR="00B74F33" w:rsidRDefault="00B74F33" w:rsidP="00E62015">
      <w:pPr>
        <w:numPr>
          <w:ilvl w:val="0"/>
          <w:numId w:val="9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Załącznik Nr 3</w:t>
      </w:r>
      <w:r w:rsidRPr="00192247">
        <w:rPr>
          <w:sz w:val="24"/>
          <w:szCs w:val="24"/>
        </w:rPr>
        <w:t xml:space="preserve"> Oświadczenie o braku powiązań pomiędzy podmiotami</w:t>
      </w:r>
      <w:r>
        <w:rPr>
          <w:sz w:val="24"/>
          <w:szCs w:val="24"/>
        </w:rPr>
        <w:t xml:space="preserve"> współpracującymi. </w:t>
      </w:r>
    </w:p>
    <w:p w14:paraId="00FF1017" w14:textId="77777777" w:rsidR="00B74F33" w:rsidRDefault="00B74F33" w:rsidP="00E62015">
      <w:pPr>
        <w:jc w:val="both"/>
        <w:rPr>
          <w:rFonts w:cs="Arial"/>
          <w:b/>
          <w:sz w:val="24"/>
          <w:szCs w:val="24"/>
        </w:rPr>
      </w:pPr>
    </w:p>
    <w:p w14:paraId="5418FD79" w14:textId="77777777" w:rsidR="00B74F33" w:rsidRDefault="00B74F33" w:rsidP="00E62015">
      <w:pPr>
        <w:jc w:val="both"/>
        <w:rPr>
          <w:rFonts w:cs="Arial"/>
          <w:b/>
          <w:sz w:val="24"/>
          <w:szCs w:val="24"/>
        </w:rPr>
      </w:pPr>
    </w:p>
    <w:p w14:paraId="5DC0F0DC" w14:textId="77777777" w:rsidR="00B74F33" w:rsidRDefault="00B74F33" w:rsidP="00B74F33">
      <w:pPr>
        <w:rPr>
          <w:rFonts w:cs="Arial"/>
          <w:b/>
          <w:sz w:val="24"/>
          <w:szCs w:val="24"/>
        </w:rPr>
      </w:pPr>
    </w:p>
    <w:p w14:paraId="4DE50E6C" w14:textId="77777777" w:rsidR="00B74F33" w:rsidRDefault="00B74F33" w:rsidP="00B74F33">
      <w:pPr>
        <w:rPr>
          <w:rFonts w:cs="Arial"/>
          <w:b/>
          <w:sz w:val="24"/>
          <w:szCs w:val="24"/>
        </w:rPr>
      </w:pPr>
    </w:p>
    <w:p w14:paraId="676731A7" w14:textId="77777777" w:rsidR="00B74F33" w:rsidRDefault="00B74F33" w:rsidP="00B74F33">
      <w:pPr>
        <w:rPr>
          <w:rFonts w:cs="Arial"/>
          <w:b/>
          <w:sz w:val="24"/>
          <w:szCs w:val="24"/>
        </w:rPr>
      </w:pPr>
    </w:p>
    <w:p w14:paraId="7CE8CD7F" w14:textId="77777777" w:rsidR="00B74F33" w:rsidRDefault="00B74F33" w:rsidP="00B74F33">
      <w:pPr>
        <w:rPr>
          <w:rFonts w:cs="Arial"/>
          <w:b/>
          <w:sz w:val="24"/>
          <w:szCs w:val="24"/>
        </w:rPr>
      </w:pPr>
    </w:p>
    <w:p w14:paraId="751D3823" w14:textId="5CCA4A6D" w:rsidR="00B74F33" w:rsidRDefault="00B74F33" w:rsidP="00B74F33">
      <w:pPr>
        <w:rPr>
          <w:rFonts w:cs="Arial"/>
          <w:b/>
          <w:sz w:val="24"/>
          <w:szCs w:val="24"/>
        </w:rPr>
      </w:pPr>
    </w:p>
    <w:p w14:paraId="34CDCDE1" w14:textId="7F364B98" w:rsidR="00B74F33" w:rsidRDefault="00B74F33" w:rsidP="00B74F33">
      <w:pPr>
        <w:rPr>
          <w:rFonts w:cs="Arial"/>
          <w:b/>
          <w:sz w:val="24"/>
          <w:szCs w:val="24"/>
        </w:rPr>
      </w:pPr>
    </w:p>
    <w:p w14:paraId="582C92B2" w14:textId="0261473A" w:rsidR="00270316" w:rsidRPr="00270316" w:rsidRDefault="00270316" w:rsidP="005835B2">
      <w:pPr>
        <w:spacing w:after="200" w:line="276" w:lineRule="auto"/>
        <w:ind w:left="35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            </w:t>
      </w:r>
      <w:r w:rsidR="00C343BE" w:rsidRPr="007A2244">
        <w:rPr>
          <w:rFonts w:cs="Arial"/>
          <w:sz w:val="24"/>
          <w:szCs w:val="24"/>
        </w:rPr>
        <w:t>Załącznik nr 1 do zapytania ofertowego nr 1/2017</w:t>
      </w:r>
    </w:p>
    <w:p w14:paraId="3D076612" w14:textId="5FE38971" w:rsidR="00BA46B6" w:rsidRDefault="00BA46B6" w:rsidP="00446767">
      <w:pPr>
        <w:spacing w:after="200" w:line="276" w:lineRule="auto"/>
        <w:jc w:val="center"/>
        <w:rPr>
          <w:rFonts w:cs="Arial"/>
          <w:b/>
          <w:sz w:val="28"/>
          <w:szCs w:val="28"/>
        </w:rPr>
      </w:pPr>
      <w:r w:rsidRPr="00BA46B6">
        <w:rPr>
          <w:rFonts w:cs="Arial"/>
          <w:b/>
          <w:sz w:val="28"/>
          <w:szCs w:val="28"/>
        </w:rPr>
        <w:t>WZÓR UMOWY</w:t>
      </w:r>
    </w:p>
    <w:p w14:paraId="3AE1EF62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280" w:lineRule="atLeast"/>
        <w:jc w:val="center"/>
        <w:rPr>
          <w:rFonts w:ascii="Arial" w:eastAsia="MS Mincho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Akt Umowy</w:t>
      </w:r>
    </w:p>
    <w:p w14:paraId="08A94D62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280" w:lineRule="atLeast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Numer kontraktu</w:t>
      </w:r>
      <w:r w:rsidRPr="00477055">
        <w:rPr>
          <w:rFonts w:ascii="Arial" w:hAnsi="Arial" w:cs="Arial"/>
          <w:b/>
          <w:color w:val="000000"/>
        </w:rPr>
        <w:t xml:space="preserve"> ..........................................</w:t>
      </w:r>
    </w:p>
    <w:p w14:paraId="620A66B7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2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Należycie zawarty dnia</w:t>
      </w:r>
      <w:r w:rsidRPr="00477055">
        <w:rPr>
          <w:rFonts w:ascii="Arial" w:hAnsi="Arial" w:cs="Arial"/>
          <w:color w:val="000000"/>
        </w:rPr>
        <w:t xml:space="preserve">…………….. </w:t>
      </w:r>
      <w:r>
        <w:rPr>
          <w:rFonts w:ascii="Arial" w:hAnsi="Arial" w:cs="Arial"/>
          <w:color w:val="000000"/>
        </w:rPr>
        <w:t>przez</w:t>
      </w:r>
      <w:r w:rsidRPr="00477055">
        <w:rPr>
          <w:rFonts w:ascii="Arial" w:hAnsi="Arial" w:cs="Arial"/>
          <w:color w:val="000000"/>
        </w:rPr>
        <w:t>:</w:t>
      </w:r>
    </w:p>
    <w:p w14:paraId="44136A93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b/>
          <w:color w:val="000000"/>
        </w:rPr>
      </w:pPr>
      <w:proofErr w:type="spellStart"/>
      <w:r w:rsidRPr="00477055">
        <w:rPr>
          <w:b/>
          <w:bCs/>
        </w:rPr>
        <w:t>Skars</w:t>
      </w:r>
      <w:proofErr w:type="spellEnd"/>
      <w:r w:rsidRPr="00477055">
        <w:rPr>
          <w:b/>
          <w:bCs/>
        </w:rPr>
        <w:t xml:space="preserve"> sp. z o.o.</w:t>
      </w:r>
    </w:p>
    <w:p w14:paraId="37EC590D" w14:textId="77777777" w:rsidR="005835B2" w:rsidRPr="00477055" w:rsidRDefault="005835B2" w:rsidP="005835B2">
      <w:pPr>
        <w:spacing w:line="20" w:lineRule="atLeast"/>
        <w:jc w:val="both"/>
      </w:pPr>
      <w:r>
        <w:t>reprezentowaną przez</w:t>
      </w:r>
      <w:r w:rsidRPr="00477055">
        <w:t xml:space="preserve"> Piotr</w:t>
      </w:r>
      <w:r>
        <w:t>a</w:t>
      </w:r>
      <w:r w:rsidRPr="00477055">
        <w:t xml:space="preserve"> Pazdan</w:t>
      </w:r>
      <w:r>
        <w:t>a</w:t>
      </w:r>
      <w:r w:rsidRPr="00477055">
        <w:t xml:space="preserve"> </w:t>
      </w:r>
      <w:r>
        <w:t>–</w:t>
      </w:r>
      <w:r w:rsidRPr="00477055">
        <w:t xml:space="preserve"> </w:t>
      </w:r>
      <w:r>
        <w:t>Prezesa Zarządu</w:t>
      </w:r>
    </w:p>
    <w:p w14:paraId="012124CA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</w:rPr>
      </w:pPr>
      <w:r w:rsidRPr="00477055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zwaną dalej „Klient</w:t>
      </w:r>
      <w:r w:rsidRPr="00477055">
        <w:rPr>
          <w:rFonts w:ascii="Arial" w:hAnsi="Arial" w:cs="Arial"/>
          <w:color w:val="000000"/>
        </w:rPr>
        <w:t xml:space="preserve">”) </w:t>
      </w:r>
      <w:r>
        <w:rPr>
          <w:rFonts w:ascii="Arial" w:hAnsi="Arial" w:cs="Arial"/>
          <w:color w:val="000000"/>
        </w:rPr>
        <w:t>jako jedną stroną Umowy oraz</w:t>
      </w:r>
      <w:r w:rsidRPr="00477055">
        <w:rPr>
          <w:rFonts w:ascii="Arial" w:hAnsi="Arial" w:cs="Arial"/>
          <w:color w:val="000000"/>
        </w:rPr>
        <w:t>:</w:t>
      </w:r>
    </w:p>
    <w:p w14:paraId="6F8CFD6C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b/>
          <w:color w:val="000000"/>
        </w:rPr>
      </w:pPr>
      <w:r w:rsidRPr="00477055">
        <w:rPr>
          <w:rFonts w:ascii="Arial" w:hAnsi="Arial" w:cs="Arial"/>
          <w:b/>
          <w:color w:val="000000"/>
          <w:highlight w:val="yellow"/>
        </w:rPr>
        <w:t>[……]</w:t>
      </w:r>
    </w:p>
    <w:p w14:paraId="0EE3003D" w14:textId="77777777" w:rsidR="005835B2" w:rsidRPr="00477055" w:rsidRDefault="005835B2" w:rsidP="005835B2">
      <w:pPr>
        <w:spacing w:line="20" w:lineRule="atLeast"/>
        <w:jc w:val="both"/>
      </w:pPr>
      <w:r w:rsidRPr="00477055">
        <w:t xml:space="preserve">reprezentowaną przez </w:t>
      </w:r>
      <w:r>
        <w:t>[……] – [funkcja</w:t>
      </w:r>
      <w:r w:rsidRPr="00477055">
        <w:t>]</w:t>
      </w:r>
    </w:p>
    <w:p w14:paraId="358CE7AC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color w:val="000000"/>
        </w:rPr>
      </w:pPr>
      <w:r w:rsidRPr="00477055">
        <w:rPr>
          <w:rFonts w:ascii="Arial" w:hAnsi="Arial" w:cs="Arial"/>
          <w:color w:val="000000"/>
        </w:rPr>
        <w:t>(zwaną dalej „</w:t>
      </w:r>
      <w:r>
        <w:rPr>
          <w:rFonts w:ascii="Arial" w:hAnsi="Arial" w:cs="Arial"/>
          <w:color w:val="000000"/>
        </w:rPr>
        <w:t>Konsultant</w:t>
      </w:r>
      <w:r w:rsidRPr="00477055">
        <w:rPr>
          <w:rFonts w:ascii="Arial" w:hAnsi="Arial" w:cs="Arial"/>
          <w:color w:val="000000"/>
        </w:rPr>
        <w:t xml:space="preserve">”) </w:t>
      </w:r>
      <w:r>
        <w:rPr>
          <w:rFonts w:ascii="Arial" w:hAnsi="Arial" w:cs="Arial"/>
          <w:color w:val="000000"/>
        </w:rPr>
        <w:t>jako drugą stroną Umowy</w:t>
      </w:r>
      <w:r w:rsidRPr="00477055">
        <w:rPr>
          <w:rFonts w:ascii="Arial" w:hAnsi="Arial" w:cs="Arial"/>
          <w:color w:val="000000"/>
        </w:rPr>
        <w:t>,</w:t>
      </w:r>
    </w:p>
    <w:p w14:paraId="79A07E35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Klient zleca Konsultantowi</w:t>
      </w:r>
      <w:r w:rsidRPr="00477055">
        <w:rPr>
          <w:rFonts w:ascii="Arial" w:hAnsi="Arial" w:cs="Arial"/>
          <w:color w:val="000000"/>
        </w:rPr>
        <w:t xml:space="preserve"> świadczenie usług obejmujących</w:t>
      </w:r>
      <w:r>
        <w:rPr>
          <w:rFonts w:ascii="Arial" w:hAnsi="Arial" w:cs="Arial"/>
          <w:color w:val="000000"/>
        </w:rPr>
        <w:t xml:space="preserve"> działanie</w:t>
      </w:r>
      <w:r w:rsidRPr="00477055">
        <w:rPr>
          <w:rFonts w:ascii="Arial" w:hAnsi="Arial" w:cs="Arial"/>
          <w:color w:val="000000"/>
        </w:rPr>
        <w:t xml:space="preserve"> Konsultanta </w:t>
      </w:r>
      <w:r>
        <w:rPr>
          <w:rFonts w:ascii="Arial" w:hAnsi="Arial" w:cs="Arial"/>
          <w:color w:val="000000"/>
        </w:rPr>
        <w:t xml:space="preserve">w charakterze Inżyniera Budownictwa i konsultanta nadzorującego </w:t>
      </w:r>
      <w:r w:rsidRPr="00477055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 xml:space="preserve"> Projektach realizowanych przez Klienta oraz</w:t>
      </w:r>
      <w:r w:rsidRPr="00477055">
        <w:rPr>
          <w:rFonts w:ascii="Arial" w:hAnsi="Arial" w:cs="Arial"/>
          <w:color w:val="000000"/>
        </w:rPr>
        <w:t xml:space="preserve"> akceptuje ofertę </w:t>
      </w:r>
      <w:r>
        <w:rPr>
          <w:rFonts w:ascii="Arial" w:hAnsi="Arial" w:cs="Arial"/>
          <w:color w:val="000000"/>
        </w:rPr>
        <w:t xml:space="preserve">świadczenia usług </w:t>
      </w:r>
      <w:r w:rsidRPr="00477055">
        <w:rPr>
          <w:rFonts w:ascii="Arial" w:hAnsi="Arial" w:cs="Arial"/>
          <w:color w:val="000000"/>
        </w:rPr>
        <w:t xml:space="preserve">Konsultanta </w:t>
      </w:r>
      <w:r>
        <w:rPr>
          <w:rFonts w:ascii="Arial" w:hAnsi="Arial" w:cs="Arial"/>
          <w:color w:val="000000"/>
        </w:rPr>
        <w:t>złożoną w dniu</w:t>
      </w:r>
      <w:r w:rsidRPr="0047705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highlight w:val="yellow"/>
        </w:rPr>
        <w:t>[data</w:t>
      </w:r>
      <w:r w:rsidRPr="00477055">
        <w:rPr>
          <w:rFonts w:ascii="Arial" w:hAnsi="Arial" w:cs="Arial"/>
          <w:color w:val="000000"/>
          <w:highlight w:val="yellow"/>
        </w:rPr>
        <w:t>]</w:t>
      </w:r>
      <w:r w:rsidRPr="00477055">
        <w:rPr>
          <w:rFonts w:ascii="Arial" w:hAnsi="Arial" w:cs="Arial"/>
          <w:color w:val="000000"/>
        </w:rPr>
        <w:t xml:space="preserve"> </w:t>
      </w:r>
    </w:p>
    <w:p w14:paraId="1D16B775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NINIEJSZA UMOWA POTWIERDZA CO NASTĘPUJE</w:t>
      </w:r>
    </w:p>
    <w:p w14:paraId="0B88D541" w14:textId="77777777" w:rsidR="005835B2" w:rsidRPr="001A096E" w:rsidRDefault="005835B2" w:rsidP="005835B2">
      <w:pPr>
        <w:widowControl w:val="0"/>
        <w:numPr>
          <w:ilvl w:val="0"/>
          <w:numId w:val="26"/>
        </w:numPr>
        <w:tabs>
          <w:tab w:val="left" w:pos="426"/>
          <w:tab w:val="left" w:pos="720"/>
        </w:tabs>
        <w:autoSpaceDE w:val="0"/>
        <w:autoSpaceDN w:val="0"/>
        <w:adjustRightInd w:val="0"/>
        <w:spacing w:after="240" w:line="300" w:lineRule="atLeast"/>
        <w:ind w:left="426" w:hanging="426"/>
        <w:jc w:val="both"/>
        <w:rPr>
          <w:rFonts w:ascii="Arial" w:hAnsi="Arial" w:cs="Arial"/>
          <w:color w:val="000000"/>
        </w:rPr>
      </w:pPr>
      <w:r w:rsidRPr="001A096E">
        <w:rPr>
          <w:rFonts w:ascii="Arial" w:hAnsi="Arial" w:cs="Arial"/>
          <w:color w:val="000000"/>
        </w:rPr>
        <w:t xml:space="preserve">Słowa, wyrażenia i terminy </w:t>
      </w:r>
      <w:r>
        <w:rPr>
          <w:rFonts w:ascii="Arial" w:hAnsi="Arial" w:cs="Arial"/>
          <w:color w:val="000000"/>
        </w:rPr>
        <w:t xml:space="preserve">zawarte </w:t>
      </w:r>
      <w:r w:rsidRPr="001A096E">
        <w:rPr>
          <w:rFonts w:ascii="Arial" w:hAnsi="Arial" w:cs="Arial"/>
          <w:color w:val="000000"/>
        </w:rPr>
        <w:t>w niniejszym dokumencie mają takie samo znaczenie, jak</w:t>
      </w:r>
      <w:r>
        <w:rPr>
          <w:rFonts w:ascii="Arial" w:hAnsi="Arial" w:cs="Arial"/>
          <w:color w:val="000000"/>
        </w:rPr>
        <w:t>ie</w:t>
      </w:r>
      <w:r w:rsidRPr="001A096E">
        <w:rPr>
          <w:rFonts w:ascii="Arial" w:hAnsi="Arial" w:cs="Arial"/>
          <w:color w:val="000000"/>
        </w:rPr>
        <w:t xml:space="preserve"> zo</w:t>
      </w:r>
      <w:r>
        <w:rPr>
          <w:rFonts w:ascii="Arial" w:hAnsi="Arial" w:cs="Arial"/>
          <w:color w:val="000000"/>
        </w:rPr>
        <w:t xml:space="preserve">stało im przypisane w Ogólnych Warunkach Kontraktu </w:t>
      </w:r>
      <w:r w:rsidRPr="001A096E">
        <w:rPr>
          <w:rFonts w:ascii="Arial" w:hAnsi="Arial" w:cs="Arial"/>
          <w:color w:val="000000"/>
        </w:rPr>
        <w:t xml:space="preserve">zawartych przez Klienta i Konsultanta.  </w:t>
      </w:r>
      <w:r w:rsidRPr="001A096E">
        <w:rPr>
          <w:rFonts w:ascii="MS Mincho" w:eastAsia="MS Mincho" w:hAnsi="MS Mincho" w:cs="MS Mincho"/>
          <w:color w:val="000000"/>
        </w:rPr>
        <w:t> </w:t>
      </w:r>
    </w:p>
    <w:p w14:paraId="1B69D89C" w14:textId="77777777" w:rsidR="005835B2" w:rsidRPr="00477055" w:rsidRDefault="005835B2" w:rsidP="005835B2">
      <w:pPr>
        <w:widowControl w:val="0"/>
        <w:numPr>
          <w:ilvl w:val="0"/>
          <w:numId w:val="26"/>
        </w:numPr>
        <w:tabs>
          <w:tab w:val="left" w:pos="426"/>
          <w:tab w:val="left" w:pos="720"/>
        </w:tabs>
        <w:autoSpaceDE w:val="0"/>
        <w:autoSpaceDN w:val="0"/>
        <w:adjustRightInd w:val="0"/>
        <w:spacing w:after="240" w:line="300" w:lineRule="atLeast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Następujące dokumenty są częścią niniejszego Kontraktu</w:t>
      </w:r>
      <w:r w:rsidRPr="00477055">
        <w:rPr>
          <w:rFonts w:ascii="Arial" w:hAnsi="Arial" w:cs="Arial"/>
          <w:color w:val="000000"/>
        </w:rPr>
        <w:t>:</w:t>
      </w:r>
    </w:p>
    <w:p w14:paraId="46A7A2C7" w14:textId="77777777" w:rsidR="005835B2" w:rsidRPr="00477055" w:rsidRDefault="005835B2" w:rsidP="005835B2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 w:line="300" w:lineRule="atLeast"/>
        <w:ind w:left="1440"/>
        <w:rPr>
          <w:rFonts w:ascii="Arial" w:hAnsi="Arial" w:cs="Arial"/>
          <w:color w:val="000000"/>
        </w:rPr>
      </w:pPr>
      <w:r w:rsidRPr="00477055">
        <w:rPr>
          <w:rFonts w:ascii="Arial" w:hAnsi="Arial" w:cs="Arial"/>
          <w:color w:val="000000"/>
        </w:rPr>
        <w:t>a)  </w:t>
      </w:r>
      <w:r>
        <w:rPr>
          <w:rFonts w:ascii="Arial" w:hAnsi="Arial" w:cs="Arial"/>
          <w:color w:val="000000"/>
        </w:rPr>
        <w:t>Oferta Klienta</w:t>
      </w:r>
      <w:r w:rsidRPr="00477055">
        <w:rPr>
          <w:rFonts w:ascii="Arial" w:hAnsi="Arial" w:cs="Arial"/>
          <w:color w:val="000000"/>
        </w:rPr>
        <w:t xml:space="preserve">; </w:t>
      </w:r>
      <w:r w:rsidRPr="00477055">
        <w:rPr>
          <w:rFonts w:ascii="MS Mincho" w:eastAsia="MS Mincho" w:hAnsi="MS Mincho" w:cs="MS Mincho"/>
          <w:color w:val="000000"/>
        </w:rPr>
        <w:t> </w:t>
      </w:r>
    </w:p>
    <w:p w14:paraId="281C786C" w14:textId="77777777" w:rsidR="005835B2" w:rsidRPr="00477055" w:rsidRDefault="005835B2" w:rsidP="005835B2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 w:line="300" w:lineRule="atLeast"/>
        <w:ind w:left="1440"/>
        <w:rPr>
          <w:rFonts w:ascii="Arial" w:hAnsi="Arial" w:cs="Arial"/>
          <w:color w:val="000000"/>
        </w:rPr>
      </w:pPr>
      <w:r w:rsidRPr="00477055">
        <w:rPr>
          <w:rFonts w:ascii="Arial" w:hAnsi="Arial" w:cs="Arial"/>
          <w:color w:val="000000"/>
        </w:rPr>
        <w:t>b)  </w:t>
      </w:r>
      <w:r>
        <w:rPr>
          <w:rFonts w:ascii="Arial" w:hAnsi="Arial" w:cs="Arial"/>
          <w:color w:val="000000"/>
        </w:rPr>
        <w:t>Szczegółowe Warunki Kontraktu</w:t>
      </w:r>
      <w:r w:rsidRPr="00477055">
        <w:rPr>
          <w:rFonts w:ascii="Arial" w:hAnsi="Arial" w:cs="Arial"/>
          <w:color w:val="000000"/>
        </w:rPr>
        <w:t xml:space="preserve">; </w:t>
      </w:r>
      <w:r w:rsidRPr="00477055">
        <w:rPr>
          <w:rFonts w:ascii="MS Mincho" w:eastAsia="MS Mincho" w:hAnsi="MS Mincho" w:cs="MS Mincho"/>
          <w:color w:val="000000"/>
        </w:rPr>
        <w:t> </w:t>
      </w:r>
    </w:p>
    <w:p w14:paraId="67448FB0" w14:textId="77777777" w:rsidR="005835B2" w:rsidRPr="00477055" w:rsidRDefault="005835B2" w:rsidP="005835B2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 w:line="300" w:lineRule="atLeast"/>
        <w:ind w:left="1440"/>
        <w:rPr>
          <w:rFonts w:ascii="Arial" w:hAnsi="Arial" w:cs="Arial"/>
          <w:color w:val="000000"/>
        </w:rPr>
      </w:pPr>
      <w:r w:rsidRPr="00477055">
        <w:rPr>
          <w:rFonts w:ascii="Arial" w:hAnsi="Arial" w:cs="Arial"/>
          <w:color w:val="000000"/>
        </w:rPr>
        <w:t>c)  </w:t>
      </w:r>
      <w:r>
        <w:rPr>
          <w:rFonts w:ascii="Arial" w:hAnsi="Arial" w:cs="Arial"/>
          <w:color w:val="000000"/>
        </w:rPr>
        <w:t>Ogólne Warunki Kontraktu</w:t>
      </w:r>
      <w:r w:rsidRPr="00477055">
        <w:rPr>
          <w:rFonts w:ascii="Arial" w:hAnsi="Arial" w:cs="Arial"/>
          <w:color w:val="000000"/>
        </w:rPr>
        <w:t xml:space="preserve">; </w:t>
      </w:r>
      <w:r w:rsidRPr="00477055">
        <w:rPr>
          <w:rFonts w:ascii="MS Mincho" w:eastAsia="MS Mincho" w:hAnsi="MS Mincho" w:cs="MS Mincho"/>
          <w:color w:val="000000"/>
        </w:rPr>
        <w:t> </w:t>
      </w:r>
    </w:p>
    <w:p w14:paraId="4C494594" w14:textId="77777777" w:rsidR="005835B2" w:rsidRPr="008676E2" w:rsidRDefault="005835B2" w:rsidP="005835B2">
      <w:pPr>
        <w:widowControl w:val="0"/>
        <w:numPr>
          <w:ilvl w:val="0"/>
          <w:numId w:val="26"/>
        </w:numPr>
        <w:tabs>
          <w:tab w:val="left" w:pos="426"/>
          <w:tab w:val="left" w:pos="720"/>
        </w:tabs>
        <w:autoSpaceDE w:val="0"/>
        <w:autoSpaceDN w:val="0"/>
        <w:adjustRightInd w:val="0"/>
        <w:spacing w:after="240" w:line="300" w:lineRule="atLeast"/>
        <w:ind w:left="426" w:hanging="426"/>
        <w:jc w:val="both"/>
        <w:rPr>
          <w:rFonts w:ascii="Arial" w:hAnsi="Arial" w:cs="Arial"/>
          <w:color w:val="000000"/>
        </w:rPr>
      </w:pPr>
      <w:r w:rsidRPr="008676E2">
        <w:rPr>
          <w:rFonts w:ascii="Arial" w:hAnsi="Arial" w:cs="Arial"/>
          <w:color w:val="000000"/>
        </w:rPr>
        <w:t>Biorąc pod uwagę wynagrodzenie należne Konsultantowi</w:t>
      </w:r>
      <w:r>
        <w:rPr>
          <w:rFonts w:ascii="Arial" w:hAnsi="Arial" w:cs="Arial"/>
          <w:color w:val="000000"/>
        </w:rPr>
        <w:t xml:space="preserve">, które ma zostać wypłacone za usługi wykonane przez Klienta, </w:t>
      </w:r>
      <w:r w:rsidRPr="008676E2">
        <w:rPr>
          <w:rFonts w:ascii="Arial" w:hAnsi="Arial" w:cs="Arial"/>
          <w:color w:val="000000"/>
        </w:rPr>
        <w:t>Konsultant zobowiązuje się do wykonania Usług w pełnym</w:t>
      </w:r>
      <w:r>
        <w:rPr>
          <w:rFonts w:ascii="Arial" w:hAnsi="Arial" w:cs="Arial"/>
          <w:color w:val="000000"/>
        </w:rPr>
        <w:t xml:space="preserve"> poszanowaniu niniejszej Umowy,</w:t>
      </w:r>
      <w:r w:rsidRPr="008676E2">
        <w:rPr>
          <w:rFonts w:ascii="Arial" w:hAnsi="Arial" w:cs="Arial"/>
          <w:color w:val="000000"/>
        </w:rPr>
        <w:t xml:space="preserve"> obowiązujących </w:t>
      </w:r>
      <w:r>
        <w:rPr>
          <w:rFonts w:ascii="Arial" w:hAnsi="Arial" w:cs="Arial"/>
          <w:color w:val="000000"/>
        </w:rPr>
        <w:t>wymogów prawa i odpowiednich przepisów</w:t>
      </w:r>
      <w:r w:rsidRPr="008676E2">
        <w:rPr>
          <w:rFonts w:ascii="Arial" w:hAnsi="Arial" w:cs="Arial"/>
          <w:color w:val="000000"/>
        </w:rPr>
        <w:t xml:space="preserve">.   </w:t>
      </w:r>
      <w:r w:rsidRPr="008676E2">
        <w:rPr>
          <w:rFonts w:ascii="MS Mincho" w:eastAsia="MS Mincho" w:hAnsi="MS Mincho" w:cs="MS Mincho"/>
          <w:color w:val="000000"/>
        </w:rPr>
        <w:t> </w:t>
      </w:r>
    </w:p>
    <w:p w14:paraId="31FF1529" w14:textId="77777777" w:rsidR="005835B2" w:rsidRPr="00F84483" w:rsidRDefault="005835B2" w:rsidP="005835B2">
      <w:pPr>
        <w:widowControl w:val="0"/>
        <w:numPr>
          <w:ilvl w:val="0"/>
          <w:numId w:val="26"/>
        </w:numPr>
        <w:tabs>
          <w:tab w:val="left" w:pos="426"/>
          <w:tab w:val="left" w:pos="720"/>
        </w:tabs>
        <w:autoSpaceDE w:val="0"/>
        <w:autoSpaceDN w:val="0"/>
        <w:adjustRightInd w:val="0"/>
        <w:spacing w:after="240" w:line="300" w:lineRule="atLeast"/>
        <w:ind w:left="426" w:hanging="426"/>
        <w:jc w:val="both"/>
        <w:rPr>
          <w:rFonts w:ascii="Arial" w:hAnsi="Arial" w:cs="Arial"/>
          <w:color w:val="000000"/>
        </w:rPr>
      </w:pPr>
      <w:r w:rsidRPr="00F84483">
        <w:rPr>
          <w:rFonts w:ascii="Arial" w:hAnsi="Arial" w:cs="Arial"/>
          <w:color w:val="000000"/>
        </w:rPr>
        <w:t xml:space="preserve">Klient i Konsultant </w:t>
      </w:r>
      <w:r>
        <w:rPr>
          <w:rFonts w:ascii="Arial" w:hAnsi="Arial" w:cs="Arial"/>
          <w:color w:val="000000"/>
        </w:rPr>
        <w:t xml:space="preserve">niniejszym </w:t>
      </w:r>
      <w:r w:rsidRPr="00F84483">
        <w:rPr>
          <w:rFonts w:ascii="Arial" w:hAnsi="Arial" w:cs="Arial"/>
          <w:color w:val="000000"/>
        </w:rPr>
        <w:t>zgadzają się, że Klient dokona w</w:t>
      </w:r>
      <w:r>
        <w:rPr>
          <w:rFonts w:ascii="Arial" w:hAnsi="Arial" w:cs="Arial"/>
          <w:color w:val="000000"/>
        </w:rPr>
        <w:t>ypłaty wynagrodzenia Konsultantowi za wykonane Usługi do kwoty, która stanie</w:t>
      </w:r>
      <w:r w:rsidRPr="00F84483">
        <w:rPr>
          <w:rFonts w:ascii="Arial" w:hAnsi="Arial" w:cs="Arial"/>
          <w:color w:val="000000"/>
        </w:rPr>
        <w:t xml:space="preserve"> się wymagalna na mocy postanowień niniejszej Umowy oraz w terminach i</w:t>
      </w:r>
      <w:r>
        <w:rPr>
          <w:rFonts w:ascii="Arial" w:hAnsi="Arial" w:cs="Arial"/>
          <w:color w:val="000000"/>
        </w:rPr>
        <w:t xml:space="preserve"> </w:t>
      </w:r>
      <w:r w:rsidRPr="00F84483">
        <w:rPr>
          <w:rFonts w:ascii="Arial" w:hAnsi="Arial" w:cs="Arial"/>
          <w:color w:val="000000"/>
        </w:rPr>
        <w:t xml:space="preserve">w sposób przewidziany w niniejszym </w:t>
      </w:r>
      <w:r w:rsidRPr="00F84483">
        <w:rPr>
          <w:rFonts w:ascii="Arial" w:hAnsi="Arial" w:cs="Arial"/>
          <w:color w:val="000000"/>
        </w:rPr>
        <w:lastRenderedPageBreak/>
        <w:t xml:space="preserve">dokumencie.   </w:t>
      </w:r>
      <w:r w:rsidRPr="00F84483">
        <w:rPr>
          <w:rFonts w:ascii="MS Mincho" w:eastAsia="MS Mincho" w:hAnsi="MS Mincho" w:cs="MS Mincho"/>
          <w:color w:val="000000"/>
        </w:rPr>
        <w:t> </w:t>
      </w:r>
    </w:p>
    <w:p w14:paraId="21DB89EE" w14:textId="77777777" w:rsidR="005835B2" w:rsidRPr="00477055" w:rsidRDefault="005835B2" w:rsidP="005835B2">
      <w:pPr>
        <w:widowControl w:val="0"/>
        <w:numPr>
          <w:ilvl w:val="0"/>
          <w:numId w:val="26"/>
        </w:numPr>
        <w:tabs>
          <w:tab w:val="left" w:pos="426"/>
          <w:tab w:val="left" w:pos="720"/>
        </w:tabs>
        <w:autoSpaceDE w:val="0"/>
        <w:autoSpaceDN w:val="0"/>
        <w:adjustRightInd w:val="0"/>
        <w:spacing w:after="240" w:line="300" w:lineRule="atLeast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Wynagrodzenie</w:t>
      </w:r>
      <w:r w:rsidRPr="00477055">
        <w:rPr>
          <w:rFonts w:ascii="Arial" w:hAnsi="Arial" w:cs="Arial"/>
          <w:color w:val="000000"/>
        </w:rPr>
        <w:t xml:space="preserve">: </w:t>
      </w:r>
      <w:r w:rsidRPr="00477055">
        <w:rPr>
          <w:rFonts w:ascii="MS Mincho" w:eastAsia="MS Mincho" w:hAnsi="MS Mincho" w:cs="MS Mincho"/>
          <w:color w:val="000000"/>
        </w:rPr>
        <w:t> </w:t>
      </w:r>
    </w:p>
    <w:p w14:paraId="7E474699" w14:textId="77777777" w:rsidR="005835B2" w:rsidRPr="00F84483" w:rsidRDefault="005835B2" w:rsidP="005835B2">
      <w:pPr>
        <w:pStyle w:val="Kolorowalistaakcent11"/>
        <w:widowControl w:val="0"/>
        <w:numPr>
          <w:ilvl w:val="1"/>
          <w:numId w:val="2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240" w:line="300" w:lineRule="atLeast"/>
        <w:ind w:left="1276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 wykonanie przedmiotu Umowy, </w:t>
      </w:r>
      <w:r w:rsidRPr="00F84483">
        <w:rPr>
          <w:rFonts w:ascii="Arial" w:hAnsi="Arial" w:cs="Arial"/>
          <w:color w:val="000000"/>
          <w:sz w:val="22"/>
          <w:szCs w:val="22"/>
        </w:rPr>
        <w:t>Klient</w:t>
      </w:r>
      <w:r>
        <w:rPr>
          <w:rFonts w:ascii="Arial" w:hAnsi="Arial" w:cs="Arial"/>
          <w:color w:val="000000"/>
          <w:sz w:val="22"/>
          <w:szCs w:val="22"/>
        </w:rPr>
        <w:t xml:space="preserve"> za</w:t>
      </w:r>
      <w:r w:rsidRPr="00F84483">
        <w:rPr>
          <w:rFonts w:ascii="Arial" w:hAnsi="Arial" w:cs="Arial"/>
          <w:color w:val="000000"/>
          <w:sz w:val="22"/>
          <w:szCs w:val="22"/>
        </w:rPr>
        <w:t xml:space="preserve">płaci </w:t>
      </w:r>
      <w:r>
        <w:rPr>
          <w:rFonts w:ascii="Arial" w:hAnsi="Arial" w:cs="Arial"/>
          <w:color w:val="000000"/>
          <w:sz w:val="22"/>
          <w:szCs w:val="22"/>
        </w:rPr>
        <w:t xml:space="preserve">Konsultantowi </w:t>
      </w:r>
      <w:r w:rsidRPr="00F84483">
        <w:rPr>
          <w:rFonts w:ascii="Arial" w:hAnsi="Arial" w:cs="Arial"/>
          <w:color w:val="000000"/>
          <w:sz w:val="22"/>
          <w:szCs w:val="22"/>
        </w:rPr>
        <w:t xml:space="preserve">wynagrodzenie </w:t>
      </w:r>
      <w:r>
        <w:rPr>
          <w:rFonts w:ascii="Arial" w:hAnsi="Arial" w:cs="Arial"/>
          <w:color w:val="000000"/>
          <w:sz w:val="22"/>
          <w:szCs w:val="22"/>
        </w:rPr>
        <w:t xml:space="preserve">ryczałtowe </w:t>
      </w:r>
      <w:r w:rsidRPr="00F84483">
        <w:rPr>
          <w:rFonts w:ascii="Arial" w:hAnsi="Arial" w:cs="Arial"/>
          <w:color w:val="000000"/>
          <w:sz w:val="22"/>
          <w:szCs w:val="22"/>
        </w:rPr>
        <w:t xml:space="preserve">w wysokości: .......... (słownie: ................) </w:t>
      </w:r>
      <w:r>
        <w:rPr>
          <w:rFonts w:ascii="Arial" w:hAnsi="Arial" w:cs="Arial"/>
          <w:color w:val="000000"/>
          <w:sz w:val="22"/>
          <w:szCs w:val="22"/>
        </w:rPr>
        <w:t xml:space="preserve">Euro </w:t>
      </w:r>
      <w:r w:rsidRPr="00F84483">
        <w:rPr>
          <w:rFonts w:ascii="Arial" w:hAnsi="Arial" w:cs="Arial"/>
          <w:color w:val="000000"/>
          <w:sz w:val="22"/>
          <w:szCs w:val="22"/>
        </w:rPr>
        <w:t>netto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F84483">
        <w:rPr>
          <w:rFonts w:ascii="Arial" w:hAnsi="Arial" w:cs="Arial"/>
          <w:color w:val="000000"/>
          <w:sz w:val="22"/>
          <w:szCs w:val="22"/>
        </w:rPr>
        <w:t xml:space="preserve"> plus podatek VAT naliczony zgo</w:t>
      </w:r>
      <w:r>
        <w:rPr>
          <w:rFonts w:ascii="Arial" w:hAnsi="Arial" w:cs="Arial"/>
          <w:color w:val="000000"/>
          <w:sz w:val="22"/>
          <w:szCs w:val="22"/>
        </w:rPr>
        <w:t>dnie z obowiązującymi wymogami prawa i odpowiednimi przepisami.</w:t>
      </w:r>
    </w:p>
    <w:p w14:paraId="0F6C654E" w14:textId="77777777" w:rsidR="005835B2" w:rsidRPr="007C6035" w:rsidRDefault="005835B2" w:rsidP="005835B2">
      <w:pPr>
        <w:pStyle w:val="Kolorowalistaakcent11"/>
        <w:widowControl w:val="0"/>
        <w:numPr>
          <w:ilvl w:val="1"/>
          <w:numId w:val="2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240" w:line="300" w:lineRule="atLeast"/>
        <w:ind w:left="1276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usługę dodatkową, K</w:t>
      </w:r>
      <w:r w:rsidRPr="00F84483">
        <w:rPr>
          <w:rFonts w:ascii="Arial" w:hAnsi="Arial" w:cs="Arial"/>
          <w:color w:val="000000"/>
          <w:sz w:val="22"/>
          <w:szCs w:val="22"/>
        </w:rPr>
        <w:t>lient</w:t>
      </w:r>
      <w:r>
        <w:rPr>
          <w:rFonts w:ascii="Arial" w:hAnsi="Arial" w:cs="Arial"/>
          <w:color w:val="000000"/>
          <w:sz w:val="22"/>
          <w:szCs w:val="22"/>
        </w:rPr>
        <w:t xml:space="preserve"> zapłaci</w:t>
      </w:r>
      <w:r w:rsidRPr="00F84483">
        <w:rPr>
          <w:rFonts w:ascii="Arial" w:hAnsi="Arial" w:cs="Arial"/>
          <w:color w:val="000000"/>
          <w:sz w:val="22"/>
          <w:szCs w:val="22"/>
        </w:rPr>
        <w:t xml:space="preserve"> Konsultantowi oszacowaną sum</w:t>
      </w:r>
      <w:r>
        <w:rPr>
          <w:rFonts w:ascii="Arial" w:hAnsi="Arial" w:cs="Arial"/>
          <w:color w:val="000000"/>
          <w:sz w:val="22"/>
          <w:szCs w:val="22"/>
        </w:rPr>
        <w:t>ę, która zostanie obliczona poprzez</w:t>
      </w:r>
      <w:r w:rsidRPr="00F8448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po</w:t>
      </w:r>
      <w:r w:rsidRPr="00F84483">
        <w:rPr>
          <w:rFonts w:ascii="Arial" w:hAnsi="Arial" w:cs="Arial"/>
          <w:color w:val="000000"/>
          <w:sz w:val="22"/>
          <w:szCs w:val="22"/>
        </w:rPr>
        <w:t xml:space="preserve">mnożenie uzgodnionych cen jednostkowych </w:t>
      </w:r>
      <w:r>
        <w:rPr>
          <w:rFonts w:ascii="Arial" w:hAnsi="Arial" w:cs="Arial"/>
          <w:color w:val="000000"/>
          <w:sz w:val="22"/>
          <w:szCs w:val="22"/>
        </w:rPr>
        <w:br/>
        <w:t>……..</w:t>
      </w:r>
      <w:r w:rsidRPr="00F84483">
        <w:rPr>
          <w:rFonts w:ascii="Arial" w:hAnsi="Arial" w:cs="Arial"/>
          <w:color w:val="000000"/>
          <w:sz w:val="22"/>
          <w:szCs w:val="22"/>
        </w:rPr>
        <w:t>... Euro netto</w:t>
      </w:r>
      <w:r>
        <w:rPr>
          <w:rFonts w:ascii="Arial" w:hAnsi="Arial" w:cs="Arial"/>
          <w:color w:val="000000"/>
          <w:sz w:val="22"/>
          <w:szCs w:val="22"/>
        </w:rPr>
        <w:t xml:space="preserve"> /</w:t>
      </w:r>
      <w:r w:rsidRPr="00F8448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godzina (słownie: ..........) przez rzeczywistą liczbę godzin potwierdzonych przez Klienta,</w:t>
      </w:r>
      <w:r w:rsidRPr="00F84483">
        <w:rPr>
          <w:rFonts w:ascii="Arial" w:hAnsi="Arial" w:cs="Arial"/>
          <w:color w:val="000000"/>
          <w:sz w:val="22"/>
          <w:szCs w:val="22"/>
        </w:rPr>
        <w:t xml:space="preserve"> </w:t>
      </w:r>
      <w:r w:rsidRPr="007C6035">
        <w:rPr>
          <w:rFonts w:ascii="Arial" w:hAnsi="Arial" w:cs="Arial"/>
          <w:color w:val="000000"/>
          <w:sz w:val="22"/>
          <w:szCs w:val="22"/>
        </w:rPr>
        <w:t>plus podatek VAT naliczony zgodnie z obowiązującymi wymogami prawa i odpowiednimi przepisami.</w:t>
      </w:r>
    </w:p>
    <w:p w14:paraId="4C770F6B" w14:textId="77777777" w:rsidR="005835B2" w:rsidRPr="007C6035" w:rsidRDefault="005835B2" w:rsidP="005835B2">
      <w:pPr>
        <w:pStyle w:val="Kolorowalistaakcent11"/>
        <w:widowControl w:val="0"/>
        <w:numPr>
          <w:ilvl w:val="1"/>
          <w:numId w:val="2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240" w:line="300" w:lineRule="atLeast"/>
        <w:ind w:left="1276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7C6035">
        <w:rPr>
          <w:rFonts w:ascii="Arial" w:hAnsi="Arial" w:cs="Arial"/>
          <w:color w:val="000000"/>
          <w:sz w:val="22"/>
          <w:szCs w:val="22"/>
        </w:rPr>
        <w:t>Sposób i wa</w:t>
      </w:r>
      <w:r>
        <w:rPr>
          <w:rFonts w:ascii="Arial" w:hAnsi="Arial" w:cs="Arial"/>
          <w:color w:val="000000"/>
          <w:sz w:val="22"/>
          <w:szCs w:val="22"/>
        </w:rPr>
        <w:t>runki płatności są określone w Klauzuli</w:t>
      </w:r>
      <w:r w:rsidRPr="007C6035">
        <w:rPr>
          <w:rFonts w:ascii="Arial" w:hAnsi="Arial" w:cs="Arial"/>
          <w:color w:val="000000"/>
          <w:sz w:val="22"/>
          <w:szCs w:val="22"/>
        </w:rPr>
        <w:t xml:space="preserve"> 30 i 31 Ogólnych Warunków Kontraktu.</w:t>
      </w:r>
    </w:p>
    <w:p w14:paraId="0E974A8D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u w:val="single"/>
        </w:rPr>
      </w:pPr>
      <w:r w:rsidRPr="00F84483">
        <w:rPr>
          <w:rFonts w:ascii="Arial" w:hAnsi="Arial" w:cs="Arial"/>
          <w:color w:val="000000"/>
          <w:u w:val="single"/>
        </w:rPr>
        <w:t>Podpisy upoważnionych przedstawicieli Klienta i Konsultanta</w:t>
      </w:r>
      <w:r w:rsidRPr="00477055">
        <w:rPr>
          <w:rFonts w:ascii="Arial" w:hAnsi="Arial" w:cs="Arial"/>
          <w:color w:val="000000"/>
          <w:u w:val="single"/>
        </w:rPr>
        <w:t xml:space="preserve">                                                    </w:t>
      </w:r>
    </w:p>
    <w:p w14:paraId="5D13AC0F" w14:textId="77777777" w:rsidR="005835B2" w:rsidRPr="00477055" w:rsidRDefault="005835B2" w:rsidP="005835B2">
      <w:pPr>
        <w:rPr>
          <w:rFonts w:ascii="Arial" w:hAnsi="Arial" w:cs="Arial"/>
        </w:rPr>
      </w:pPr>
    </w:p>
    <w:p w14:paraId="56BC9510" w14:textId="77777777" w:rsidR="005835B2" w:rsidRPr="00477055" w:rsidRDefault="005835B2" w:rsidP="005835B2">
      <w:pPr>
        <w:rPr>
          <w:rFonts w:ascii="Arial" w:hAnsi="Arial" w:cs="Arial"/>
          <w:b/>
          <w:color w:val="000000"/>
        </w:rPr>
      </w:pPr>
      <w:r w:rsidRPr="00477055">
        <w:rPr>
          <w:rFonts w:ascii="Arial" w:hAnsi="Arial" w:cs="Arial"/>
          <w:b/>
          <w:color w:val="000000"/>
        </w:rPr>
        <w:br w:type="page"/>
      </w:r>
    </w:p>
    <w:p w14:paraId="1BAF69F2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280" w:lineRule="atLeast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SZCZEGÓŁOWE WARUNKI KONTRAKTU, DEFINICJE I INTERPRETACJE</w:t>
      </w:r>
    </w:p>
    <w:p w14:paraId="3380284E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300" w:lineRule="atLeast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DEFINICJE I INTERPRETACJE</w:t>
      </w:r>
      <w:r w:rsidRPr="00477055">
        <w:rPr>
          <w:rFonts w:ascii="Arial" w:hAnsi="Arial" w:cs="Arial"/>
          <w:b/>
          <w:color w:val="000000"/>
        </w:rPr>
        <w:t>.</w:t>
      </w:r>
    </w:p>
    <w:p w14:paraId="56970570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b/>
          <w:color w:val="000000"/>
        </w:rPr>
      </w:pPr>
      <w:r w:rsidRPr="00477055">
        <w:rPr>
          <w:rFonts w:ascii="Arial" w:hAnsi="Arial" w:cs="Arial"/>
          <w:b/>
          <w:color w:val="000000"/>
        </w:rPr>
        <w:t xml:space="preserve">1. </w:t>
      </w:r>
    </w:p>
    <w:p w14:paraId="7AB87000" w14:textId="77777777" w:rsidR="005835B2" w:rsidRPr="00477055" w:rsidRDefault="005835B2" w:rsidP="005835B2">
      <w:pPr>
        <w:widowControl w:val="0"/>
        <w:tabs>
          <w:tab w:val="left" w:pos="220"/>
          <w:tab w:val="left" w:pos="993"/>
        </w:tabs>
        <w:autoSpaceDE w:val="0"/>
        <w:autoSpaceDN w:val="0"/>
        <w:adjustRightInd w:val="0"/>
        <w:spacing w:after="240" w:line="300" w:lineRule="atLeast"/>
        <w:ind w:left="993" w:hanging="426"/>
        <w:jc w:val="both"/>
        <w:rPr>
          <w:rFonts w:ascii="Arial" w:hAnsi="Arial" w:cs="Arial"/>
          <w:color w:val="000000"/>
        </w:rPr>
      </w:pPr>
      <w:r w:rsidRPr="00477055">
        <w:rPr>
          <w:rFonts w:ascii="Arial" w:hAnsi="Arial" w:cs="Arial"/>
          <w:color w:val="000000"/>
        </w:rPr>
        <w:t xml:space="preserve">(i) </w:t>
      </w:r>
      <w:r>
        <w:rPr>
          <w:rFonts w:ascii="Arial" w:hAnsi="Arial" w:cs="Arial"/>
          <w:color w:val="000000"/>
        </w:rPr>
        <w:t xml:space="preserve"> </w:t>
      </w:r>
      <w:r w:rsidRPr="00C60F68">
        <w:rPr>
          <w:rFonts w:ascii="Arial" w:hAnsi="Arial" w:cs="Arial"/>
          <w:color w:val="000000"/>
        </w:rPr>
        <w:t xml:space="preserve">Usługi </w:t>
      </w:r>
      <w:r>
        <w:rPr>
          <w:rFonts w:ascii="Arial" w:hAnsi="Arial" w:cs="Arial"/>
          <w:color w:val="000000"/>
        </w:rPr>
        <w:t xml:space="preserve">są związane </w:t>
      </w:r>
      <w:r w:rsidRPr="00C60F68"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 xml:space="preserve"> wykonaniem Przedsięwzięcia, które obejmuje</w:t>
      </w:r>
      <w:r w:rsidRPr="00C60F68">
        <w:rPr>
          <w:rFonts w:ascii="Arial" w:hAnsi="Arial" w:cs="Arial"/>
          <w:color w:val="000000"/>
        </w:rPr>
        <w:t xml:space="preserve">: Projekty realizowane przez </w:t>
      </w:r>
      <w:r>
        <w:rPr>
          <w:rFonts w:ascii="Arial" w:hAnsi="Arial" w:cs="Arial"/>
          <w:color w:val="000000"/>
        </w:rPr>
        <w:t>Klienta obejmujące Kontrakty Robót Budowlanych</w:t>
      </w:r>
      <w:r w:rsidRPr="00477055">
        <w:rPr>
          <w:rFonts w:ascii="Arial" w:hAnsi="Arial" w:cs="Arial"/>
          <w:color w:val="000000"/>
        </w:rPr>
        <w:t xml:space="preserve">.  </w:t>
      </w:r>
      <w:r w:rsidRPr="00477055">
        <w:rPr>
          <w:rFonts w:ascii="MS Mincho" w:eastAsia="MS Mincho" w:hAnsi="MS Mincho" w:cs="MS Mincho"/>
          <w:color w:val="000000"/>
        </w:rPr>
        <w:t> </w:t>
      </w:r>
    </w:p>
    <w:p w14:paraId="10ADB9CC" w14:textId="77777777" w:rsidR="005835B2" w:rsidRPr="00477055" w:rsidRDefault="005835B2" w:rsidP="005835B2">
      <w:pPr>
        <w:widowControl w:val="0"/>
        <w:tabs>
          <w:tab w:val="left" w:pos="220"/>
          <w:tab w:val="left" w:pos="993"/>
        </w:tabs>
        <w:autoSpaceDE w:val="0"/>
        <w:autoSpaceDN w:val="0"/>
        <w:adjustRightInd w:val="0"/>
        <w:spacing w:after="240" w:line="300" w:lineRule="atLeast"/>
        <w:ind w:left="993" w:hanging="426"/>
        <w:jc w:val="both"/>
        <w:rPr>
          <w:rFonts w:ascii="Arial" w:hAnsi="Arial" w:cs="Arial"/>
          <w:color w:val="000000"/>
        </w:rPr>
      </w:pPr>
      <w:r w:rsidRPr="00477055">
        <w:rPr>
          <w:rFonts w:ascii="Arial" w:hAnsi="Arial" w:cs="Arial"/>
          <w:color w:val="000000"/>
        </w:rPr>
        <w:t xml:space="preserve"> (ii)</w:t>
      </w:r>
      <w:r w:rsidRPr="00477055">
        <w:rPr>
          <w:rFonts w:ascii="Arial" w:hAnsi="Arial" w:cs="Arial"/>
          <w:color w:val="000000"/>
        </w:rPr>
        <w:tab/>
        <w:t>"</w:t>
      </w:r>
      <w:r>
        <w:rPr>
          <w:rFonts w:ascii="Arial" w:hAnsi="Arial" w:cs="Arial"/>
          <w:color w:val="000000"/>
        </w:rPr>
        <w:t>Usługi</w:t>
      </w:r>
      <w:r w:rsidRPr="00477055"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 xml:space="preserve">stanowią usługi, które muszą zostać wykonane </w:t>
      </w:r>
      <w:r w:rsidRPr="00427C4F">
        <w:rPr>
          <w:rFonts w:ascii="Arial" w:hAnsi="Arial" w:cs="Arial"/>
          <w:color w:val="000000"/>
        </w:rPr>
        <w:t xml:space="preserve">przez Konsultanta na mocy niniejszej Umowy w celu uzyskania wszystkich </w:t>
      </w:r>
      <w:r>
        <w:rPr>
          <w:rFonts w:ascii="Arial" w:hAnsi="Arial" w:cs="Arial"/>
          <w:color w:val="000000"/>
        </w:rPr>
        <w:t xml:space="preserve">prawnie </w:t>
      </w:r>
      <w:r w:rsidRPr="00427C4F">
        <w:rPr>
          <w:rFonts w:ascii="Arial" w:hAnsi="Arial" w:cs="Arial"/>
          <w:color w:val="000000"/>
        </w:rPr>
        <w:t>wymaganych decyzji administracyjnych niezbędnych do przygotowania, realizacji i ukończenia procesu inwestycyjnego, w</w:t>
      </w:r>
      <w:r>
        <w:rPr>
          <w:rFonts w:ascii="Arial" w:hAnsi="Arial" w:cs="Arial"/>
          <w:color w:val="000000"/>
        </w:rPr>
        <w:t>łączając decyzje niezbędne</w:t>
      </w:r>
      <w:r w:rsidRPr="00427C4F">
        <w:rPr>
          <w:rFonts w:ascii="Arial" w:hAnsi="Arial" w:cs="Arial"/>
          <w:color w:val="000000"/>
        </w:rPr>
        <w:t xml:space="preserve"> do przygotowania budynku do zam</w:t>
      </w:r>
      <w:r>
        <w:rPr>
          <w:rFonts w:ascii="Arial" w:hAnsi="Arial" w:cs="Arial"/>
          <w:color w:val="000000"/>
        </w:rPr>
        <w:t>ierzonego zastosowania. Usługi obejmują</w:t>
      </w:r>
      <w:r w:rsidRPr="00427C4F">
        <w:rPr>
          <w:rFonts w:ascii="Arial" w:hAnsi="Arial" w:cs="Arial"/>
          <w:color w:val="000000"/>
        </w:rPr>
        <w:t xml:space="preserve"> czynnośc</w:t>
      </w:r>
      <w:r>
        <w:rPr>
          <w:rFonts w:ascii="Arial" w:hAnsi="Arial" w:cs="Arial"/>
          <w:color w:val="000000"/>
        </w:rPr>
        <w:t xml:space="preserve">i właściwe dla sektora przemysłowego, w tym, między innymi, </w:t>
      </w:r>
      <w:r w:rsidRPr="00427C4F">
        <w:rPr>
          <w:rFonts w:ascii="Arial" w:hAnsi="Arial" w:cs="Arial"/>
          <w:color w:val="000000"/>
        </w:rPr>
        <w:t>autory</w:t>
      </w:r>
      <w:r>
        <w:rPr>
          <w:rFonts w:ascii="Arial" w:hAnsi="Arial" w:cs="Arial"/>
          <w:color w:val="000000"/>
        </w:rPr>
        <w:t>zacja dokumentacji projektowej wykonanej przez Zespół Projektowy reprezentujący</w:t>
      </w:r>
      <w:r w:rsidRPr="00427C4F">
        <w:rPr>
          <w:rFonts w:ascii="Arial" w:hAnsi="Arial" w:cs="Arial"/>
          <w:color w:val="000000"/>
        </w:rPr>
        <w:t xml:space="preserve"> Klienta przed </w:t>
      </w:r>
      <w:r>
        <w:rPr>
          <w:rFonts w:ascii="Arial" w:hAnsi="Arial" w:cs="Arial"/>
          <w:color w:val="000000"/>
        </w:rPr>
        <w:t>właściwymi władzami publicznymi,</w:t>
      </w:r>
      <w:r w:rsidRPr="00427C4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spełniający </w:t>
      </w:r>
      <w:r w:rsidRPr="00427C4F">
        <w:rPr>
          <w:rFonts w:ascii="Arial" w:hAnsi="Arial" w:cs="Arial"/>
          <w:color w:val="000000"/>
        </w:rPr>
        <w:t>zobowiązania wynikające z obowiązującego</w:t>
      </w:r>
      <w:r>
        <w:rPr>
          <w:rFonts w:ascii="Arial" w:hAnsi="Arial" w:cs="Arial"/>
          <w:color w:val="000000"/>
        </w:rPr>
        <w:t xml:space="preserve"> prawa fińskiego i przepisów fińskich, przygotowanie</w:t>
      </w:r>
      <w:r w:rsidRPr="00427C4F">
        <w:rPr>
          <w:rFonts w:ascii="Arial" w:hAnsi="Arial" w:cs="Arial"/>
          <w:color w:val="000000"/>
        </w:rPr>
        <w:t xml:space="preserve"> dokumentacji wymaganej</w:t>
      </w:r>
      <w:r>
        <w:rPr>
          <w:rFonts w:ascii="Arial" w:hAnsi="Arial" w:cs="Arial"/>
          <w:color w:val="000000"/>
        </w:rPr>
        <w:t xml:space="preserve"> zgodnie z obowiązującymi </w:t>
      </w:r>
      <w:r w:rsidRPr="00CC2963">
        <w:rPr>
          <w:rFonts w:ascii="Arial" w:hAnsi="Arial" w:cs="Arial"/>
          <w:color w:val="000000"/>
        </w:rPr>
        <w:t>wymogami prawa i odpowiednimi przepisami</w:t>
      </w:r>
      <w:r>
        <w:rPr>
          <w:rFonts w:ascii="Arial" w:hAnsi="Arial" w:cs="Arial"/>
          <w:color w:val="000000"/>
        </w:rPr>
        <w:t>,</w:t>
      </w:r>
      <w:r w:rsidRPr="00427C4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koordynacja zgodności prac projektowych z lokalnymi prawami, przepisami i </w:t>
      </w:r>
      <w:r w:rsidRPr="00427C4F">
        <w:rPr>
          <w:rFonts w:ascii="Arial" w:hAnsi="Arial" w:cs="Arial"/>
          <w:color w:val="000000"/>
        </w:rPr>
        <w:t>wymaganiami</w:t>
      </w:r>
      <w:r w:rsidRPr="00477055">
        <w:rPr>
          <w:rFonts w:ascii="Arial" w:hAnsi="Arial" w:cs="Arial"/>
          <w:color w:val="000000"/>
        </w:rPr>
        <w:t xml:space="preserve">. </w:t>
      </w:r>
    </w:p>
    <w:p w14:paraId="73BD7C15" w14:textId="77777777" w:rsidR="005835B2" w:rsidRPr="00477055" w:rsidRDefault="005835B2" w:rsidP="005835B2">
      <w:pPr>
        <w:widowControl w:val="0"/>
        <w:tabs>
          <w:tab w:val="left" w:pos="220"/>
          <w:tab w:val="left" w:pos="993"/>
        </w:tabs>
        <w:autoSpaceDE w:val="0"/>
        <w:autoSpaceDN w:val="0"/>
        <w:adjustRightInd w:val="0"/>
        <w:spacing w:after="240" w:line="300" w:lineRule="atLeast"/>
        <w:ind w:left="993" w:hanging="426"/>
        <w:jc w:val="both"/>
        <w:rPr>
          <w:rFonts w:ascii="Arial" w:hAnsi="Arial" w:cs="Arial"/>
          <w:color w:val="000000"/>
        </w:rPr>
      </w:pPr>
      <w:r w:rsidRPr="00477055">
        <w:rPr>
          <w:rFonts w:ascii="Arial" w:hAnsi="Arial" w:cs="Arial"/>
          <w:color w:val="000000"/>
        </w:rPr>
        <w:t>(iii)</w:t>
      </w:r>
      <w:r w:rsidRPr="00477055">
        <w:rPr>
          <w:rFonts w:ascii="Arial" w:hAnsi="Arial" w:cs="Arial"/>
          <w:color w:val="000000"/>
        </w:rPr>
        <w:tab/>
      </w:r>
      <w:r w:rsidRPr="00FC645D">
        <w:rPr>
          <w:rFonts w:ascii="Arial" w:hAnsi="Arial" w:cs="Arial"/>
          <w:color w:val="000000"/>
        </w:rPr>
        <w:t>"Roboty" odnoszą się do stałych robót, które mają zostać wykonane w ramach Przedsięwzięcia (łącznie z dostawami, które mają zostać zakupione i przekazane Klientowi). Kontrakt Robót Budowlanych, o którym mowa, powinien być interpretowany jako Kontrakt zawarty między Klientem i Wykonawcą w odniesieniu do</w:t>
      </w:r>
      <w:r>
        <w:rPr>
          <w:rFonts w:ascii="Arial" w:hAnsi="Arial" w:cs="Arial"/>
          <w:color w:val="000000"/>
        </w:rPr>
        <w:t xml:space="preserve"> przedmiotu realizacji Przedsięwzięcia</w:t>
      </w:r>
      <w:r w:rsidRPr="00477055">
        <w:rPr>
          <w:rFonts w:ascii="Arial" w:hAnsi="Arial" w:cs="Arial"/>
          <w:color w:val="000000"/>
        </w:rPr>
        <w:t xml:space="preserve">. </w:t>
      </w:r>
    </w:p>
    <w:p w14:paraId="474E1B94" w14:textId="77777777" w:rsidR="005835B2" w:rsidRPr="00477055" w:rsidRDefault="005835B2" w:rsidP="005835B2">
      <w:pPr>
        <w:widowControl w:val="0"/>
        <w:tabs>
          <w:tab w:val="left" w:pos="220"/>
          <w:tab w:val="left" w:pos="993"/>
        </w:tabs>
        <w:autoSpaceDE w:val="0"/>
        <w:autoSpaceDN w:val="0"/>
        <w:adjustRightInd w:val="0"/>
        <w:spacing w:after="240" w:line="300" w:lineRule="atLeast"/>
        <w:ind w:left="993" w:hanging="426"/>
        <w:jc w:val="both"/>
        <w:rPr>
          <w:rFonts w:ascii="Arial" w:hAnsi="Arial" w:cs="Arial"/>
          <w:color w:val="000000"/>
        </w:rPr>
      </w:pPr>
      <w:r w:rsidRPr="00477055">
        <w:rPr>
          <w:rFonts w:ascii="Arial" w:hAnsi="Arial" w:cs="Arial"/>
          <w:color w:val="000000"/>
        </w:rPr>
        <w:t xml:space="preserve"> (x) ‘’</w:t>
      </w:r>
      <w:r>
        <w:rPr>
          <w:rFonts w:ascii="Arial" w:hAnsi="Arial" w:cs="Arial"/>
          <w:color w:val="000000"/>
        </w:rPr>
        <w:t>Waluta Miejscowa</w:t>
      </w:r>
      <w:r w:rsidRPr="00477055"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 xml:space="preserve"> to</w:t>
      </w:r>
      <w:r w:rsidRPr="00477055">
        <w:rPr>
          <w:rFonts w:ascii="Arial" w:hAnsi="Arial" w:cs="Arial"/>
          <w:color w:val="000000"/>
        </w:rPr>
        <w:t xml:space="preserve"> Euro</w:t>
      </w:r>
      <w:r>
        <w:rPr>
          <w:rFonts w:ascii="Arial" w:hAnsi="Arial" w:cs="Arial"/>
          <w:color w:val="000000"/>
        </w:rPr>
        <w:t xml:space="preserve"> i stanowi jedyną walutę realizacji Umowy</w:t>
      </w:r>
      <w:r w:rsidRPr="00477055">
        <w:rPr>
          <w:rFonts w:ascii="Arial" w:hAnsi="Arial" w:cs="Arial"/>
          <w:color w:val="000000"/>
        </w:rPr>
        <w:t xml:space="preserve">. </w:t>
      </w:r>
    </w:p>
    <w:p w14:paraId="1A84D09D" w14:textId="77777777" w:rsidR="005835B2" w:rsidRPr="00477055" w:rsidRDefault="005835B2" w:rsidP="005835B2">
      <w:pPr>
        <w:widowControl w:val="0"/>
        <w:tabs>
          <w:tab w:val="left" w:pos="220"/>
          <w:tab w:val="left" w:pos="993"/>
        </w:tabs>
        <w:autoSpaceDE w:val="0"/>
        <w:autoSpaceDN w:val="0"/>
        <w:adjustRightInd w:val="0"/>
        <w:spacing w:after="240" w:line="300" w:lineRule="atLeast"/>
        <w:ind w:left="993" w:hanging="426"/>
        <w:jc w:val="both"/>
        <w:rPr>
          <w:rFonts w:ascii="Arial" w:hAnsi="Arial" w:cs="Arial"/>
          <w:color w:val="000000"/>
        </w:rPr>
      </w:pPr>
      <w:r w:rsidRPr="00477055">
        <w:rPr>
          <w:rFonts w:ascii="Arial" w:hAnsi="Arial" w:cs="Arial"/>
          <w:color w:val="000000"/>
        </w:rPr>
        <w:t>(xi)  </w:t>
      </w:r>
      <w:r>
        <w:rPr>
          <w:rFonts w:ascii="Arial" w:hAnsi="Arial" w:cs="Arial"/>
          <w:color w:val="000000"/>
        </w:rPr>
        <w:t>Odszkodowanie Uzgodnione należy interpretować jako Kary U</w:t>
      </w:r>
      <w:r w:rsidRPr="00A54D5C">
        <w:rPr>
          <w:rFonts w:ascii="Arial" w:hAnsi="Arial" w:cs="Arial"/>
          <w:color w:val="000000"/>
        </w:rPr>
        <w:t>mowne należne drugiej Stronie niniejszej Umowy w przypadku niewykonania lub nienależytego wykonania zobowiązań podjętych na m</w:t>
      </w:r>
      <w:r>
        <w:rPr>
          <w:rFonts w:ascii="Arial" w:hAnsi="Arial" w:cs="Arial"/>
          <w:color w:val="000000"/>
        </w:rPr>
        <w:t>ocy niniejszej Umowy</w:t>
      </w:r>
      <w:r w:rsidRPr="00477055">
        <w:rPr>
          <w:rFonts w:ascii="Arial" w:hAnsi="Arial" w:cs="Arial"/>
          <w:color w:val="000000"/>
        </w:rPr>
        <w:t xml:space="preserve">: </w:t>
      </w:r>
    </w:p>
    <w:p w14:paraId="7443D453" w14:textId="77777777" w:rsidR="005835B2" w:rsidRPr="00222D86" w:rsidRDefault="005835B2" w:rsidP="005835B2">
      <w:pPr>
        <w:pStyle w:val="Kolorowalistaakcent11"/>
        <w:widowControl w:val="0"/>
        <w:numPr>
          <w:ilvl w:val="0"/>
          <w:numId w:val="28"/>
        </w:numPr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przypadku wycofania się z niniejszej umowy przez Klienta lub Konsultanta, w całości lub w części, </w:t>
      </w:r>
      <w:r w:rsidRPr="00A54D5C">
        <w:rPr>
          <w:rFonts w:ascii="Arial" w:hAnsi="Arial" w:cs="Arial"/>
          <w:color w:val="000000"/>
          <w:sz w:val="22"/>
          <w:szCs w:val="22"/>
        </w:rPr>
        <w:t>z powodu okoliczności pod kontrolą Konsultanta - w łącznej wysokości 10% kwoty ryczałtowej wynagr</w:t>
      </w:r>
      <w:r>
        <w:rPr>
          <w:rFonts w:ascii="Arial" w:hAnsi="Arial" w:cs="Arial"/>
          <w:color w:val="000000"/>
          <w:sz w:val="22"/>
          <w:szCs w:val="22"/>
        </w:rPr>
        <w:t>odzenia przewidzianego na mocy Klauzuli</w:t>
      </w:r>
      <w:r w:rsidRPr="00A54D5C">
        <w:rPr>
          <w:rFonts w:ascii="Arial" w:hAnsi="Arial" w:cs="Arial"/>
          <w:color w:val="000000"/>
          <w:sz w:val="22"/>
          <w:szCs w:val="22"/>
        </w:rPr>
        <w:t xml:space="preserve"> 5.1 niniejszego </w:t>
      </w:r>
      <w:r>
        <w:rPr>
          <w:rFonts w:ascii="Arial" w:hAnsi="Arial" w:cs="Arial"/>
          <w:color w:val="000000"/>
          <w:sz w:val="22"/>
          <w:szCs w:val="22"/>
        </w:rPr>
        <w:t>Aktu Umowy</w:t>
      </w:r>
      <w:r w:rsidRPr="00222D86">
        <w:rPr>
          <w:rFonts w:ascii="Arial" w:hAnsi="Arial" w:cs="Arial"/>
          <w:color w:val="000000"/>
          <w:sz w:val="22"/>
          <w:szCs w:val="22"/>
        </w:rPr>
        <w:t xml:space="preserve">,  </w:t>
      </w:r>
    </w:p>
    <w:p w14:paraId="69356451" w14:textId="77777777" w:rsidR="005835B2" w:rsidRPr="00222D86" w:rsidRDefault="005835B2" w:rsidP="005835B2">
      <w:pPr>
        <w:pStyle w:val="Kolorowalistaakcent11"/>
        <w:widowControl w:val="0"/>
        <w:numPr>
          <w:ilvl w:val="0"/>
          <w:numId w:val="28"/>
        </w:numPr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22D86">
        <w:rPr>
          <w:rFonts w:ascii="Arial" w:hAnsi="Arial" w:cs="Arial"/>
          <w:color w:val="000000"/>
          <w:sz w:val="22"/>
          <w:szCs w:val="22"/>
        </w:rPr>
        <w:t>w przypadku nieterminowego wykonania zobowiązań podjętych przez Konsultanta w ramach niniejszej umowy - w wysokości 0,02% kwoty ryczałtowej wynagrodzenia przewidzianego na mocy Klauzuli 5.1 niniejszego Aktu Umow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Pr="00222D86">
        <w:rPr>
          <w:rFonts w:ascii="Arial" w:hAnsi="Arial" w:cs="Arial"/>
          <w:color w:val="000000"/>
          <w:sz w:val="22"/>
          <w:szCs w:val="22"/>
        </w:rPr>
        <w:t xml:space="preserve"> za każdy dzień zwłoki. </w:t>
      </w:r>
    </w:p>
    <w:p w14:paraId="4056747B" w14:textId="77777777" w:rsidR="005835B2" w:rsidRPr="00477055" w:rsidRDefault="005835B2" w:rsidP="005835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ind w:left="993"/>
        <w:jc w:val="both"/>
        <w:rPr>
          <w:rFonts w:ascii="Arial" w:hAnsi="Arial" w:cs="Arial"/>
          <w:color w:val="000000"/>
        </w:rPr>
      </w:pPr>
      <w:r w:rsidRPr="00164942">
        <w:rPr>
          <w:rFonts w:ascii="Arial" w:hAnsi="Arial" w:cs="Arial"/>
          <w:color w:val="000000"/>
        </w:rPr>
        <w:t>W przypadku</w:t>
      </w:r>
      <w:r>
        <w:rPr>
          <w:rFonts w:ascii="Arial" w:hAnsi="Arial" w:cs="Arial"/>
          <w:color w:val="000000"/>
        </w:rPr>
        <w:t>, gdy kwota należnych Kar Umownych osiągnie</w:t>
      </w:r>
      <w:r w:rsidRPr="00164942">
        <w:rPr>
          <w:rFonts w:ascii="Arial" w:hAnsi="Arial" w:cs="Arial"/>
          <w:color w:val="000000"/>
        </w:rPr>
        <w:t xml:space="preserve"> pozi</w:t>
      </w:r>
      <w:r>
        <w:rPr>
          <w:rFonts w:ascii="Arial" w:hAnsi="Arial" w:cs="Arial"/>
          <w:color w:val="000000"/>
        </w:rPr>
        <w:t>om 30% całkowitej kwoty ryczałtowej</w:t>
      </w:r>
      <w:r w:rsidRPr="00164942">
        <w:rPr>
          <w:rFonts w:ascii="Arial" w:hAnsi="Arial" w:cs="Arial"/>
          <w:color w:val="000000"/>
        </w:rPr>
        <w:t xml:space="preserve"> netto wynagrodzenia przewidzianego </w:t>
      </w:r>
      <w:r>
        <w:rPr>
          <w:rFonts w:ascii="Arial" w:hAnsi="Arial" w:cs="Arial"/>
          <w:color w:val="000000"/>
        </w:rPr>
        <w:t>w Klauzuli</w:t>
      </w:r>
      <w:r w:rsidRPr="00164942">
        <w:rPr>
          <w:rFonts w:ascii="Arial" w:hAnsi="Arial" w:cs="Arial"/>
          <w:color w:val="000000"/>
        </w:rPr>
        <w:t xml:space="preserve"> 5.1 </w:t>
      </w:r>
      <w:r w:rsidRPr="00164942">
        <w:rPr>
          <w:rFonts w:ascii="Arial" w:hAnsi="Arial" w:cs="Arial"/>
          <w:color w:val="000000"/>
        </w:rPr>
        <w:lastRenderedPageBreak/>
        <w:t>niniejszego</w:t>
      </w:r>
      <w:r>
        <w:rPr>
          <w:rFonts w:ascii="Arial" w:hAnsi="Arial" w:cs="Arial"/>
          <w:color w:val="000000"/>
        </w:rPr>
        <w:t xml:space="preserve"> Aktu Umowy</w:t>
      </w:r>
      <w:r w:rsidRPr="00164942">
        <w:rPr>
          <w:rFonts w:ascii="Arial" w:hAnsi="Arial" w:cs="Arial"/>
          <w:color w:val="000000"/>
        </w:rPr>
        <w:t>, Klient ma</w:t>
      </w:r>
      <w:r>
        <w:rPr>
          <w:rFonts w:ascii="Arial" w:hAnsi="Arial" w:cs="Arial"/>
          <w:color w:val="000000"/>
        </w:rPr>
        <w:t xml:space="preserve"> prawo rozwiązać zawartą Umowę z powodów za które Konsultant </w:t>
      </w:r>
      <w:r w:rsidRPr="00164942">
        <w:rPr>
          <w:rFonts w:ascii="Arial" w:hAnsi="Arial" w:cs="Arial"/>
          <w:color w:val="000000"/>
        </w:rPr>
        <w:t>ponos</w:t>
      </w:r>
      <w:r>
        <w:rPr>
          <w:rFonts w:ascii="Arial" w:hAnsi="Arial" w:cs="Arial"/>
          <w:color w:val="000000"/>
        </w:rPr>
        <w:t>i odpowiedzialność, lub żądać obniżenia wynagrodzenia o rozsądną kwotę</w:t>
      </w:r>
      <w:r w:rsidRPr="00477055">
        <w:rPr>
          <w:rFonts w:ascii="Arial" w:hAnsi="Arial" w:cs="Arial"/>
          <w:color w:val="000000"/>
        </w:rPr>
        <w:t xml:space="preserve">. </w:t>
      </w:r>
      <w:r w:rsidRPr="00477055">
        <w:rPr>
          <w:rFonts w:ascii="MS Mincho" w:eastAsia="MS Mincho" w:hAnsi="MS Mincho" w:cs="MS Mincho"/>
          <w:color w:val="000000"/>
        </w:rPr>
        <w:t> </w:t>
      </w:r>
    </w:p>
    <w:p w14:paraId="4FBF7297" w14:textId="77777777" w:rsidR="005835B2" w:rsidRPr="00477055" w:rsidRDefault="005835B2" w:rsidP="005835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ind w:left="993"/>
        <w:jc w:val="both"/>
        <w:rPr>
          <w:rFonts w:ascii="Arial" w:hAnsi="Arial" w:cs="Arial"/>
          <w:color w:val="000000"/>
        </w:rPr>
      </w:pPr>
      <w:r w:rsidRPr="007E5683">
        <w:rPr>
          <w:rFonts w:ascii="Arial" w:hAnsi="Arial" w:cs="Arial"/>
          <w:color w:val="000000"/>
        </w:rPr>
        <w:t>Klient zastrzega sobie prawo d</w:t>
      </w:r>
      <w:r>
        <w:rPr>
          <w:rFonts w:ascii="Arial" w:hAnsi="Arial" w:cs="Arial"/>
          <w:color w:val="000000"/>
        </w:rPr>
        <w:t xml:space="preserve">o dochodzenia, zgodnie z obowiązującymi wymogami prawa i odpowiednimi przepisami, </w:t>
      </w:r>
      <w:r w:rsidRPr="007E5683">
        <w:rPr>
          <w:rFonts w:ascii="Arial" w:hAnsi="Arial" w:cs="Arial"/>
          <w:color w:val="000000"/>
        </w:rPr>
        <w:t>dodat</w:t>
      </w:r>
      <w:r>
        <w:rPr>
          <w:rFonts w:ascii="Arial" w:hAnsi="Arial" w:cs="Arial"/>
          <w:color w:val="000000"/>
        </w:rPr>
        <w:t>kowego odszkodowania przekraczającego kwoty Kar U</w:t>
      </w:r>
      <w:r w:rsidRPr="007E5683">
        <w:rPr>
          <w:rFonts w:ascii="Arial" w:hAnsi="Arial" w:cs="Arial"/>
          <w:color w:val="000000"/>
        </w:rPr>
        <w:t>mownych do wysokości</w:t>
      </w:r>
      <w:r>
        <w:rPr>
          <w:rFonts w:ascii="Arial" w:hAnsi="Arial" w:cs="Arial"/>
          <w:color w:val="000000"/>
        </w:rPr>
        <w:t xml:space="preserve"> rzeczywiście poniesionych szkód</w:t>
      </w:r>
      <w:r w:rsidRPr="00477055">
        <w:rPr>
          <w:rFonts w:ascii="Arial" w:hAnsi="Arial" w:cs="Arial"/>
          <w:color w:val="000000"/>
        </w:rPr>
        <w:t xml:space="preserve">. </w:t>
      </w:r>
    </w:p>
    <w:p w14:paraId="7E9BF7DF" w14:textId="77777777" w:rsidR="005835B2" w:rsidRPr="00477055" w:rsidRDefault="005835B2" w:rsidP="005835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ind w:left="9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Kary U</w:t>
      </w:r>
      <w:r w:rsidRPr="007E5683">
        <w:rPr>
          <w:rFonts w:ascii="Arial" w:hAnsi="Arial" w:cs="Arial"/>
          <w:color w:val="000000"/>
        </w:rPr>
        <w:t>mowne można potrącić z należnych kwot</w:t>
      </w:r>
      <w:r>
        <w:rPr>
          <w:rFonts w:ascii="Arial" w:hAnsi="Arial" w:cs="Arial"/>
          <w:color w:val="000000"/>
        </w:rPr>
        <w:t xml:space="preserve">, płatnych </w:t>
      </w:r>
      <w:r w:rsidRPr="007E5683">
        <w:rPr>
          <w:rFonts w:ascii="Arial" w:hAnsi="Arial" w:cs="Arial"/>
          <w:color w:val="000000"/>
        </w:rPr>
        <w:t xml:space="preserve">Konsultantowi na podstawie wystawionych </w:t>
      </w:r>
      <w:r>
        <w:rPr>
          <w:rFonts w:ascii="Arial" w:hAnsi="Arial" w:cs="Arial"/>
          <w:color w:val="000000"/>
        </w:rPr>
        <w:t>faktur</w:t>
      </w:r>
      <w:r w:rsidRPr="00477055">
        <w:rPr>
          <w:rFonts w:ascii="Arial" w:hAnsi="Arial" w:cs="Arial"/>
          <w:color w:val="000000"/>
        </w:rPr>
        <w:t xml:space="preserve">. </w:t>
      </w:r>
    </w:p>
    <w:p w14:paraId="4081313B" w14:textId="77777777" w:rsidR="005835B2" w:rsidRPr="00477055" w:rsidRDefault="005835B2" w:rsidP="005835B2">
      <w:pPr>
        <w:widowControl w:val="0"/>
        <w:tabs>
          <w:tab w:val="left" w:pos="220"/>
          <w:tab w:val="left" w:pos="993"/>
        </w:tabs>
        <w:autoSpaceDE w:val="0"/>
        <w:autoSpaceDN w:val="0"/>
        <w:adjustRightInd w:val="0"/>
        <w:spacing w:after="240" w:line="300" w:lineRule="atLeast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(xii) </w:t>
      </w:r>
      <w:r w:rsidRPr="00477055">
        <w:rPr>
          <w:rFonts w:ascii="Arial" w:hAnsi="Arial" w:cs="Arial"/>
          <w:color w:val="000000"/>
        </w:rPr>
        <w:t>’’</w:t>
      </w:r>
      <w:r>
        <w:rPr>
          <w:rFonts w:ascii="Arial" w:hAnsi="Arial" w:cs="Arial"/>
          <w:color w:val="000000"/>
        </w:rPr>
        <w:t>Wykonawca” to</w:t>
      </w:r>
      <w:r w:rsidRPr="0047705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Wykonawca Robót Budowlanych</w:t>
      </w:r>
      <w:r w:rsidRPr="00477055">
        <w:rPr>
          <w:rFonts w:ascii="Arial" w:hAnsi="Arial" w:cs="Arial"/>
          <w:color w:val="000000"/>
        </w:rPr>
        <w:t xml:space="preserve">. </w:t>
      </w:r>
    </w:p>
    <w:p w14:paraId="374A6ACB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300" w:lineRule="atLeast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OBOWIĄZKI KONSULTANTA</w:t>
      </w:r>
    </w:p>
    <w:p w14:paraId="3CEFB6BA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color w:val="000000"/>
        </w:rPr>
      </w:pPr>
      <w:r w:rsidRPr="00477055">
        <w:rPr>
          <w:rFonts w:ascii="Arial" w:hAnsi="Arial" w:cs="Arial"/>
          <w:b/>
          <w:color w:val="000000"/>
        </w:rPr>
        <w:t xml:space="preserve">3. </w:t>
      </w:r>
      <w:r w:rsidRPr="009A35A8">
        <w:rPr>
          <w:rFonts w:ascii="Arial" w:hAnsi="Arial" w:cs="Arial"/>
          <w:color w:val="000000"/>
        </w:rPr>
        <w:t xml:space="preserve">Zakres Usług Standardowych określony w </w:t>
      </w:r>
      <w:r w:rsidRPr="009A35A8">
        <w:rPr>
          <w:rFonts w:ascii="Arial" w:hAnsi="Arial" w:cs="Arial"/>
          <w:b/>
          <w:color w:val="000000"/>
        </w:rPr>
        <w:t>Załączniku A</w:t>
      </w:r>
      <w:r>
        <w:rPr>
          <w:rFonts w:ascii="Arial" w:hAnsi="Arial" w:cs="Arial"/>
          <w:color w:val="000000"/>
        </w:rPr>
        <w:t xml:space="preserve"> jest zgodny z pojmowaniem</w:t>
      </w:r>
      <w:r w:rsidRPr="009A35A8">
        <w:rPr>
          <w:rFonts w:ascii="Arial" w:hAnsi="Arial" w:cs="Arial"/>
          <w:color w:val="000000"/>
        </w:rPr>
        <w:t xml:space="preserve"> realizacji</w:t>
      </w:r>
      <w:r>
        <w:rPr>
          <w:rFonts w:ascii="Arial" w:hAnsi="Arial" w:cs="Arial"/>
          <w:color w:val="000000"/>
        </w:rPr>
        <w:t xml:space="preserve"> celu</w:t>
      </w:r>
      <w:r w:rsidRPr="009A35A8"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</w:rPr>
        <w:t>rzedsięwzięcia i stanowi zakres Usług S</w:t>
      </w:r>
      <w:r w:rsidRPr="009A35A8">
        <w:rPr>
          <w:rFonts w:ascii="Arial" w:hAnsi="Arial" w:cs="Arial"/>
          <w:color w:val="000000"/>
        </w:rPr>
        <w:t>tandardowych</w:t>
      </w:r>
      <w:r w:rsidRPr="00477055">
        <w:rPr>
          <w:rFonts w:ascii="Arial" w:hAnsi="Arial" w:cs="Arial"/>
          <w:color w:val="000000"/>
        </w:rPr>
        <w:t xml:space="preserve">. </w:t>
      </w:r>
    </w:p>
    <w:p w14:paraId="5341D443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color w:val="000000"/>
        </w:rPr>
      </w:pPr>
      <w:r w:rsidRPr="00477055">
        <w:rPr>
          <w:rFonts w:ascii="Arial" w:hAnsi="Arial" w:cs="Arial"/>
          <w:b/>
          <w:color w:val="000000"/>
        </w:rPr>
        <w:t>4.</w:t>
      </w:r>
      <w:r w:rsidRPr="00477055">
        <w:rPr>
          <w:rFonts w:ascii="Arial" w:hAnsi="Arial" w:cs="Arial"/>
          <w:color w:val="000000"/>
        </w:rPr>
        <w:t xml:space="preserve"> </w:t>
      </w:r>
      <w:r w:rsidRPr="009A35A8">
        <w:rPr>
          <w:rFonts w:ascii="Arial" w:hAnsi="Arial" w:cs="Arial"/>
          <w:color w:val="000000"/>
        </w:rPr>
        <w:t>Usługi dodatkowe to te, które będą wykonywane dla Klienta poza</w:t>
      </w:r>
      <w:r>
        <w:rPr>
          <w:rFonts w:ascii="Arial" w:hAnsi="Arial" w:cs="Arial"/>
          <w:color w:val="000000"/>
        </w:rPr>
        <w:t xml:space="preserve"> uzgodnionymi</w:t>
      </w:r>
      <w:r w:rsidRPr="009A35A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Usługami Standardowymi.</w:t>
      </w:r>
    </w:p>
    <w:p w14:paraId="1F78EE40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300" w:lineRule="atLeast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OBOWIĄZKI KLIENTA</w:t>
      </w:r>
    </w:p>
    <w:p w14:paraId="7D58D3E7" w14:textId="77777777" w:rsidR="005835B2" w:rsidRPr="00477055" w:rsidRDefault="005835B2" w:rsidP="005835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color w:val="000000"/>
        </w:rPr>
      </w:pPr>
      <w:r w:rsidRPr="00477055">
        <w:rPr>
          <w:rFonts w:ascii="Arial" w:hAnsi="Arial" w:cs="Arial"/>
          <w:b/>
          <w:color w:val="000000"/>
        </w:rPr>
        <w:t xml:space="preserve">7. </w:t>
      </w:r>
      <w:r w:rsidRPr="00477055">
        <w:rPr>
          <w:rFonts w:ascii="Arial" w:hAnsi="Arial" w:cs="Arial"/>
          <w:color w:val="000000"/>
        </w:rPr>
        <w:t>Inform</w:t>
      </w:r>
      <w:r>
        <w:rPr>
          <w:rFonts w:ascii="Arial" w:hAnsi="Arial" w:cs="Arial"/>
          <w:color w:val="000000"/>
        </w:rPr>
        <w:t>acje są rozumiane jako dokumenty i powiadomienia przekazywane przez Zespół Projektowy</w:t>
      </w:r>
      <w:r w:rsidRPr="00477055">
        <w:rPr>
          <w:rFonts w:ascii="Arial" w:hAnsi="Arial" w:cs="Arial"/>
          <w:color w:val="000000"/>
        </w:rPr>
        <w:t xml:space="preserve">. </w:t>
      </w:r>
    </w:p>
    <w:p w14:paraId="53C65022" w14:textId="77777777" w:rsidR="005835B2" w:rsidRPr="00477055" w:rsidRDefault="005835B2" w:rsidP="005835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b/>
          <w:color w:val="000000"/>
        </w:rPr>
      </w:pPr>
      <w:r w:rsidRPr="00477055">
        <w:rPr>
          <w:rFonts w:ascii="Arial" w:hAnsi="Arial" w:cs="Arial"/>
          <w:b/>
          <w:color w:val="000000"/>
        </w:rPr>
        <w:t xml:space="preserve">9. </w:t>
      </w:r>
      <w:r>
        <w:rPr>
          <w:rFonts w:ascii="Arial" w:hAnsi="Arial" w:cs="Arial"/>
          <w:color w:val="000000"/>
        </w:rPr>
        <w:t>Nie dotyczy kraju Konsultanta</w:t>
      </w:r>
      <w:r w:rsidRPr="00477055">
        <w:rPr>
          <w:rFonts w:ascii="Arial" w:hAnsi="Arial" w:cs="Arial"/>
          <w:b/>
          <w:color w:val="000000"/>
        </w:rPr>
        <w:t xml:space="preserve">. </w:t>
      </w:r>
    </w:p>
    <w:p w14:paraId="79FD1512" w14:textId="77777777" w:rsidR="005835B2" w:rsidRDefault="005835B2" w:rsidP="005835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color w:val="000000"/>
        </w:rPr>
      </w:pPr>
      <w:r w:rsidRPr="00477055">
        <w:rPr>
          <w:rFonts w:ascii="Arial" w:hAnsi="Arial" w:cs="Arial"/>
          <w:b/>
          <w:color w:val="000000"/>
        </w:rPr>
        <w:t>10.</w:t>
      </w:r>
      <w:r w:rsidRPr="00477055">
        <w:rPr>
          <w:rFonts w:ascii="Arial" w:hAnsi="Arial" w:cs="Arial"/>
          <w:color w:val="000000"/>
        </w:rPr>
        <w:t xml:space="preserve"> </w:t>
      </w:r>
      <w:r w:rsidRPr="00554C09">
        <w:rPr>
          <w:rFonts w:ascii="Arial" w:hAnsi="Arial" w:cs="Arial"/>
          <w:color w:val="000000"/>
        </w:rPr>
        <w:t xml:space="preserve">Bezpłatna dostawa urządzeń i </w:t>
      </w:r>
      <w:r>
        <w:rPr>
          <w:rFonts w:ascii="Arial" w:hAnsi="Arial" w:cs="Arial"/>
          <w:color w:val="000000"/>
        </w:rPr>
        <w:t>sprzętu niezbędnego do wykonania Usług</w:t>
      </w:r>
      <w:r w:rsidRPr="00554C09">
        <w:rPr>
          <w:rFonts w:ascii="Arial" w:hAnsi="Arial" w:cs="Arial"/>
          <w:color w:val="000000"/>
        </w:rPr>
        <w:t xml:space="preserve"> nie jest przewidywana</w:t>
      </w:r>
      <w:r>
        <w:rPr>
          <w:rFonts w:ascii="Arial" w:hAnsi="Arial" w:cs="Arial"/>
          <w:color w:val="000000"/>
        </w:rPr>
        <w:t>.</w:t>
      </w:r>
    </w:p>
    <w:p w14:paraId="7D1E42E1" w14:textId="77777777" w:rsidR="005835B2" w:rsidRPr="00477055" w:rsidRDefault="005835B2" w:rsidP="005835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b/>
          <w:color w:val="000000"/>
        </w:rPr>
      </w:pPr>
      <w:r w:rsidRPr="00477055">
        <w:rPr>
          <w:rFonts w:ascii="Arial" w:hAnsi="Arial" w:cs="Arial"/>
          <w:b/>
          <w:color w:val="000000"/>
        </w:rPr>
        <w:t>11</w:t>
      </w:r>
      <w:r w:rsidRPr="00477055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‘’Zespół Projektowy</w:t>
      </w:r>
      <w:r w:rsidRPr="00477055">
        <w:rPr>
          <w:rFonts w:ascii="Arial" w:hAnsi="Arial" w:cs="Arial"/>
          <w:color w:val="000000"/>
        </w:rPr>
        <w:t xml:space="preserve">” </w:t>
      </w:r>
      <w:r>
        <w:rPr>
          <w:rFonts w:ascii="Arial" w:hAnsi="Arial" w:cs="Arial"/>
          <w:color w:val="000000"/>
        </w:rPr>
        <w:t>jest uważany za Personel Klienta</w:t>
      </w:r>
      <w:r w:rsidRPr="00477055">
        <w:rPr>
          <w:rFonts w:ascii="Arial" w:hAnsi="Arial" w:cs="Arial"/>
          <w:color w:val="000000"/>
        </w:rPr>
        <w:t xml:space="preserve">. </w:t>
      </w:r>
      <w:r w:rsidRPr="00477055">
        <w:rPr>
          <w:rFonts w:ascii="Arial" w:hAnsi="Arial" w:cs="Arial"/>
          <w:b/>
          <w:color w:val="000000"/>
        </w:rPr>
        <w:t xml:space="preserve"> </w:t>
      </w:r>
    </w:p>
    <w:p w14:paraId="0CF8AEF2" w14:textId="77777777" w:rsidR="005835B2" w:rsidRPr="00477055" w:rsidRDefault="005835B2" w:rsidP="005835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color w:val="000000"/>
        </w:rPr>
      </w:pPr>
      <w:r w:rsidRPr="00477055">
        <w:rPr>
          <w:rFonts w:ascii="Arial" w:hAnsi="Arial" w:cs="Arial"/>
          <w:b/>
          <w:color w:val="000000"/>
        </w:rPr>
        <w:t>12.</w:t>
      </w:r>
      <w:r w:rsidRPr="00477055">
        <w:rPr>
          <w:rFonts w:ascii="Arial" w:hAnsi="Arial" w:cs="Arial"/>
          <w:color w:val="000000"/>
        </w:rPr>
        <w:t xml:space="preserve"> </w:t>
      </w:r>
      <w:r w:rsidRPr="00554C09">
        <w:rPr>
          <w:rFonts w:ascii="Arial" w:hAnsi="Arial" w:cs="Arial"/>
          <w:color w:val="000000"/>
        </w:rPr>
        <w:t xml:space="preserve">Odpowiedzialność Konsultanta rozpoczyna się z dniem </w:t>
      </w:r>
      <w:r>
        <w:rPr>
          <w:rFonts w:ascii="Arial" w:hAnsi="Arial" w:cs="Arial"/>
          <w:color w:val="000000"/>
        </w:rPr>
        <w:t>upoważnienia i przekazania dokumentów przygotowanych przez Zespół Projektowy</w:t>
      </w:r>
      <w:r w:rsidRPr="00554C09">
        <w:rPr>
          <w:rFonts w:ascii="Arial" w:hAnsi="Arial" w:cs="Arial"/>
          <w:color w:val="000000"/>
        </w:rPr>
        <w:t xml:space="preserve"> do realizacji</w:t>
      </w:r>
      <w:r w:rsidRPr="00477055">
        <w:rPr>
          <w:rFonts w:ascii="Arial" w:hAnsi="Arial" w:cs="Arial"/>
          <w:color w:val="000000"/>
        </w:rPr>
        <w:t xml:space="preserve">. </w:t>
      </w:r>
      <w:r w:rsidRPr="00477055">
        <w:rPr>
          <w:rFonts w:ascii="MS Mincho" w:eastAsia="MS Mincho" w:hAnsi="MS Mincho" w:cs="MS Mincho"/>
          <w:color w:val="000000"/>
        </w:rPr>
        <w:t> </w:t>
      </w:r>
    </w:p>
    <w:p w14:paraId="3B5C4179" w14:textId="72D2A49E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280" w:lineRule="atLeast"/>
        <w:ind w:left="7080" w:firstLine="708"/>
        <w:rPr>
          <w:rFonts w:ascii="Arial" w:hAnsi="Arial" w:cs="Arial"/>
          <w:b/>
          <w:color w:val="000000"/>
        </w:rPr>
      </w:pPr>
      <w:r w:rsidRPr="00477055">
        <w:rPr>
          <w:rFonts w:ascii="Arial" w:hAnsi="Arial" w:cs="Arial"/>
          <w:b/>
          <w:color w:val="000000"/>
        </w:rPr>
        <w:t xml:space="preserve">PERSONEL </w:t>
      </w:r>
    </w:p>
    <w:p w14:paraId="5D488457" w14:textId="77777777" w:rsidR="005835B2" w:rsidRPr="00477055" w:rsidRDefault="005835B2" w:rsidP="005835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color w:val="000000"/>
        </w:rPr>
      </w:pPr>
      <w:r w:rsidRPr="00477055">
        <w:rPr>
          <w:rFonts w:ascii="Arial" w:hAnsi="Arial" w:cs="Arial"/>
          <w:b/>
          <w:color w:val="000000"/>
        </w:rPr>
        <w:t>13.  </w:t>
      </w:r>
      <w:r>
        <w:rPr>
          <w:rFonts w:ascii="Arial" w:hAnsi="Arial" w:cs="Arial"/>
          <w:color w:val="000000"/>
        </w:rPr>
        <w:t>Personel Klienta i Konsultanta został uzgodniony przez Strony niniejszej Umowy</w:t>
      </w:r>
      <w:r w:rsidRPr="00477055">
        <w:rPr>
          <w:rFonts w:ascii="Arial" w:hAnsi="Arial" w:cs="Arial"/>
          <w:color w:val="000000"/>
        </w:rPr>
        <w:t xml:space="preserve">.  </w:t>
      </w:r>
      <w:r w:rsidRPr="00477055">
        <w:rPr>
          <w:rFonts w:ascii="MS Mincho" w:eastAsia="MS Mincho" w:hAnsi="MS Mincho" w:cs="MS Mincho"/>
          <w:color w:val="000000"/>
        </w:rPr>
        <w:t> </w:t>
      </w:r>
    </w:p>
    <w:p w14:paraId="4209DF16" w14:textId="77777777" w:rsidR="005835B2" w:rsidRPr="00477055" w:rsidRDefault="005835B2" w:rsidP="005835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color w:val="000000"/>
        </w:rPr>
      </w:pPr>
      <w:r w:rsidRPr="00477055">
        <w:rPr>
          <w:rFonts w:ascii="Arial" w:hAnsi="Arial" w:cs="Arial"/>
          <w:b/>
          <w:color w:val="000000"/>
        </w:rPr>
        <w:t>14.  </w:t>
      </w:r>
      <w:r>
        <w:rPr>
          <w:rFonts w:ascii="Arial" w:hAnsi="Arial" w:cs="Arial"/>
          <w:color w:val="000000"/>
        </w:rPr>
        <w:t xml:space="preserve">Klient jest reprezentowany przez </w:t>
      </w:r>
      <w:r w:rsidRPr="00477055">
        <w:rPr>
          <w:rFonts w:ascii="Arial" w:hAnsi="Arial" w:cs="Arial"/>
          <w:color w:val="000000"/>
        </w:rPr>
        <w:t>Piotr</w:t>
      </w:r>
      <w:r>
        <w:rPr>
          <w:rFonts w:ascii="Arial" w:hAnsi="Arial" w:cs="Arial"/>
          <w:color w:val="000000"/>
        </w:rPr>
        <w:t>a</w:t>
      </w:r>
      <w:r w:rsidRPr="00477055">
        <w:rPr>
          <w:rFonts w:ascii="Arial" w:hAnsi="Arial" w:cs="Arial"/>
          <w:color w:val="000000"/>
        </w:rPr>
        <w:t xml:space="preserve"> Pazdan</w:t>
      </w:r>
      <w:r>
        <w:rPr>
          <w:rFonts w:ascii="Arial" w:hAnsi="Arial" w:cs="Arial"/>
          <w:color w:val="000000"/>
        </w:rPr>
        <w:t>a</w:t>
      </w:r>
      <w:r w:rsidRPr="00477055">
        <w:rPr>
          <w:rFonts w:ascii="Arial" w:hAnsi="Arial" w:cs="Arial"/>
          <w:color w:val="000000"/>
        </w:rPr>
        <w:t xml:space="preserve">. </w:t>
      </w:r>
      <w:r w:rsidRPr="00477055">
        <w:rPr>
          <w:rFonts w:ascii="MS Mincho" w:eastAsia="MS Mincho" w:hAnsi="MS Mincho" w:cs="MS Mincho"/>
          <w:color w:val="000000"/>
        </w:rPr>
        <w:t> </w:t>
      </w:r>
    </w:p>
    <w:p w14:paraId="0FC034E6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300" w:lineRule="atLeast"/>
        <w:jc w:val="right"/>
        <w:rPr>
          <w:rFonts w:ascii="Arial" w:hAnsi="Arial" w:cs="Arial"/>
          <w:b/>
          <w:color w:val="000000"/>
        </w:rPr>
      </w:pPr>
      <w:r w:rsidRPr="00554C09">
        <w:rPr>
          <w:rFonts w:ascii="Arial" w:hAnsi="Arial" w:cs="Arial"/>
          <w:b/>
          <w:color w:val="000000"/>
        </w:rPr>
        <w:t>ODPOWIEDZIALNOŚĆ I UBEZPIECZENIE</w:t>
      </w:r>
      <w:r w:rsidRPr="00477055">
        <w:rPr>
          <w:rFonts w:ascii="Arial" w:hAnsi="Arial" w:cs="Arial"/>
          <w:b/>
          <w:color w:val="000000"/>
        </w:rPr>
        <w:t xml:space="preserve"> </w:t>
      </w:r>
    </w:p>
    <w:p w14:paraId="5BBA103A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color w:val="000000"/>
        </w:rPr>
      </w:pPr>
      <w:r w:rsidRPr="00477055">
        <w:rPr>
          <w:rFonts w:ascii="Arial" w:hAnsi="Arial" w:cs="Arial"/>
          <w:b/>
          <w:color w:val="000000"/>
        </w:rPr>
        <w:t>18.1</w:t>
      </w:r>
      <w:r>
        <w:rPr>
          <w:rFonts w:ascii="Arial" w:hAnsi="Arial" w:cs="Arial"/>
          <w:color w:val="000000"/>
        </w:rPr>
        <w:t xml:space="preserve"> Maksymalne odszkodowanie</w:t>
      </w:r>
      <w:r w:rsidRPr="00554C09">
        <w:rPr>
          <w:rFonts w:ascii="Arial" w:hAnsi="Arial" w:cs="Arial"/>
          <w:color w:val="000000"/>
        </w:rPr>
        <w:t>: 30.000,00 Euro</w:t>
      </w:r>
      <w:r>
        <w:rPr>
          <w:rFonts w:ascii="Arial" w:hAnsi="Arial" w:cs="Arial"/>
          <w:color w:val="000000"/>
        </w:rPr>
        <w:t xml:space="preserve"> (słownie: trzydzieści tysięcy E</w:t>
      </w:r>
      <w:r w:rsidRPr="00554C09">
        <w:rPr>
          <w:rFonts w:ascii="Arial" w:hAnsi="Arial" w:cs="Arial"/>
          <w:color w:val="000000"/>
        </w:rPr>
        <w:t>uro) bez VAT. Po</w:t>
      </w:r>
      <w:r>
        <w:rPr>
          <w:rFonts w:ascii="Arial" w:hAnsi="Arial" w:cs="Arial"/>
          <w:color w:val="000000"/>
        </w:rPr>
        <w:t xml:space="preserve">rozumienie w sprawie maksymalnego odszkodowania jest oddzielne od prawnej </w:t>
      </w:r>
      <w:r>
        <w:rPr>
          <w:rFonts w:ascii="Arial" w:hAnsi="Arial" w:cs="Arial"/>
          <w:color w:val="000000"/>
        </w:rPr>
        <w:lastRenderedPageBreak/>
        <w:t>Odpowiedzialności i Ubezpieczenia Inżyniera Nadzorującego</w:t>
      </w:r>
      <w:r w:rsidRPr="00554C09">
        <w:rPr>
          <w:rFonts w:ascii="Arial" w:hAnsi="Arial" w:cs="Arial"/>
          <w:color w:val="000000"/>
        </w:rPr>
        <w:t xml:space="preserve">, zgodnie z </w:t>
      </w:r>
      <w:r>
        <w:rPr>
          <w:rFonts w:ascii="Arial" w:hAnsi="Arial" w:cs="Arial"/>
          <w:b/>
          <w:color w:val="000000"/>
        </w:rPr>
        <w:t>Fińskim Prawem Budow</w:t>
      </w:r>
      <w:r w:rsidRPr="00061739">
        <w:rPr>
          <w:rFonts w:ascii="Arial" w:hAnsi="Arial" w:cs="Arial"/>
          <w:b/>
          <w:color w:val="000000"/>
        </w:rPr>
        <w:t>l</w:t>
      </w:r>
      <w:r>
        <w:rPr>
          <w:rFonts w:ascii="Arial" w:hAnsi="Arial" w:cs="Arial"/>
          <w:b/>
          <w:color w:val="000000"/>
        </w:rPr>
        <w:t>a</w:t>
      </w:r>
      <w:r w:rsidRPr="00061739">
        <w:rPr>
          <w:rFonts w:ascii="Arial" w:hAnsi="Arial" w:cs="Arial"/>
          <w:b/>
          <w:color w:val="000000"/>
        </w:rPr>
        <w:t>nym</w:t>
      </w:r>
      <w:r w:rsidRPr="00477055">
        <w:rPr>
          <w:rFonts w:ascii="Arial" w:hAnsi="Arial" w:cs="Arial"/>
          <w:color w:val="000000"/>
        </w:rPr>
        <w:t>.</w:t>
      </w:r>
    </w:p>
    <w:p w14:paraId="0C0D7583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280" w:lineRule="atLeast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ZAWIERANIE I ROZWIĄZYWANIE UMOWY</w:t>
      </w:r>
    </w:p>
    <w:p w14:paraId="7B61E067" w14:textId="77777777" w:rsidR="005835B2" w:rsidRPr="00477055" w:rsidRDefault="005835B2" w:rsidP="005835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color w:val="000000"/>
        </w:rPr>
      </w:pPr>
      <w:r w:rsidRPr="00477055">
        <w:rPr>
          <w:rFonts w:ascii="Arial" w:hAnsi="Arial" w:cs="Arial"/>
          <w:b/>
          <w:color w:val="000000"/>
        </w:rPr>
        <w:t>21.  </w:t>
      </w:r>
      <w:r>
        <w:rPr>
          <w:rFonts w:ascii="Arial" w:hAnsi="Arial" w:cs="Arial"/>
          <w:color w:val="000000"/>
        </w:rPr>
        <w:t>N</w:t>
      </w:r>
      <w:r w:rsidRPr="00B062C8">
        <w:rPr>
          <w:rFonts w:ascii="Arial" w:hAnsi="Arial" w:cs="Arial"/>
          <w:color w:val="000000"/>
        </w:rPr>
        <w:t>iniejsza Umowa wchodzi w życie z dniem</w:t>
      </w:r>
      <w:r>
        <w:rPr>
          <w:rFonts w:ascii="Arial" w:hAnsi="Arial" w:cs="Arial"/>
          <w:color w:val="000000"/>
        </w:rPr>
        <w:t xml:space="preserve"> złożenia</w:t>
      </w:r>
      <w:r w:rsidRPr="00B062C8">
        <w:rPr>
          <w:rFonts w:ascii="Arial" w:hAnsi="Arial" w:cs="Arial"/>
          <w:color w:val="000000"/>
        </w:rPr>
        <w:t xml:space="preserve"> ostatniego </w:t>
      </w:r>
      <w:r>
        <w:rPr>
          <w:rFonts w:ascii="Arial" w:hAnsi="Arial" w:cs="Arial"/>
          <w:color w:val="000000"/>
        </w:rPr>
        <w:t>podpisu na Akcie Umowy przez Strony.</w:t>
      </w:r>
      <w:r w:rsidRPr="00B062C8">
        <w:rPr>
          <w:rFonts w:ascii="Arial" w:hAnsi="Arial" w:cs="Arial"/>
          <w:color w:val="000000"/>
        </w:rPr>
        <w:t xml:space="preserve"> </w:t>
      </w:r>
    </w:p>
    <w:p w14:paraId="74EAC9FF" w14:textId="77777777" w:rsidR="005835B2" w:rsidRPr="00477055" w:rsidRDefault="005835B2" w:rsidP="005835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color w:val="000000"/>
        </w:rPr>
      </w:pPr>
      <w:r w:rsidRPr="00477055">
        <w:rPr>
          <w:rFonts w:ascii="Arial" w:hAnsi="Arial" w:cs="Arial"/>
          <w:b/>
          <w:color w:val="000000"/>
        </w:rPr>
        <w:t>22.  </w:t>
      </w:r>
      <w:r w:rsidRPr="00B062C8">
        <w:rPr>
          <w:rFonts w:ascii="Arial" w:hAnsi="Arial" w:cs="Arial"/>
          <w:color w:val="000000"/>
        </w:rPr>
        <w:t>Niniejsza Umowa pozostaje wiążąca przez maksymalny okres 10 miesięcy</w:t>
      </w:r>
      <w:r w:rsidRPr="00477055">
        <w:rPr>
          <w:rFonts w:ascii="Arial" w:hAnsi="Arial" w:cs="Arial"/>
          <w:color w:val="000000"/>
        </w:rPr>
        <w:t xml:space="preserve">. </w:t>
      </w:r>
      <w:r w:rsidRPr="00477055">
        <w:rPr>
          <w:rFonts w:ascii="MS Mincho" w:eastAsia="MS Mincho" w:hAnsi="MS Mincho" w:cs="MS Mincho"/>
          <w:color w:val="000000"/>
        </w:rPr>
        <w:t> </w:t>
      </w:r>
    </w:p>
    <w:p w14:paraId="6E544221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300" w:lineRule="atLeast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PŁATNOŚĆ</w:t>
      </w:r>
    </w:p>
    <w:p w14:paraId="3179EDFD" w14:textId="77777777" w:rsidR="005835B2" w:rsidRPr="00477055" w:rsidRDefault="005835B2" w:rsidP="005835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color w:val="000000"/>
        </w:rPr>
      </w:pPr>
      <w:r w:rsidRPr="00477055">
        <w:rPr>
          <w:rFonts w:ascii="Arial" w:hAnsi="Arial" w:cs="Arial"/>
          <w:b/>
          <w:color w:val="000000"/>
        </w:rPr>
        <w:t>30.(ii)</w:t>
      </w:r>
      <w:r w:rsidRPr="00477055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Płatności </w:t>
      </w:r>
      <w:r w:rsidRPr="005E1837">
        <w:rPr>
          <w:rFonts w:ascii="Arial" w:hAnsi="Arial" w:cs="Arial"/>
          <w:color w:val="000000"/>
        </w:rPr>
        <w:t>wynagrodzenia</w:t>
      </w:r>
      <w:r>
        <w:rPr>
          <w:rFonts w:ascii="Arial" w:hAnsi="Arial" w:cs="Arial"/>
          <w:color w:val="000000"/>
        </w:rPr>
        <w:t xml:space="preserve"> należy dokonać za pomocą przelewu bankowego</w:t>
      </w:r>
      <w:r w:rsidRPr="005E1837">
        <w:rPr>
          <w:rFonts w:ascii="Arial" w:hAnsi="Arial" w:cs="Arial"/>
          <w:color w:val="000000"/>
        </w:rPr>
        <w:t xml:space="preserve"> na</w:t>
      </w:r>
      <w:r>
        <w:rPr>
          <w:rFonts w:ascii="Arial" w:hAnsi="Arial" w:cs="Arial"/>
          <w:color w:val="000000"/>
        </w:rPr>
        <w:t xml:space="preserve"> konto bankowe o numerze</w:t>
      </w:r>
      <w:r w:rsidRPr="00477055">
        <w:rPr>
          <w:rFonts w:ascii="Arial" w:hAnsi="Arial" w:cs="Arial"/>
          <w:color w:val="000000"/>
        </w:rPr>
        <w:t xml:space="preserve"> </w:t>
      </w:r>
      <w:r w:rsidRPr="00477055">
        <w:rPr>
          <w:rFonts w:ascii="Arial" w:hAnsi="Arial" w:cs="Arial"/>
          <w:color w:val="000000"/>
          <w:highlight w:val="yellow"/>
        </w:rPr>
        <w:t>..................................................</w:t>
      </w:r>
      <w:r w:rsidRPr="00477055">
        <w:rPr>
          <w:rFonts w:ascii="Arial" w:hAnsi="Arial" w:cs="Arial"/>
          <w:color w:val="000000"/>
        </w:rPr>
        <w:t xml:space="preserve"> </w:t>
      </w:r>
    </w:p>
    <w:p w14:paraId="2DABE272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</w:rPr>
      </w:pPr>
      <w:r w:rsidRPr="00477055">
        <w:rPr>
          <w:rFonts w:ascii="Arial" w:hAnsi="Arial" w:cs="Arial"/>
          <w:b/>
          <w:color w:val="000000"/>
        </w:rPr>
        <w:t>31.(ii)</w:t>
      </w:r>
      <w:r w:rsidRPr="00477055">
        <w:rPr>
          <w:rFonts w:ascii="Arial" w:hAnsi="Arial" w:cs="Arial"/>
          <w:color w:val="000000"/>
        </w:rPr>
        <w:t xml:space="preserve"> </w:t>
      </w:r>
      <w:r w:rsidRPr="00305D20">
        <w:rPr>
          <w:rFonts w:ascii="Arial" w:hAnsi="Arial" w:cs="Arial"/>
          <w:color w:val="000000"/>
        </w:rPr>
        <w:t xml:space="preserve">Termin płatności: 21 dni od wystawienia faktury VAT i jej </w:t>
      </w:r>
      <w:r>
        <w:rPr>
          <w:rFonts w:ascii="Arial" w:hAnsi="Arial" w:cs="Arial"/>
          <w:color w:val="000000"/>
        </w:rPr>
        <w:t xml:space="preserve">należytego </w:t>
      </w:r>
      <w:r w:rsidRPr="00305D20">
        <w:rPr>
          <w:rFonts w:ascii="Arial" w:hAnsi="Arial" w:cs="Arial"/>
          <w:color w:val="000000"/>
        </w:rPr>
        <w:t>dostarczenia</w:t>
      </w:r>
      <w:r w:rsidRPr="00477055">
        <w:rPr>
          <w:rFonts w:ascii="Arial" w:hAnsi="Arial" w:cs="Arial"/>
          <w:color w:val="000000"/>
        </w:rPr>
        <w:t xml:space="preserve">. </w:t>
      </w:r>
    </w:p>
    <w:p w14:paraId="361AF998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300" w:lineRule="atLeast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POSTANOWIENIA OGÓLNE</w:t>
      </w:r>
    </w:p>
    <w:p w14:paraId="43E60F50" w14:textId="77777777" w:rsidR="005835B2" w:rsidRPr="00477055" w:rsidRDefault="005835B2" w:rsidP="005835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color w:val="000000"/>
        </w:rPr>
      </w:pPr>
      <w:r w:rsidRPr="00477055">
        <w:rPr>
          <w:rFonts w:ascii="Arial" w:hAnsi="Arial" w:cs="Arial"/>
          <w:b/>
          <w:color w:val="000000"/>
        </w:rPr>
        <w:t>36.</w:t>
      </w:r>
      <w:r w:rsidRPr="00477055">
        <w:rPr>
          <w:rFonts w:ascii="Arial" w:hAnsi="Arial" w:cs="Arial"/>
          <w:color w:val="000000"/>
        </w:rPr>
        <w:t xml:space="preserve"> „</w:t>
      </w:r>
      <w:r>
        <w:rPr>
          <w:rFonts w:ascii="Arial" w:hAnsi="Arial" w:cs="Arial"/>
          <w:color w:val="000000"/>
        </w:rPr>
        <w:t>Językiem Umowy</w:t>
      </w:r>
      <w:r w:rsidRPr="00477055">
        <w:rPr>
          <w:rFonts w:ascii="Arial" w:hAnsi="Arial" w:cs="Arial"/>
          <w:color w:val="000000"/>
        </w:rPr>
        <w:t xml:space="preserve">” </w:t>
      </w:r>
      <w:r>
        <w:rPr>
          <w:rFonts w:ascii="Arial" w:hAnsi="Arial" w:cs="Arial"/>
          <w:color w:val="000000"/>
        </w:rPr>
        <w:t>jest język</w:t>
      </w:r>
      <w:r w:rsidRPr="00305D20"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</w:rPr>
        <w:t>ngielski</w:t>
      </w:r>
      <w:r w:rsidRPr="00305D20">
        <w:rPr>
          <w:rFonts w:ascii="Arial" w:hAnsi="Arial" w:cs="Arial"/>
          <w:color w:val="000000"/>
        </w:rPr>
        <w:t xml:space="preserve"> dla potrzeb komunikacji p</w:t>
      </w:r>
      <w:r>
        <w:rPr>
          <w:rFonts w:ascii="Arial" w:hAnsi="Arial" w:cs="Arial"/>
          <w:color w:val="000000"/>
        </w:rPr>
        <w:t>omiędzy Klientem, Konsultantem i Zespołem Projektowym, a język fiński dla potrzeb wdrożenia Usług K</w:t>
      </w:r>
      <w:r w:rsidRPr="00305D20">
        <w:rPr>
          <w:rFonts w:ascii="Arial" w:hAnsi="Arial" w:cs="Arial"/>
          <w:color w:val="000000"/>
        </w:rPr>
        <w:t>onsultanta</w:t>
      </w:r>
      <w:r w:rsidRPr="00477055">
        <w:rPr>
          <w:rFonts w:ascii="Arial" w:hAnsi="Arial" w:cs="Arial"/>
          <w:color w:val="000000"/>
        </w:rPr>
        <w:t xml:space="preserve">. </w:t>
      </w:r>
      <w:r w:rsidRPr="00477055">
        <w:rPr>
          <w:rFonts w:ascii="MS Mincho" w:eastAsia="MS Mincho" w:hAnsi="MS Mincho" w:cs="MS Mincho"/>
          <w:color w:val="000000"/>
        </w:rPr>
        <w:t xml:space="preserve">  </w:t>
      </w:r>
    </w:p>
    <w:p w14:paraId="6BE65AC2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300" w:lineRule="atLeast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ROZSTRZYGANIE SPORÓW</w:t>
      </w:r>
      <w:r w:rsidRPr="00477055">
        <w:rPr>
          <w:rFonts w:ascii="Arial" w:hAnsi="Arial" w:cs="Arial"/>
          <w:b/>
          <w:color w:val="000000"/>
        </w:rPr>
        <w:t xml:space="preserve"> </w:t>
      </w:r>
    </w:p>
    <w:p w14:paraId="7F34B77D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color w:val="000000"/>
        </w:rPr>
      </w:pPr>
      <w:r w:rsidRPr="00477055">
        <w:rPr>
          <w:rFonts w:ascii="Arial" w:hAnsi="Arial" w:cs="Arial"/>
          <w:b/>
          <w:color w:val="000000"/>
        </w:rPr>
        <w:t>41.</w:t>
      </w:r>
      <w:r w:rsidRPr="0047705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Powiadomienia</w:t>
      </w:r>
      <w:r w:rsidRPr="00477055">
        <w:rPr>
          <w:rFonts w:ascii="Arial" w:hAnsi="Arial" w:cs="Arial"/>
          <w:color w:val="000000"/>
        </w:rPr>
        <w:t>:</w:t>
      </w:r>
      <w:r w:rsidRPr="00477055"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>Adres Klienta</w:t>
      </w:r>
      <w:r w:rsidRPr="00477055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</w:rPr>
        <w:t>proszę podać pełną nazwę</w:t>
      </w:r>
      <w:r w:rsidRPr="00305D20">
        <w:rPr>
          <w:rFonts w:ascii="Arial" w:hAnsi="Arial" w:cs="Arial"/>
          <w:color w:val="000000"/>
        </w:rPr>
        <w:t>, adres, numer telefonu i faksu)</w:t>
      </w:r>
      <w:r w:rsidRPr="00477055">
        <w:rPr>
          <w:rFonts w:ascii="Arial" w:hAnsi="Arial" w:cs="Arial"/>
          <w:color w:val="000000"/>
        </w:rPr>
        <w:t xml:space="preserve">,  </w:t>
      </w:r>
      <w:r w:rsidRPr="00305D20">
        <w:rPr>
          <w:rFonts w:ascii="Arial" w:hAnsi="Arial" w:cs="Arial"/>
          <w:color w:val="000000"/>
        </w:rPr>
        <w:t>Adres K</w:t>
      </w:r>
      <w:r>
        <w:rPr>
          <w:rFonts w:ascii="Arial" w:hAnsi="Arial" w:cs="Arial"/>
          <w:color w:val="000000"/>
        </w:rPr>
        <w:t>onsultanta</w:t>
      </w:r>
      <w:r w:rsidRPr="00305D20">
        <w:rPr>
          <w:rFonts w:ascii="Arial" w:hAnsi="Arial" w:cs="Arial"/>
          <w:color w:val="000000"/>
        </w:rPr>
        <w:t>: (proszę podać pełną nazwę, adres, numer telefonu i faksu)</w:t>
      </w:r>
      <w:r w:rsidRPr="00477055">
        <w:rPr>
          <w:rFonts w:ascii="Arial" w:hAnsi="Arial" w:cs="Arial"/>
          <w:color w:val="000000"/>
        </w:rPr>
        <w:t xml:space="preserve"> </w:t>
      </w:r>
    </w:p>
    <w:p w14:paraId="24702FB9" w14:textId="77777777" w:rsidR="005835B2" w:rsidRPr="00477055" w:rsidRDefault="005835B2" w:rsidP="005835B2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color w:val="000000"/>
        </w:rPr>
      </w:pPr>
      <w:r w:rsidRPr="00477055">
        <w:rPr>
          <w:rFonts w:ascii="Arial" w:hAnsi="Arial" w:cs="Arial"/>
          <w:b/>
          <w:color w:val="000000"/>
        </w:rPr>
        <w:t>44.</w:t>
      </w:r>
      <w:r w:rsidRPr="0047705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Rozstrzyganie sporów</w:t>
      </w:r>
      <w:r w:rsidRPr="00477055">
        <w:rPr>
          <w:rFonts w:ascii="Arial" w:hAnsi="Arial" w:cs="Arial"/>
          <w:color w:val="000000"/>
        </w:rPr>
        <w:t xml:space="preserve">: </w:t>
      </w:r>
      <w:r w:rsidRPr="00305D20">
        <w:rPr>
          <w:rFonts w:ascii="Arial" w:hAnsi="Arial" w:cs="Arial"/>
          <w:color w:val="000000"/>
        </w:rPr>
        <w:t>Wszelkie S</w:t>
      </w:r>
      <w:r>
        <w:rPr>
          <w:rFonts w:ascii="Arial" w:hAnsi="Arial" w:cs="Arial"/>
          <w:color w:val="000000"/>
        </w:rPr>
        <w:t>pory powstałe między Stronami w ramach</w:t>
      </w:r>
      <w:r w:rsidRPr="00305D20">
        <w:rPr>
          <w:rFonts w:ascii="Arial" w:hAnsi="Arial" w:cs="Arial"/>
          <w:color w:val="000000"/>
        </w:rPr>
        <w:t xml:space="preserve"> niniejszej Umowy będą rozstrzygane w drodze konsultacji lub negocjacji, a</w:t>
      </w:r>
      <w:r>
        <w:rPr>
          <w:rFonts w:ascii="Arial" w:hAnsi="Arial" w:cs="Arial"/>
          <w:color w:val="000000"/>
        </w:rPr>
        <w:t xml:space="preserve"> jeśli</w:t>
      </w:r>
      <w:r w:rsidRPr="00305D20">
        <w:rPr>
          <w:rFonts w:ascii="Arial" w:hAnsi="Arial" w:cs="Arial"/>
          <w:color w:val="000000"/>
        </w:rPr>
        <w:t xml:space="preserve"> Strony niniejszej Umowy nie dojdą do polubownego </w:t>
      </w:r>
      <w:r>
        <w:rPr>
          <w:rFonts w:ascii="Arial" w:hAnsi="Arial" w:cs="Arial"/>
          <w:color w:val="000000"/>
        </w:rPr>
        <w:t>rozstrzygnięcia, sądem właściwym</w:t>
      </w:r>
      <w:r w:rsidRPr="00305D20">
        <w:rPr>
          <w:rFonts w:ascii="Arial" w:hAnsi="Arial" w:cs="Arial"/>
          <w:color w:val="000000"/>
        </w:rPr>
        <w:t xml:space="preserve"> będzie sąd</w:t>
      </w:r>
      <w:r>
        <w:rPr>
          <w:rFonts w:ascii="Arial" w:hAnsi="Arial" w:cs="Arial"/>
          <w:color w:val="000000"/>
        </w:rPr>
        <w:t xml:space="preserve"> właściwy dla siedziby Klienta</w:t>
      </w:r>
      <w:r w:rsidRPr="00477055">
        <w:rPr>
          <w:rFonts w:ascii="Arial" w:hAnsi="Arial" w:cs="Arial"/>
          <w:color w:val="000000"/>
        </w:rPr>
        <w:t xml:space="preserve">. </w:t>
      </w:r>
    </w:p>
    <w:p w14:paraId="7EE382AD" w14:textId="77777777" w:rsidR="005835B2" w:rsidRPr="00477055" w:rsidRDefault="005835B2" w:rsidP="005835B2">
      <w:pPr>
        <w:rPr>
          <w:rFonts w:ascii="Arial" w:hAnsi="Arial" w:cs="Arial"/>
          <w:b/>
        </w:rPr>
      </w:pPr>
      <w:r w:rsidRPr="00477055">
        <w:rPr>
          <w:rFonts w:ascii="Arial" w:hAnsi="Arial" w:cs="Arial"/>
          <w:b/>
        </w:rPr>
        <w:br w:type="page"/>
      </w:r>
    </w:p>
    <w:p w14:paraId="79192912" w14:textId="77777777" w:rsidR="005835B2" w:rsidRPr="00477055" w:rsidRDefault="005835B2" w:rsidP="005835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Załącznik </w:t>
      </w:r>
      <w:r w:rsidRPr="00477055">
        <w:rPr>
          <w:rFonts w:ascii="Arial" w:hAnsi="Arial" w:cs="Arial"/>
          <w:b/>
        </w:rPr>
        <w:t xml:space="preserve">A. </w:t>
      </w:r>
      <w:r>
        <w:rPr>
          <w:rFonts w:ascii="Arial" w:hAnsi="Arial" w:cs="Arial"/>
          <w:b/>
        </w:rPr>
        <w:t>Zakres Usług</w:t>
      </w:r>
      <w:r w:rsidRPr="00477055">
        <w:rPr>
          <w:rFonts w:ascii="Arial" w:hAnsi="Arial" w:cs="Arial"/>
          <w:b/>
        </w:rPr>
        <w:t xml:space="preserve"> </w:t>
      </w:r>
    </w:p>
    <w:p w14:paraId="55498C0D" w14:textId="77777777" w:rsidR="005835B2" w:rsidRPr="00477055" w:rsidRDefault="005835B2" w:rsidP="005835B2">
      <w:pPr>
        <w:rPr>
          <w:rFonts w:ascii="Arial" w:hAnsi="Arial" w:cs="Arial"/>
          <w:b/>
        </w:rPr>
      </w:pPr>
    </w:p>
    <w:p w14:paraId="018EB9F3" w14:textId="77777777" w:rsidR="005835B2" w:rsidRPr="00652D62" w:rsidRDefault="005835B2" w:rsidP="005835B2">
      <w:pPr>
        <w:pStyle w:val="Kolorowalistaakcent11"/>
        <w:numPr>
          <w:ilvl w:val="0"/>
          <w:numId w:val="29"/>
        </w:numPr>
        <w:jc w:val="both"/>
        <w:rPr>
          <w:rFonts w:eastAsia="Times New Roman" w:cs="Calibri"/>
          <w:bCs/>
          <w:color w:val="222222"/>
          <w:lang w:eastAsia="pl-PL"/>
        </w:rPr>
      </w:pPr>
      <w:r w:rsidRPr="00652D62">
        <w:rPr>
          <w:rFonts w:eastAsia="Times New Roman" w:cs="Calibri"/>
          <w:bCs/>
          <w:color w:val="222222"/>
          <w:lang w:eastAsia="pl-PL"/>
        </w:rPr>
        <w:t>Koordynacja wszystkich rysunków i specyfikacji opraco</w:t>
      </w:r>
      <w:r>
        <w:rPr>
          <w:rFonts w:eastAsia="Times New Roman" w:cs="Calibri"/>
          <w:bCs/>
          <w:color w:val="222222"/>
          <w:lang w:eastAsia="pl-PL"/>
        </w:rPr>
        <w:t>wanych przez zespół projektowy</w:t>
      </w:r>
      <w:r w:rsidRPr="00652D62">
        <w:rPr>
          <w:rFonts w:eastAsia="Times New Roman" w:cs="Calibri"/>
          <w:bCs/>
          <w:color w:val="222222"/>
          <w:lang w:eastAsia="pl-PL"/>
        </w:rPr>
        <w:t xml:space="preserve">, w tym wszystkie </w:t>
      </w:r>
      <w:r>
        <w:rPr>
          <w:rFonts w:eastAsia="Times New Roman" w:cs="Calibri"/>
          <w:bCs/>
          <w:color w:val="222222"/>
          <w:lang w:eastAsia="pl-PL"/>
        </w:rPr>
        <w:t>zlecenia zmian</w:t>
      </w:r>
      <w:r w:rsidRPr="00652D62">
        <w:rPr>
          <w:rFonts w:eastAsia="Times New Roman" w:cs="Calibri"/>
          <w:bCs/>
          <w:color w:val="222222"/>
          <w:lang w:eastAsia="pl-PL"/>
        </w:rPr>
        <w:t>:</w:t>
      </w:r>
    </w:p>
    <w:p w14:paraId="5B804FFB" w14:textId="77777777" w:rsidR="005835B2" w:rsidRPr="00652D62" w:rsidRDefault="005835B2" w:rsidP="005835B2">
      <w:pPr>
        <w:pStyle w:val="Kolorowalistaakcent11"/>
        <w:numPr>
          <w:ilvl w:val="0"/>
          <w:numId w:val="30"/>
        </w:numPr>
        <w:jc w:val="both"/>
        <w:rPr>
          <w:rFonts w:eastAsia="Times New Roman" w:cs="Calibri"/>
          <w:bCs/>
          <w:color w:val="222222"/>
          <w:lang w:eastAsia="pl-PL"/>
        </w:rPr>
      </w:pPr>
      <w:r w:rsidRPr="00652D62">
        <w:rPr>
          <w:rFonts w:eastAsia="Times New Roman" w:cs="Calibri"/>
          <w:bCs/>
          <w:color w:val="222222"/>
          <w:lang w:eastAsia="pl-PL"/>
        </w:rPr>
        <w:t>specyfikacja techniczna - weryfikacja każdej sekcji lub działu specyfikacji</w:t>
      </w:r>
      <w:r>
        <w:rPr>
          <w:rFonts w:eastAsia="Times New Roman" w:cs="Calibri"/>
          <w:bCs/>
          <w:color w:val="222222"/>
          <w:lang w:eastAsia="pl-PL"/>
        </w:rPr>
        <w:t xml:space="preserve"> oraz materiałów</w:t>
      </w:r>
      <w:r w:rsidRPr="00652D62">
        <w:rPr>
          <w:rFonts w:eastAsia="Times New Roman" w:cs="Calibri"/>
          <w:bCs/>
          <w:color w:val="222222"/>
          <w:lang w:eastAsia="pl-PL"/>
        </w:rPr>
        <w:t>,</w:t>
      </w:r>
    </w:p>
    <w:p w14:paraId="64892C92" w14:textId="77777777" w:rsidR="005835B2" w:rsidRPr="00652D62" w:rsidRDefault="005835B2" w:rsidP="005835B2">
      <w:pPr>
        <w:pStyle w:val="Kolorowalistaakcent11"/>
        <w:numPr>
          <w:ilvl w:val="0"/>
          <w:numId w:val="30"/>
        </w:numPr>
        <w:jc w:val="both"/>
        <w:rPr>
          <w:rFonts w:eastAsia="Times New Roman" w:cs="Calibri"/>
          <w:bCs/>
          <w:color w:val="222222"/>
          <w:lang w:eastAsia="pl-PL"/>
        </w:rPr>
      </w:pPr>
      <w:r>
        <w:rPr>
          <w:rFonts w:eastAsia="Times New Roman" w:cs="Calibri"/>
          <w:bCs/>
          <w:color w:val="222222"/>
          <w:lang w:eastAsia="pl-PL"/>
        </w:rPr>
        <w:t xml:space="preserve">koordynowanie przedłożonych rysunków w taki sposób, aby </w:t>
      </w:r>
      <w:r w:rsidRPr="00652D62">
        <w:rPr>
          <w:rFonts w:eastAsia="Times New Roman" w:cs="Calibri"/>
          <w:bCs/>
          <w:color w:val="222222"/>
          <w:lang w:eastAsia="pl-PL"/>
        </w:rPr>
        <w:t xml:space="preserve">cały zakres projektu </w:t>
      </w:r>
      <w:r>
        <w:rPr>
          <w:rFonts w:eastAsia="Times New Roman" w:cs="Calibri"/>
          <w:bCs/>
          <w:color w:val="222222"/>
          <w:lang w:eastAsia="pl-PL"/>
        </w:rPr>
        <w:t xml:space="preserve">był pokryty oraz aby ujęte zostały </w:t>
      </w:r>
      <w:r w:rsidRPr="00652D62">
        <w:rPr>
          <w:rFonts w:eastAsia="Times New Roman" w:cs="Calibri"/>
          <w:bCs/>
          <w:color w:val="222222"/>
          <w:lang w:eastAsia="pl-PL"/>
        </w:rPr>
        <w:t xml:space="preserve">wszystkie elementy niezbędne </w:t>
      </w:r>
      <w:r>
        <w:rPr>
          <w:rFonts w:eastAsia="Times New Roman" w:cs="Calibri"/>
          <w:bCs/>
          <w:color w:val="222222"/>
          <w:lang w:eastAsia="pl-PL"/>
        </w:rPr>
        <w:t>do ukończenia projektu</w:t>
      </w:r>
      <w:r w:rsidRPr="00652D62">
        <w:rPr>
          <w:rFonts w:eastAsia="Times New Roman" w:cs="Calibri"/>
          <w:bCs/>
          <w:color w:val="222222"/>
          <w:lang w:eastAsia="pl-PL"/>
        </w:rPr>
        <w:t>,</w:t>
      </w:r>
    </w:p>
    <w:p w14:paraId="7D7FC0EA" w14:textId="77777777" w:rsidR="005835B2" w:rsidRDefault="005835B2" w:rsidP="005835B2">
      <w:pPr>
        <w:pStyle w:val="Kolorowalistaakcent11"/>
        <w:numPr>
          <w:ilvl w:val="0"/>
          <w:numId w:val="30"/>
        </w:numPr>
        <w:jc w:val="both"/>
        <w:rPr>
          <w:rFonts w:eastAsia="Times New Roman" w:cs="Calibri"/>
          <w:bCs/>
          <w:color w:val="222222"/>
          <w:lang w:eastAsia="pl-PL"/>
        </w:rPr>
      </w:pPr>
      <w:r>
        <w:rPr>
          <w:rFonts w:eastAsia="Times New Roman" w:cs="Calibri"/>
          <w:bCs/>
          <w:color w:val="222222"/>
          <w:lang w:eastAsia="pl-PL"/>
        </w:rPr>
        <w:t>zapewnianie brakujących informacji projektowych,</w:t>
      </w:r>
    </w:p>
    <w:p w14:paraId="2918D615" w14:textId="77777777" w:rsidR="005835B2" w:rsidRPr="00652D62" w:rsidRDefault="005835B2" w:rsidP="005835B2">
      <w:pPr>
        <w:pStyle w:val="Kolorowalistaakcent11"/>
        <w:ind w:left="0"/>
        <w:jc w:val="both"/>
        <w:rPr>
          <w:rFonts w:eastAsia="Times New Roman" w:cs="Calibri"/>
          <w:bCs/>
          <w:color w:val="222222"/>
          <w:lang w:eastAsia="pl-PL"/>
        </w:rPr>
      </w:pPr>
    </w:p>
    <w:p w14:paraId="38D9ADE2" w14:textId="77777777" w:rsidR="005835B2" w:rsidRPr="00652D62" w:rsidRDefault="005835B2" w:rsidP="005835B2">
      <w:pPr>
        <w:pStyle w:val="Kolorowalistaakcent11"/>
        <w:numPr>
          <w:ilvl w:val="0"/>
          <w:numId w:val="29"/>
        </w:numPr>
        <w:jc w:val="both"/>
        <w:rPr>
          <w:rFonts w:eastAsia="Times New Roman" w:cs="Calibri"/>
          <w:bCs/>
          <w:color w:val="222222"/>
          <w:lang w:eastAsia="pl-PL"/>
        </w:rPr>
      </w:pPr>
      <w:r w:rsidRPr="00652D62">
        <w:rPr>
          <w:rFonts w:eastAsia="Times New Roman" w:cs="Calibri"/>
          <w:bCs/>
          <w:color w:val="222222"/>
          <w:lang w:eastAsia="pl-PL"/>
        </w:rPr>
        <w:t xml:space="preserve">Weryfikacja dokładności technicznej wszystkich dokumentów opracowanych przez </w:t>
      </w:r>
      <w:r>
        <w:rPr>
          <w:rFonts w:eastAsia="Times New Roman" w:cs="Calibri"/>
          <w:bCs/>
          <w:color w:val="222222"/>
          <w:lang w:eastAsia="pl-PL"/>
        </w:rPr>
        <w:t xml:space="preserve">polski </w:t>
      </w:r>
      <w:r w:rsidRPr="00652D62">
        <w:rPr>
          <w:rFonts w:eastAsia="Times New Roman" w:cs="Calibri"/>
          <w:bCs/>
          <w:color w:val="222222"/>
          <w:lang w:eastAsia="pl-PL"/>
        </w:rPr>
        <w:t>zespół projekt</w:t>
      </w:r>
      <w:r>
        <w:rPr>
          <w:rFonts w:eastAsia="Times New Roman" w:cs="Calibri"/>
          <w:bCs/>
          <w:color w:val="222222"/>
          <w:lang w:eastAsia="pl-PL"/>
        </w:rPr>
        <w:t xml:space="preserve">owy </w:t>
      </w:r>
      <w:r w:rsidRPr="00652D62">
        <w:rPr>
          <w:rFonts w:eastAsia="Times New Roman" w:cs="Calibri"/>
          <w:bCs/>
          <w:color w:val="222222"/>
          <w:lang w:eastAsia="pl-PL"/>
        </w:rPr>
        <w:t>pod kątem zgodności z</w:t>
      </w:r>
      <w:r>
        <w:rPr>
          <w:rFonts w:eastAsia="Times New Roman" w:cs="Calibri"/>
          <w:bCs/>
          <w:color w:val="222222"/>
          <w:lang w:eastAsia="pl-PL"/>
        </w:rPr>
        <w:t xml:space="preserve"> fińskimi</w:t>
      </w:r>
      <w:r w:rsidRPr="00652D62">
        <w:rPr>
          <w:rFonts w:eastAsia="Times New Roman" w:cs="Calibri"/>
          <w:bCs/>
          <w:color w:val="222222"/>
          <w:lang w:eastAsia="pl-PL"/>
        </w:rPr>
        <w:t xml:space="preserve"> wymaganiami</w:t>
      </w:r>
      <w:r>
        <w:rPr>
          <w:rFonts w:eastAsia="Times New Roman" w:cs="Calibri"/>
          <w:bCs/>
          <w:color w:val="222222"/>
          <w:lang w:eastAsia="pl-PL"/>
        </w:rPr>
        <w:t xml:space="preserve">, zapewnienie, że </w:t>
      </w:r>
      <w:r w:rsidRPr="00652D62">
        <w:rPr>
          <w:rFonts w:eastAsia="Times New Roman" w:cs="Calibri"/>
          <w:bCs/>
          <w:color w:val="222222"/>
          <w:lang w:eastAsia="pl-PL"/>
        </w:rPr>
        <w:t xml:space="preserve">każdy komponent zespołu budowlanego został </w:t>
      </w:r>
      <w:r>
        <w:rPr>
          <w:rFonts w:eastAsia="Times New Roman" w:cs="Calibri"/>
          <w:bCs/>
          <w:color w:val="222222"/>
          <w:lang w:eastAsia="pl-PL"/>
        </w:rPr>
        <w:t>odpowiednio zidentyfikowany</w:t>
      </w:r>
      <w:r w:rsidRPr="00652D62">
        <w:rPr>
          <w:rFonts w:eastAsia="Times New Roman" w:cs="Calibri"/>
          <w:bCs/>
          <w:color w:val="222222"/>
          <w:lang w:eastAsia="pl-PL"/>
        </w:rPr>
        <w:t>, w tym: wymagana</w:t>
      </w:r>
      <w:r>
        <w:rPr>
          <w:rFonts w:eastAsia="Times New Roman" w:cs="Calibri"/>
          <w:bCs/>
          <w:color w:val="222222"/>
          <w:lang w:eastAsia="pl-PL"/>
        </w:rPr>
        <w:t xml:space="preserve"> wydajność, </w:t>
      </w:r>
      <w:r w:rsidRPr="00652D62">
        <w:rPr>
          <w:rFonts w:eastAsia="Times New Roman" w:cs="Calibri"/>
          <w:bCs/>
          <w:color w:val="222222"/>
          <w:lang w:eastAsia="pl-PL"/>
        </w:rPr>
        <w:t>zgodność</w:t>
      </w:r>
      <w:r>
        <w:rPr>
          <w:rFonts w:eastAsia="Times New Roman" w:cs="Calibri"/>
          <w:bCs/>
          <w:color w:val="222222"/>
          <w:lang w:eastAsia="pl-PL"/>
        </w:rPr>
        <w:t xml:space="preserve"> i jakość materiału</w:t>
      </w:r>
      <w:r w:rsidRPr="00652D62">
        <w:rPr>
          <w:rFonts w:eastAsia="Times New Roman" w:cs="Calibri"/>
          <w:bCs/>
          <w:color w:val="222222"/>
          <w:lang w:eastAsia="pl-PL"/>
        </w:rPr>
        <w:t>,</w:t>
      </w:r>
    </w:p>
    <w:p w14:paraId="11F0912B" w14:textId="77777777" w:rsidR="005835B2" w:rsidRPr="00477055" w:rsidRDefault="005835B2" w:rsidP="005835B2">
      <w:pPr>
        <w:pStyle w:val="Kolorowalistaakcent11"/>
        <w:ind w:left="644"/>
        <w:jc w:val="both"/>
        <w:rPr>
          <w:rFonts w:eastAsia="Times New Roman" w:cs="Calibri"/>
          <w:bCs/>
          <w:color w:val="222222"/>
          <w:lang w:eastAsia="pl-PL"/>
        </w:rPr>
      </w:pPr>
    </w:p>
    <w:p w14:paraId="54FDDED5" w14:textId="77777777" w:rsidR="005835B2" w:rsidRPr="00477055" w:rsidRDefault="005835B2" w:rsidP="005835B2">
      <w:pPr>
        <w:pStyle w:val="Kolorowalistaakcent11"/>
        <w:numPr>
          <w:ilvl w:val="0"/>
          <w:numId w:val="29"/>
        </w:numPr>
        <w:jc w:val="both"/>
        <w:rPr>
          <w:rFonts w:eastAsia="Times New Roman" w:cs="Calibri"/>
          <w:bCs/>
          <w:color w:val="222222"/>
          <w:lang w:eastAsia="pl-PL"/>
        </w:rPr>
      </w:pPr>
      <w:r>
        <w:rPr>
          <w:rFonts w:eastAsia="Times New Roman" w:cs="Calibri"/>
          <w:bCs/>
          <w:color w:val="222222"/>
          <w:lang w:eastAsia="pl-PL"/>
        </w:rPr>
        <w:t>Wykonalność projektu – koordynacja i weryfikacja kryteriów projektowych</w:t>
      </w:r>
      <w:r w:rsidRPr="00477055">
        <w:rPr>
          <w:rFonts w:eastAsia="Times New Roman" w:cs="Calibri"/>
          <w:bCs/>
          <w:color w:val="222222"/>
          <w:lang w:eastAsia="pl-PL"/>
        </w:rPr>
        <w:t>,</w:t>
      </w:r>
    </w:p>
    <w:p w14:paraId="2A5A84C5" w14:textId="77777777" w:rsidR="005835B2" w:rsidRPr="00477055" w:rsidRDefault="005835B2" w:rsidP="005835B2">
      <w:pPr>
        <w:pStyle w:val="Kolorowalistaakcent11"/>
        <w:ind w:left="644"/>
        <w:jc w:val="both"/>
        <w:rPr>
          <w:rFonts w:eastAsia="Times New Roman" w:cs="Calibri"/>
          <w:bCs/>
          <w:color w:val="222222"/>
          <w:lang w:eastAsia="pl-PL"/>
        </w:rPr>
      </w:pPr>
    </w:p>
    <w:p w14:paraId="6DA448EA" w14:textId="77777777" w:rsidR="005835B2" w:rsidRPr="00214B28" w:rsidRDefault="005835B2" w:rsidP="005835B2">
      <w:pPr>
        <w:pStyle w:val="Kolorowalistaakcent11"/>
        <w:numPr>
          <w:ilvl w:val="0"/>
          <w:numId w:val="29"/>
        </w:numPr>
        <w:jc w:val="both"/>
        <w:rPr>
          <w:rFonts w:eastAsia="Times New Roman" w:cs="Calibri"/>
          <w:bCs/>
          <w:color w:val="222222"/>
          <w:lang w:eastAsia="pl-PL"/>
        </w:rPr>
      </w:pPr>
      <w:r>
        <w:rPr>
          <w:rFonts w:eastAsia="Times New Roman" w:cs="Calibri"/>
          <w:bCs/>
          <w:color w:val="222222"/>
          <w:lang w:eastAsia="pl-PL"/>
        </w:rPr>
        <w:t>Zgodność z kodeksami</w:t>
      </w:r>
      <w:r w:rsidRPr="00477055">
        <w:t xml:space="preserve"> </w:t>
      </w:r>
      <w:r>
        <w:rPr>
          <w:rFonts w:eastAsia="Times New Roman" w:cs="Calibri"/>
          <w:bCs/>
          <w:color w:val="222222"/>
          <w:lang w:eastAsia="pl-PL"/>
        </w:rPr>
        <w:t xml:space="preserve">- </w:t>
      </w:r>
      <w:r w:rsidRPr="00652D62">
        <w:rPr>
          <w:rFonts w:eastAsia="Times New Roman" w:cs="Calibri"/>
          <w:bCs/>
          <w:color w:val="222222"/>
          <w:lang w:eastAsia="pl-PL"/>
        </w:rPr>
        <w:t>architekt jest odpowiedzialn</w:t>
      </w:r>
      <w:r>
        <w:rPr>
          <w:rFonts w:eastAsia="Times New Roman" w:cs="Calibri"/>
          <w:bCs/>
          <w:color w:val="222222"/>
          <w:lang w:eastAsia="pl-PL"/>
        </w:rPr>
        <w:t>y za zapewnienie, że projekt opracowany przez polski zespół, który zostanie zmontowany i zintegrowany z dokumentami kontraktowymi, jest zgodny z przepisami przeciwpożarowymi, przepisami bezpieczeństwa i</w:t>
      </w:r>
      <w:r w:rsidRPr="00652D62">
        <w:rPr>
          <w:rFonts w:eastAsia="Times New Roman" w:cs="Calibri"/>
          <w:bCs/>
          <w:color w:val="222222"/>
          <w:lang w:eastAsia="pl-PL"/>
        </w:rPr>
        <w:t xml:space="preserve"> wszystkimi</w:t>
      </w:r>
      <w:r>
        <w:rPr>
          <w:rFonts w:eastAsia="Times New Roman" w:cs="Calibri"/>
          <w:bCs/>
          <w:color w:val="222222"/>
          <w:lang w:eastAsia="pl-PL"/>
        </w:rPr>
        <w:t xml:space="preserve"> innymi</w:t>
      </w:r>
      <w:r w:rsidRPr="00652D62">
        <w:rPr>
          <w:rFonts w:eastAsia="Times New Roman" w:cs="Calibri"/>
          <w:bCs/>
          <w:color w:val="222222"/>
          <w:lang w:eastAsia="pl-PL"/>
        </w:rPr>
        <w:t xml:space="preserve"> mającymi zastosowanie kodeksami budowlanymi</w:t>
      </w:r>
      <w:r w:rsidRPr="00214B28">
        <w:rPr>
          <w:rFonts w:eastAsia="Times New Roman" w:cs="Calibri"/>
          <w:bCs/>
          <w:color w:val="222222"/>
          <w:lang w:eastAsia="pl-PL"/>
        </w:rPr>
        <w:t>,</w:t>
      </w:r>
    </w:p>
    <w:p w14:paraId="528E208F" w14:textId="77777777" w:rsidR="005835B2" w:rsidRPr="00477055" w:rsidRDefault="005835B2" w:rsidP="005835B2">
      <w:pPr>
        <w:pStyle w:val="Kolorowalistaakcent11"/>
        <w:jc w:val="both"/>
        <w:rPr>
          <w:rFonts w:eastAsia="Times New Roman" w:cs="Calibri"/>
          <w:bCs/>
          <w:color w:val="222222"/>
          <w:lang w:eastAsia="pl-PL"/>
        </w:rPr>
      </w:pPr>
    </w:p>
    <w:p w14:paraId="3183E8FD" w14:textId="77777777" w:rsidR="005835B2" w:rsidRPr="00477055" w:rsidRDefault="005835B2" w:rsidP="005835B2">
      <w:pPr>
        <w:pStyle w:val="Kolorowalistaakcent11"/>
        <w:numPr>
          <w:ilvl w:val="0"/>
          <w:numId w:val="29"/>
        </w:numPr>
        <w:jc w:val="both"/>
        <w:rPr>
          <w:rFonts w:eastAsia="Times New Roman" w:cs="Calibri"/>
          <w:bCs/>
          <w:color w:val="222222"/>
          <w:lang w:eastAsia="pl-PL"/>
        </w:rPr>
      </w:pPr>
      <w:r>
        <w:rPr>
          <w:rFonts w:eastAsia="Times New Roman" w:cs="Calibri"/>
          <w:bCs/>
          <w:color w:val="222222"/>
          <w:lang w:eastAsia="pl-PL"/>
        </w:rPr>
        <w:t>Szybkie i terminowe odpowiedzi na zapytania polskiego zespołu projektowego, w tym</w:t>
      </w:r>
      <w:r w:rsidRPr="00477055">
        <w:rPr>
          <w:rFonts w:eastAsia="Times New Roman" w:cs="Calibri"/>
          <w:bCs/>
          <w:color w:val="222222"/>
          <w:lang w:eastAsia="pl-PL"/>
        </w:rPr>
        <w:t>:</w:t>
      </w:r>
    </w:p>
    <w:p w14:paraId="2C8DFFFD" w14:textId="77777777" w:rsidR="005835B2" w:rsidRPr="00214B28" w:rsidRDefault="005835B2" w:rsidP="005835B2">
      <w:pPr>
        <w:pStyle w:val="Kolorowalistaakcent11"/>
        <w:numPr>
          <w:ilvl w:val="0"/>
          <w:numId w:val="31"/>
        </w:numPr>
        <w:ind w:left="993"/>
        <w:jc w:val="both"/>
        <w:rPr>
          <w:rFonts w:eastAsia="Times New Roman" w:cs="Calibri"/>
          <w:bCs/>
          <w:color w:val="222222"/>
          <w:lang w:eastAsia="pl-PL"/>
        </w:rPr>
      </w:pPr>
      <w:r>
        <w:rPr>
          <w:rFonts w:eastAsia="Times New Roman" w:cs="Calibri"/>
          <w:bCs/>
          <w:color w:val="222222"/>
          <w:lang w:eastAsia="pl-PL"/>
        </w:rPr>
        <w:t>przegląd</w:t>
      </w:r>
      <w:r w:rsidRPr="00214B28">
        <w:rPr>
          <w:rFonts w:eastAsia="Times New Roman" w:cs="Calibri"/>
          <w:bCs/>
          <w:color w:val="222222"/>
          <w:lang w:eastAsia="pl-PL"/>
        </w:rPr>
        <w:t xml:space="preserve"> i zatwierdzanie dokumentów budowlanych,</w:t>
      </w:r>
    </w:p>
    <w:p w14:paraId="5EA24AB9" w14:textId="77777777" w:rsidR="005835B2" w:rsidRPr="00214B28" w:rsidRDefault="005835B2" w:rsidP="005835B2">
      <w:pPr>
        <w:pStyle w:val="Kolorowalistaakcent11"/>
        <w:numPr>
          <w:ilvl w:val="0"/>
          <w:numId w:val="31"/>
        </w:numPr>
        <w:ind w:left="993"/>
        <w:jc w:val="both"/>
        <w:rPr>
          <w:rFonts w:eastAsia="Times New Roman" w:cs="Calibri"/>
          <w:bCs/>
          <w:color w:val="222222"/>
          <w:lang w:eastAsia="pl-PL"/>
        </w:rPr>
      </w:pPr>
      <w:r>
        <w:rPr>
          <w:rFonts w:eastAsia="Times New Roman" w:cs="Calibri"/>
          <w:bCs/>
          <w:color w:val="222222"/>
          <w:lang w:eastAsia="pl-PL"/>
        </w:rPr>
        <w:t>przegląd i rekomendowanie/zatwierdzanie zleceń zmian</w:t>
      </w:r>
      <w:r w:rsidRPr="00214B28">
        <w:rPr>
          <w:rFonts w:eastAsia="Times New Roman" w:cs="Calibri"/>
          <w:bCs/>
          <w:color w:val="222222"/>
          <w:lang w:eastAsia="pl-PL"/>
        </w:rPr>
        <w:t>,</w:t>
      </w:r>
    </w:p>
    <w:p w14:paraId="131995CB" w14:textId="77777777" w:rsidR="005835B2" w:rsidRPr="00214B28" w:rsidRDefault="005835B2" w:rsidP="005835B2">
      <w:pPr>
        <w:pStyle w:val="Kolorowalistaakcent11"/>
        <w:numPr>
          <w:ilvl w:val="0"/>
          <w:numId w:val="31"/>
        </w:numPr>
        <w:ind w:left="993"/>
        <w:jc w:val="both"/>
        <w:rPr>
          <w:rFonts w:eastAsia="Times New Roman" w:cs="Calibri"/>
          <w:bCs/>
          <w:color w:val="222222"/>
          <w:lang w:eastAsia="pl-PL"/>
        </w:rPr>
      </w:pPr>
      <w:r>
        <w:rPr>
          <w:rFonts w:eastAsia="Times New Roman" w:cs="Calibri"/>
          <w:bCs/>
          <w:color w:val="222222"/>
          <w:lang w:eastAsia="pl-PL"/>
        </w:rPr>
        <w:t>odpowiadanie na pytania wykonawcy,</w:t>
      </w:r>
    </w:p>
    <w:p w14:paraId="57944684" w14:textId="77777777" w:rsidR="005835B2" w:rsidRPr="00D92E4B" w:rsidRDefault="005835B2" w:rsidP="005835B2">
      <w:pPr>
        <w:pStyle w:val="Kolorowalistaakcent11"/>
        <w:numPr>
          <w:ilvl w:val="0"/>
          <w:numId w:val="31"/>
        </w:numPr>
        <w:ind w:left="993"/>
        <w:jc w:val="both"/>
        <w:rPr>
          <w:rFonts w:eastAsia="Times New Roman" w:cs="Calibri"/>
          <w:bCs/>
          <w:color w:val="222222"/>
          <w:lang w:eastAsia="pl-PL"/>
        </w:rPr>
      </w:pPr>
      <w:r>
        <w:rPr>
          <w:rFonts w:eastAsia="Times New Roman" w:cs="Calibri"/>
          <w:bCs/>
          <w:color w:val="222222"/>
          <w:lang w:eastAsia="pl-PL"/>
        </w:rPr>
        <w:t>wydawanie dokumentacji</w:t>
      </w:r>
      <w:r w:rsidRPr="00214B28">
        <w:rPr>
          <w:rFonts w:eastAsia="Times New Roman" w:cs="Calibri"/>
          <w:bCs/>
          <w:color w:val="222222"/>
          <w:lang w:eastAsia="pl-PL"/>
        </w:rPr>
        <w:t xml:space="preserve">, protokołów </w:t>
      </w:r>
      <w:r>
        <w:rPr>
          <w:rFonts w:eastAsia="Times New Roman" w:cs="Calibri"/>
          <w:bCs/>
          <w:color w:val="222222"/>
          <w:lang w:eastAsia="pl-PL"/>
        </w:rPr>
        <w:t>ze spotkań, not</w:t>
      </w:r>
      <w:r w:rsidRPr="00214B28">
        <w:rPr>
          <w:rFonts w:eastAsia="Times New Roman" w:cs="Calibri"/>
          <w:bCs/>
          <w:color w:val="222222"/>
          <w:lang w:eastAsia="pl-PL"/>
        </w:rPr>
        <w:t xml:space="preserve"> itp.</w:t>
      </w:r>
    </w:p>
    <w:p w14:paraId="6E621183" w14:textId="77777777" w:rsidR="005835B2" w:rsidRPr="00477055" w:rsidRDefault="005835B2" w:rsidP="005835B2">
      <w:pPr>
        <w:pStyle w:val="Kolorowalistaakcent11"/>
        <w:jc w:val="both"/>
        <w:rPr>
          <w:rFonts w:eastAsia="Times New Roman" w:cs="Calibri"/>
          <w:bCs/>
          <w:color w:val="222222"/>
          <w:lang w:eastAsia="pl-PL"/>
        </w:rPr>
      </w:pPr>
    </w:p>
    <w:p w14:paraId="4346CD72" w14:textId="77777777" w:rsidR="005835B2" w:rsidRPr="00D92E4B" w:rsidRDefault="005835B2" w:rsidP="005835B2">
      <w:pPr>
        <w:pStyle w:val="Kolorowalistaakcent11"/>
        <w:numPr>
          <w:ilvl w:val="0"/>
          <w:numId w:val="29"/>
        </w:numPr>
        <w:jc w:val="both"/>
        <w:rPr>
          <w:rFonts w:eastAsia="Times New Roman" w:cs="Calibri"/>
          <w:bCs/>
          <w:color w:val="222222"/>
          <w:lang w:eastAsia="pl-PL"/>
        </w:rPr>
      </w:pPr>
      <w:r>
        <w:rPr>
          <w:rFonts w:eastAsia="Times New Roman" w:cs="Calibri"/>
          <w:bCs/>
          <w:color w:val="222222"/>
          <w:lang w:eastAsia="pl-PL"/>
        </w:rPr>
        <w:t>Przygotowanie</w:t>
      </w:r>
      <w:r w:rsidRPr="00D92E4B">
        <w:rPr>
          <w:rFonts w:eastAsia="Times New Roman" w:cs="Calibri"/>
          <w:bCs/>
          <w:color w:val="222222"/>
          <w:lang w:eastAsia="pl-PL"/>
        </w:rPr>
        <w:t xml:space="preserve"> dokume</w:t>
      </w:r>
      <w:r>
        <w:rPr>
          <w:rFonts w:eastAsia="Times New Roman" w:cs="Calibri"/>
          <w:bCs/>
          <w:color w:val="222222"/>
          <w:lang w:eastAsia="pl-PL"/>
        </w:rPr>
        <w:t>ntów projektowych w języku fińskim, gotowych do przedstawienia w</w:t>
      </w:r>
      <w:r w:rsidRPr="00D92E4B">
        <w:rPr>
          <w:rFonts w:eastAsia="Times New Roman" w:cs="Calibri"/>
          <w:bCs/>
          <w:color w:val="222222"/>
          <w:lang w:eastAsia="pl-PL"/>
        </w:rPr>
        <w:t xml:space="preserve">łaściwym organom </w:t>
      </w:r>
      <w:r>
        <w:rPr>
          <w:rFonts w:eastAsia="Times New Roman" w:cs="Calibri"/>
          <w:bCs/>
          <w:color w:val="222222"/>
          <w:lang w:eastAsia="pl-PL"/>
        </w:rPr>
        <w:t>w celu otrzymania wymaganych po</w:t>
      </w:r>
      <w:r w:rsidRPr="00D92E4B">
        <w:rPr>
          <w:rFonts w:eastAsia="Times New Roman" w:cs="Calibri"/>
          <w:bCs/>
          <w:color w:val="222222"/>
          <w:lang w:eastAsia="pl-PL"/>
        </w:rPr>
        <w:t>zwoleń i zatwierdzeń na podstawie</w:t>
      </w:r>
      <w:r>
        <w:rPr>
          <w:rFonts w:eastAsia="Times New Roman" w:cs="Calibri"/>
          <w:bCs/>
          <w:color w:val="222222"/>
          <w:lang w:eastAsia="pl-PL"/>
        </w:rPr>
        <w:t xml:space="preserve"> projektu polskiego zespołu</w:t>
      </w:r>
      <w:r w:rsidRPr="00D92E4B">
        <w:rPr>
          <w:rFonts w:eastAsia="Times New Roman" w:cs="Calibri"/>
          <w:bCs/>
          <w:color w:val="222222"/>
          <w:lang w:eastAsia="pl-PL"/>
        </w:rPr>
        <w:t>,</w:t>
      </w:r>
    </w:p>
    <w:p w14:paraId="0E4455D3" w14:textId="77777777" w:rsidR="005835B2" w:rsidRPr="00477055" w:rsidRDefault="005835B2" w:rsidP="005835B2">
      <w:pPr>
        <w:pStyle w:val="Kolorowalistaakcent11"/>
        <w:jc w:val="both"/>
        <w:rPr>
          <w:rFonts w:eastAsia="Times New Roman" w:cs="Calibri"/>
          <w:bCs/>
          <w:color w:val="222222"/>
          <w:lang w:eastAsia="pl-PL"/>
        </w:rPr>
      </w:pPr>
    </w:p>
    <w:p w14:paraId="6E9D3719" w14:textId="77777777" w:rsidR="005835B2" w:rsidRPr="00D92E4B" w:rsidRDefault="005835B2" w:rsidP="005835B2">
      <w:pPr>
        <w:pStyle w:val="Kolorowalistaakcent11"/>
        <w:numPr>
          <w:ilvl w:val="0"/>
          <w:numId w:val="29"/>
        </w:numPr>
        <w:jc w:val="both"/>
        <w:rPr>
          <w:rFonts w:eastAsia="Times New Roman" w:cs="Calibri"/>
          <w:bCs/>
          <w:color w:val="222222"/>
          <w:lang w:eastAsia="pl-PL"/>
        </w:rPr>
      </w:pPr>
      <w:r>
        <w:rPr>
          <w:rFonts w:eastAsia="Times New Roman" w:cs="Calibri"/>
          <w:bCs/>
          <w:color w:val="222222"/>
          <w:lang w:eastAsia="pl-PL"/>
        </w:rPr>
        <w:t>Zapewnienie polskiemu zespołowi i firmie budowlanej</w:t>
      </w:r>
      <w:r w:rsidRPr="00D92E4B">
        <w:rPr>
          <w:rFonts w:eastAsia="Times New Roman" w:cs="Calibri"/>
          <w:bCs/>
          <w:color w:val="222222"/>
          <w:lang w:eastAsia="pl-PL"/>
        </w:rPr>
        <w:t xml:space="preserve"> informacji na temat nadchodzących terminów </w:t>
      </w:r>
      <w:r>
        <w:rPr>
          <w:rFonts w:eastAsia="Times New Roman" w:cs="Calibri"/>
          <w:bCs/>
          <w:color w:val="222222"/>
          <w:lang w:eastAsia="pl-PL"/>
        </w:rPr>
        <w:t>inspekcji, ukończenia</w:t>
      </w:r>
      <w:r w:rsidRPr="00D92E4B">
        <w:rPr>
          <w:rFonts w:eastAsia="Times New Roman" w:cs="Calibri"/>
          <w:bCs/>
          <w:color w:val="222222"/>
          <w:lang w:eastAsia="pl-PL"/>
        </w:rPr>
        <w:t xml:space="preserve"> do</w:t>
      </w:r>
      <w:r>
        <w:rPr>
          <w:rFonts w:eastAsia="Times New Roman" w:cs="Calibri"/>
          <w:bCs/>
          <w:color w:val="222222"/>
          <w:lang w:eastAsia="pl-PL"/>
        </w:rPr>
        <w:t>kumentów projektowych,</w:t>
      </w:r>
    </w:p>
    <w:p w14:paraId="2057A3CF" w14:textId="77777777" w:rsidR="005835B2" w:rsidRPr="00477055" w:rsidRDefault="005835B2" w:rsidP="005835B2">
      <w:pPr>
        <w:pStyle w:val="Kolorowalistaakcent11"/>
        <w:jc w:val="both"/>
        <w:rPr>
          <w:rFonts w:eastAsia="Times New Roman" w:cs="Calibri"/>
          <w:bCs/>
          <w:color w:val="222222"/>
          <w:lang w:eastAsia="pl-PL"/>
        </w:rPr>
      </w:pPr>
    </w:p>
    <w:p w14:paraId="5D33FB10" w14:textId="77777777" w:rsidR="005835B2" w:rsidRPr="004C03EC" w:rsidRDefault="005835B2" w:rsidP="005835B2">
      <w:pPr>
        <w:pStyle w:val="Kolorowalistaakcent11"/>
        <w:numPr>
          <w:ilvl w:val="0"/>
          <w:numId w:val="29"/>
        </w:numPr>
        <w:jc w:val="both"/>
        <w:rPr>
          <w:rFonts w:eastAsia="Times New Roman" w:cs="Calibri"/>
          <w:bCs/>
          <w:color w:val="222222"/>
          <w:lang w:eastAsia="pl-PL"/>
        </w:rPr>
      </w:pPr>
      <w:r w:rsidRPr="00D92E4B">
        <w:rPr>
          <w:rFonts w:eastAsia="Times New Roman" w:cs="Calibri"/>
          <w:bCs/>
          <w:color w:val="222222"/>
          <w:lang w:eastAsia="pl-PL"/>
        </w:rPr>
        <w:t>Wizyty w terenie i pomoc w trakcie budowy w celu zapewnienia otrzymania</w:t>
      </w:r>
      <w:r>
        <w:rPr>
          <w:rFonts w:eastAsia="Times New Roman" w:cs="Calibri"/>
          <w:bCs/>
          <w:color w:val="222222"/>
          <w:lang w:eastAsia="pl-PL"/>
        </w:rPr>
        <w:t xml:space="preserve"> pozwolenia na użytkowanie, działanie w imieniu klienta przy kontaktach z</w:t>
      </w:r>
      <w:r w:rsidRPr="00D92E4B">
        <w:rPr>
          <w:rFonts w:eastAsia="Times New Roman" w:cs="Calibri"/>
          <w:bCs/>
          <w:color w:val="222222"/>
          <w:lang w:eastAsia="pl-PL"/>
        </w:rPr>
        <w:t xml:space="preserve"> niektórymi organami. Pomoc w </w:t>
      </w:r>
      <w:r>
        <w:rPr>
          <w:rFonts w:eastAsia="Times New Roman" w:cs="Calibri"/>
          <w:bCs/>
          <w:color w:val="222222"/>
          <w:lang w:eastAsia="pl-PL"/>
        </w:rPr>
        <w:t>końcowych inspekcjach, uzyskaniu</w:t>
      </w:r>
      <w:r w:rsidRPr="00D92E4B">
        <w:rPr>
          <w:rFonts w:eastAsia="Times New Roman" w:cs="Calibri"/>
          <w:bCs/>
          <w:color w:val="222222"/>
          <w:lang w:eastAsia="pl-PL"/>
        </w:rPr>
        <w:t xml:space="preserve"> pozwoleń f</w:t>
      </w:r>
      <w:r>
        <w:rPr>
          <w:rFonts w:eastAsia="Times New Roman" w:cs="Calibri"/>
          <w:bCs/>
          <w:color w:val="222222"/>
          <w:lang w:eastAsia="pl-PL"/>
        </w:rPr>
        <w:t>ormalnych i administracyjnych, zgody na zasiedlenie i pozwolenia na użytkowanie</w:t>
      </w:r>
      <w:r w:rsidRPr="004C03EC">
        <w:rPr>
          <w:rFonts w:eastAsia="Times New Roman" w:cs="Calibri"/>
          <w:bCs/>
          <w:color w:val="222222"/>
          <w:lang w:eastAsia="pl-PL"/>
        </w:rPr>
        <w:t>.</w:t>
      </w:r>
    </w:p>
    <w:p w14:paraId="2E337DDD" w14:textId="77777777" w:rsidR="005835B2" w:rsidRPr="00477055" w:rsidRDefault="005835B2" w:rsidP="005835B2">
      <w:pPr>
        <w:pStyle w:val="Kolorowalistaakcent11"/>
        <w:jc w:val="both"/>
        <w:rPr>
          <w:rFonts w:eastAsia="Times New Roman" w:cs="Calibri"/>
          <w:bCs/>
          <w:color w:val="222222"/>
          <w:lang w:eastAsia="pl-PL"/>
        </w:rPr>
      </w:pPr>
    </w:p>
    <w:p w14:paraId="08705417" w14:textId="77777777" w:rsidR="005835B2" w:rsidRPr="00477055" w:rsidRDefault="005835B2" w:rsidP="005835B2">
      <w:pPr>
        <w:pStyle w:val="Kolorowalistaakcent11"/>
        <w:numPr>
          <w:ilvl w:val="0"/>
          <w:numId w:val="29"/>
        </w:numPr>
        <w:tabs>
          <w:tab w:val="left" w:pos="709"/>
        </w:tabs>
        <w:jc w:val="both"/>
        <w:rPr>
          <w:rFonts w:eastAsia="Times New Roman" w:cs="Calibri"/>
          <w:bCs/>
          <w:color w:val="222222"/>
          <w:lang w:eastAsia="pl-PL"/>
        </w:rPr>
      </w:pPr>
      <w:r>
        <w:rPr>
          <w:rFonts w:eastAsia="Times New Roman" w:cs="Calibri"/>
          <w:bCs/>
          <w:color w:val="222222"/>
          <w:lang w:eastAsia="pl-PL"/>
        </w:rPr>
        <w:t>Uwaga</w:t>
      </w:r>
      <w:r w:rsidRPr="00477055">
        <w:rPr>
          <w:rFonts w:eastAsia="Times New Roman" w:cs="Calibri"/>
          <w:bCs/>
          <w:color w:val="222222"/>
          <w:lang w:eastAsia="pl-PL"/>
        </w:rPr>
        <w:t xml:space="preserve"> – </w:t>
      </w:r>
      <w:r>
        <w:rPr>
          <w:rFonts w:eastAsia="Times New Roman" w:cs="Calibri"/>
          <w:bCs/>
          <w:color w:val="222222"/>
          <w:lang w:eastAsia="pl-PL"/>
        </w:rPr>
        <w:t>językiem dokumentów projektowych i korespondencji jest język angielski</w:t>
      </w:r>
      <w:r w:rsidRPr="00477055">
        <w:rPr>
          <w:rFonts w:eastAsia="Times New Roman" w:cs="Calibri"/>
          <w:bCs/>
          <w:color w:val="222222"/>
          <w:lang w:eastAsia="pl-PL"/>
        </w:rPr>
        <w:t>.</w:t>
      </w:r>
    </w:p>
    <w:p w14:paraId="5856B0CC" w14:textId="77777777" w:rsidR="005835B2" w:rsidRPr="00477055" w:rsidRDefault="005835B2" w:rsidP="005835B2">
      <w:pPr>
        <w:pStyle w:val="Kolorowalistaakcent11"/>
        <w:tabs>
          <w:tab w:val="left" w:pos="709"/>
        </w:tabs>
        <w:ind w:left="0"/>
        <w:jc w:val="both"/>
        <w:rPr>
          <w:rFonts w:eastAsia="Times New Roman" w:cs="Calibri"/>
          <w:bCs/>
          <w:color w:val="222222"/>
          <w:lang w:eastAsia="pl-PL"/>
        </w:rPr>
      </w:pPr>
    </w:p>
    <w:p w14:paraId="430D9CB3" w14:textId="77777777" w:rsidR="005835B2" w:rsidRDefault="005835B2" w:rsidP="005835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Usługa s</w:t>
      </w:r>
      <w:r w:rsidRPr="00477055">
        <w:rPr>
          <w:rFonts w:ascii="Arial" w:hAnsi="Arial" w:cs="Arial"/>
          <w:b/>
        </w:rPr>
        <w:t>tandard</w:t>
      </w:r>
      <w:r>
        <w:rPr>
          <w:rFonts w:ascii="Arial" w:hAnsi="Arial" w:cs="Arial"/>
          <w:b/>
        </w:rPr>
        <w:t>owa jest ograniczona do 25 godzin na miesiąc</w:t>
      </w:r>
      <w:r w:rsidRPr="00477055">
        <w:rPr>
          <w:rFonts w:ascii="Arial" w:hAnsi="Arial" w:cs="Arial"/>
          <w:b/>
        </w:rPr>
        <w:t>.</w:t>
      </w:r>
    </w:p>
    <w:p w14:paraId="6DD5179D" w14:textId="4E739450" w:rsidR="005835B2" w:rsidRPr="00477055" w:rsidRDefault="005835B2" w:rsidP="005835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</w:t>
      </w:r>
      <w:r w:rsidRPr="0047705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</w:t>
      </w:r>
      <w:r w:rsidRPr="00477055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Harmonogram Płatności</w:t>
      </w:r>
    </w:p>
    <w:p w14:paraId="22F7E5E9" w14:textId="77777777" w:rsidR="005835B2" w:rsidRPr="00477055" w:rsidRDefault="005835B2" w:rsidP="005835B2">
      <w:pPr>
        <w:rPr>
          <w:rFonts w:ascii="Arial" w:hAnsi="Arial" w:cs="Arial"/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525"/>
        <w:gridCol w:w="926"/>
        <w:gridCol w:w="1113"/>
        <w:gridCol w:w="1096"/>
        <w:gridCol w:w="1067"/>
      </w:tblGrid>
      <w:tr w:rsidR="005835B2" w:rsidRPr="00477055" w14:paraId="7896A8A4" w14:textId="77777777" w:rsidTr="00D01792">
        <w:tc>
          <w:tcPr>
            <w:tcW w:w="571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B3BE97F" w14:textId="77777777" w:rsidR="005835B2" w:rsidRPr="00477055" w:rsidRDefault="005835B2" w:rsidP="00D017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</w:t>
            </w:r>
          </w:p>
        </w:tc>
        <w:tc>
          <w:tcPr>
            <w:tcW w:w="4832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4797C69" w14:textId="77777777" w:rsidR="005835B2" w:rsidRPr="00477055" w:rsidRDefault="005835B2" w:rsidP="00D017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Komponent</w:t>
            </w:r>
          </w:p>
        </w:tc>
        <w:tc>
          <w:tcPr>
            <w:tcW w:w="83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3A6A8BB" w14:textId="77777777" w:rsidR="005835B2" w:rsidRPr="00477055" w:rsidRDefault="005835B2" w:rsidP="00D017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Sztuka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BA3C694" w14:textId="77777777" w:rsidR="005835B2" w:rsidRPr="00477055" w:rsidRDefault="005835B2" w:rsidP="00D017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Koszt</w:t>
            </w:r>
            <w:r w:rsidRPr="00477055">
              <w:rPr>
                <w:rFonts w:ascii="Arial" w:hAnsi="Arial" w:cs="Arial"/>
                <w:b/>
              </w:rPr>
              <w:t xml:space="preserve"> (netto)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50601E4" w14:textId="77777777" w:rsidR="005835B2" w:rsidRPr="00477055" w:rsidRDefault="005835B2" w:rsidP="00D01792">
            <w:pPr>
              <w:jc w:val="center"/>
              <w:rPr>
                <w:rFonts w:ascii="Arial" w:hAnsi="Arial" w:cs="Arial"/>
                <w:b/>
              </w:rPr>
            </w:pPr>
            <w:r w:rsidRPr="00477055">
              <w:rPr>
                <w:rFonts w:ascii="Arial" w:hAnsi="Arial" w:cs="Arial"/>
                <w:b/>
              </w:rPr>
              <w:t>VAT</w:t>
            </w:r>
          </w:p>
        </w:tc>
        <w:tc>
          <w:tcPr>
            <w:tcW w:w="1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28377C6" w14:textId="77777777" w:rsidR="005835B2" w:rsidRPr="00477055" w:rsidRDefault="005835B2" w:rsidP="00D01792">
            <w:pPr>
              <w:jc w:val="center"/>
              <w:rPr>
                <w:rFonts w:ascii="Arial" w:hAnsi="Arial" w:cs="Arial"/>
                <w:b/>
              </w:rPr>
            </w:pPr>
            <w:r w:rsidRPr="00AB2CEC">
              <w:rPr>
                <w:rFonts w:ascii="Arial" w:hAnsi="Arial" w:cs="Arial"/>
                <w:b/>
              </w:rPr>
              <w:t>Koszt</w:t>
            </w:r>
            <w:r w:rsidRPr="00477055">
              <w:rPr>
                <w:rFonts w:ascii="Arial" w:hAnsi="Arial" w:cs="Arial"/>
                <w:b/>
              </w:rPr>
              <w:t xml:space="preserve"> (brutto)</w:t>
            </w:r>
          </w:p>
        </w:tc>
      </w:tr>
      <w:tr w:rsidR="005835B2" w:rsidRPr="00477055" w14:paraId="37D9B138" w14:textId="77777777" w:rsidTr="00D01792">
        <w:tc>
          <w:tcPr>
            <w:tcW w:w="571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6D080E2" w14:textId="77777777" w:rsidR="005835B2" w:rsidRPr="00477055" w:rsidRDefault="005835B2" w:rsidP="00D01792">
            <w:pPr>
              <w:rPr>
                <w:rFonts w:ascii="Arial" w:hAnsi="Arial" w:cs="Arial"/>
                <w:b/>
              </w:rPr>
            </w:pPr>
          </w:p>
        </w:tc>
        <w:tc>
          <w:tcPr>
            <w:tcW w:w="4832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7ED27C2" w14:textId="77777777" w:rsidR="005835B2" w:rsidRPr="00477055" w:rsidRDefault="005835B2" w:rsidP="00D01792">
            <w:pPr>
              <w:rPr>
                <w:rFonts w:ascii="Arial" w:hAnsi="Arial" w:cs="Arial"/>
                <w:b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1B0628" w14:textId="77777777" w:rsidR="005835B2" w:rsidRPr="00477055" w:rsidRDefault="005835B2" w:rsidP="00D01792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7C80DB6" w14:textId="77777777" w:rsidR="005835B2" w:rsidRPr="00477055" w:rsidRDefault="005835B2" w:rsidP="00D01792">
            <w:pPr>
              <w:jc w:val="center"/>
              <w:rPr>
                <w:rFonts w:ascii="Arial" w:hAnsi="Arial" w:cs="Arial"/>
                <w:b/>
              </w:rPr>
            </w:pPr>
            <w:r w:rsidRPr="00477055">
              <w:rPr>
                <w:rFonts w:ascii="Arial" w:hAnsi="Arial" w:cs="Arial"/>
                <w:b/>
              </w:rPr>
              <w:t>Euro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0C2EF96" w14:textId="77777777" w:rsidR="005835B2" w:rsidRPr="00477055" w:rsidRDefault="005835B2" w:rsidP="00D01792">
            <w:pPr>
              <w:jc w:val="center"/>
              <w:rPr>
                <w:rFonts w:ascii="Arial" w:hAnsi="Arial" w:cs="Arial"/>
                <w:b/>
              </w:rPr>
            </w:pPr>
            <w:r w:rsidRPr="00477055">
              <w:rPr>
                <w:rFonts w:ascii="Arial" w:hAnsi="Arial" w:cs="Arial"/>
                <w:b/>
              </w:rPr>
              <w:t>Euro</w:t>
            </w:r>
          </w:p>
        </w:tc>
        <w:tc>
          <w:tcPr>
            <w:tcW w:w="10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16E199F" w14:textId="77777777" w:rsidR="005835B2" w:rsidRPr="00477055" w:rsidRDefault="005835B2" w:rsidP="00D01792">
            <w:pPr>
              <w:jc w:val="center"/>
              <w:rPr>
                <w:rFonts w:ascii="Arial" w:hAnsi="Arial" w:cs="Arial"/>
                <w:b/>
              </w:rPr>
            </w:pPr>
            <w:r w:rsidRPr="00477055">
              <w:rPr>
                <w:rFonts w:ascii="Arial" w:hAnsi="Arial" w:cs="Arial"/>
                <w:b/>
              </w:rPr>
              <w:t>Euro</w:t>
            </w:r>
          </w:p>
        </w:tc>
      </w:tr>
      <w:tr w:rsidR="005835B2" w:rsidRPr="00477055" w14:paraId="12A5F3E2" w14:textId="77777777" w:rsidTr="00D01792">
        <w:tc>
          <w:tcPr>
            <w:tcW w:w="571" w:type="dxa"/>
            <w:tcBorders>
              <w:top w:val="double" w:sz="4" w:space="0" w:color="auto"/>
            </w:tcBorders>
            <w:shd w:val="clear" w:color="auto" w:fill="auto"/>
          </w:tcPr>
          <w:p w14:paraId="35707D9F" w14:textId="77777777" w:rsidR="005835B2" w:rsidRPr="00477055" w:rsidRDefault="005835B2" w:rsidP="00D01792">
            <w:pPr>
              <w:spacing w:line="360" w:lineRule="auto"/>
              <w:rPr>
                <w:rFonts w:ascii="Arial" w:hAnsi="Arial" w:cs="Arial"/>
                <w:b/>
              </w:rPr>
            </w:pPr>
            <w:r w:rsidRPr="00477055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83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37901328" w14:textId="77777777" w:rsidR="005835B2" w:rsidRPr="00477055" w:rsidRDefault="005835B2" w:rsidP="00D0179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Podpisanie Kontraktu</w:t>
            </w:r>
          </w:p>
        </w:tc>
        <w:tc>
          <w:tcPr>
            <w:tcW w:w="8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3BA991" w14:textId="77777777" w:rsidR="005835B2" w:rsidRPr="00477055" w:rsidRDefault="005835B2" w:rsidP="00D017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77055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4E4F6D1" w14:textId="77777777" w:rsidR="005835B2" w:rsidRPr="00477055" w:rsidRDefault="005835B2" w:rsidP="00D0179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EDD9348" w14:textId="77777777" w:rsidR="005835B2" w:rsidRPr="00477055" w:rsidRDefault="005835B2" w:rsidP="00D01792">
            <w:pPr>
              <w:spacing w:line="36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680573" w14:textId="77777777" w:rsidR="005835B2" w:rsidRPr="00477055" w:rsidRDefault="005835B2" w:rsidP="00D01792">
            <w:pPr>
              <w:spacing w:line="36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835B2" w:rsidRPr="00477055" w14:paraId="168D69C2" w14:textId="77777777" w:rsidTr="00D01792">
        <w:tc>
          <w:tcPr>
            <w:tcW w:w="571" w:type="dxa"/>
            <w:shd w:val="clear" w:color="auto" w:fill="auto"/>
          </w:tcPr>
          <w:p w14:paraId="0389D62F" w14:textId="77777777" w:rsidR="005835B2" w:rsidRPr="00477055" w:rsidRDefault="005835B2" w:rsidP="00D01792">
            <w:pPr>
              <w:spacing w:line="360" w:lineRule="auto"/>
              <w:rPr>
                <w:rFonts w:ascii="Arial" w:hAnsi="Arial" w:cs="Arial"/>
                <w:b/>
              </w:rPr>
            </w:pPr>
            <w:r w:rsidRPr="00477055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832" w:type="dxa"/>
            <w:tcBorders>
              <w:right w:val="double" w:sz="4" w:space="0" w:color="auto"/>
            </w:tcBorders>
            <w:shd w:val="clear" w:color="auto" w:fill="auto"/>
          </w:tcPr>
          <w:p w14:paraId="59EA7B93" w14:textId="77777777" w:rsidR="005835B2" w:rsidRPr="00477055" w:rsidRDefault="005835B2" w:rsidP="00D0179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Płatność miesięczna począwszy od </w:t>
            </w:r>
            <w:r>
              <w:rPr>
                <w:rFonts w:ascii="Arial" w:hAnsi="Arial" w:cs="Arial"/>
                <w:b/>
              </w:rPr>
              <w:br/>
              <w:t>2 miesiąca</w:t>
            </w:r>
          </w:p>
        </w:tc>
        <w:tc>
          <w:tcPr>
            <w:tcW w:w="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93A094" w14:textId="77777777" w:rsidR="005835B2" w:rsidRPr="00477055" w:rsidRDefault="005835B2" w:rsidP="00D017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77055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841001" w14:textId="77777777" w:rsidR="005835B2" w:rsidRPr="00477055" w:rsidRDefault="005835B2" w:rsidP="00D0179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66BFB7" w14:textId="77777777" w:rsidR="005835B2" w:rsidRPr="00477055" w:rsidRDefault="005835B2" w:rsidP="00D01792">
            <w:pPr>
              <w:spacing w:line="36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1AD5C904" w14:textId="77777777" w:rsidR="005835B2" w:rsidRPr="00477055" w:rsidRDefault="005835B2" w:rsidP="00D01792">
            <w:pPr>
              <w:spacing w:line="36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835B2" w:rsidRPr="00477055" w14:paraId="108F8F5F" w14:textId="77777777" w:rsidTr="00D01792">
        <w:tc>
          <w:tcPr>
            <w:tcW w:w="571" w:type="dxa"/>
            <w:shd w:val="clear" w:color="auto" w:fill="auto"/>
          </w:tcPr>
          <w:p w14:paraId="4A1F0002" w14:textId="77777777" w:rsidR="005835B2" w:rsidRPr="00477055" w:rsidRDefault="005835B2" w:rsidP="00D01792">
            <w:pPr>
              <w:spacing w:line="360" w:lineRule="auto"/>
              <w:rPr>
                <w:rFonts w:ascii="Arial" w:hAnsi="Arial" w:cs="Arial"/>
                <w:b/>
              </w:rPr>
            </w:pPr>
            <w:r w:rsidRPr="00477055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832" w:type="dxa"/>
            <w:tcBorders>
              <w:right w:val="double" w:sz="4" w:space="0" w:color="auto"/>
            </w:tcBorders>
            <w:shd w:val="clear" w:color="auto" w:fill="auto"/>
          </w:tcPr>
          <w:p w14:paraId="22501FF9" w14:textId="77777777" w:rsidR="005835B2" w:rsidRPr="00477055" w:rsidRDefault="005835B2" w:rsidP="00D0179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Płatność końcowa</w:t>
            </w:r>
          </w:p>
        </w:tc>
        <w:tc>
          <w:tcPr>
            <w:tcW w:w="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E765BA" w14:textId="77777777" w:rsidR="005835B2" w:rsidRPr="00477055" w:rsidRDefault="005835B2" w:rsidP="00D017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77055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367B58" w14:textId="77777777" w:rsidR="005835B2" w:rsidRPr="00477055" w:rsidRDefault="005835B2" w:rsidP="00D0179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26B2AB" w14:textId="77777777" w:rsidR="005835B2" w:rsidRPr="00477055" w:rsidRDefault="005835B2" w:rsidP="00D01792">
            <w:pPr>
              <w:spacing w:line="36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4EA0F97A" w14:textId="77777777" w:rsidR="005835B2" w:rsidRPr="00477055" w:rsidRDefault="005835B2" w:rsidP="00D01792">
            <w:pPr>
              <w:spacing w:line="36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835B2" w:rsidRPr="00477055" w14:paraId="3691EE6C" w14:textId="77777777" w:rsidTr="00D01792">
        <w:trPr>
          <w:trHeight w:val="439"/>
        </w:trPr>
        <w:tc>
          <w:tcPr>
            <w:tcW w:w="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E7BDF04" w14:textId="77777777" w:rsidR="005835B2" w:rsidRPr="00477055" w:rsidRDefault="005835B2" w:rsidP="00D0179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83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277C70" w14:textId="77777777" w:rsidR="005835B2" w:rsidRPr="00477055" w:rsidRDefault="005835B2" w:rsidP="00D0179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ŁĄCZNIE</w:t>
            </w:r>
          </w:p>
        </w:tc>
        <w:tc>
          <w:tcPr>
            <w:tcW w:w="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DDA264" w14:textId="77777777" w:rsidR="005835B2" w:rsidRPr="00477055" w:rsidRDefault="005835B2" w:rsidP="00D0179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AB97AB" w14:textId="77777777" w:rsidR="005835B2" w:rsidRPr="00477055" w:rsidRDefault="005835B2" w:rsidP="00D01792">
            <w:pPr>
              <w:spacing w:line="36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E63D96" w14:textId="77777777" w:rsidR="005835B2" w:rsidRPr="00477055" w:rsidRDefault="005835B2" w:rsidP="00D01792">
            <w:pPr>
              <w:spacing w:line="36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D57262" w14:textId="77777777" w:rsidR="005835B2" w:rsidRPr="00477055" w:rsidRDefault="005835B2" w:rsidP="00D01792">
            <w:pPr>
              <w:spacing w:line="36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17747064" w14:textId="77777777" w:rsidR="005835B2" w:rsidRPr="00477055" w:rsidRDefault="005835B2" w:rsidP="005835B2">
      <w:pPr>
        <w:rPr>
          <w:rFonts w:ascii="Arial" w:hAnsi="Arial" w:cs="Arial"/>
          <w:b/>
        </w:rPr>
      </w:pPr>
    </w:p>
    <w:p w14:paraId="56600ACD" w14:textId="1E87063F" w:rsidR="00B74F33" w:rsidRPr="00BA46B6" w:rsidRDefault="00B74F33" w:rsidP="007A2244">
      <w:pPr>
        <w:spacing w:after="200" w:line="276" w:lineRule="auto"/>
        <w:ind w:left="3540"/>
        <w:rPr>
          <w:rFonts w:cs="Arial"/>
          <w:b/>
          <w:sz w:val="28"/>
          <w:szCs w:val="28"/>
        </w:rPr>
      </w:pPr>
      <w:r w:rsidRPr="00BA46B6">
        <w:rPr>
          <w:rFonts w:cs="Arial"/>
          <w:b/>
          <w:sz w:val="28"/>
          <w:szCs w:val="28"/>
        </w:rPr>
        <w:br w:type="page"/>
      </w:r>
    </w:p>
    <w:p w14:paraId="3D8B410D" w14:textId="773422D4" w:rsidR="00B74F33" w:rsidRPr="00446767" w:rsidRDefault="007A2244" w:rsidP="007A2244">
      <w:pPr>
        <w:pStyle w:val="Akapitzlist"/>
        <w:spacing w:line="360" w:lineRule="auto"/>
        <w:ind w:left="720"/>
        <w:jc w:val="right"/>
        <w:textAlignment w:val="top"/>
        <w:rPr>
          <w:rFonts w:asciiTheme="minorHAnsi" w:hAnsiTheme="minorHAnsi"/>
          <w:i/>
          <w:sz w:val="24"/>
          <w:szCs w:val="24"/>
        </w:rPr>
      </w:pPr>
      <w:r w:rsidRPr="00446767">
        <w:rPr>
          <w:rFonts w:asciiTheme="minorHAnsi" w:hAnsiTheme="minorHAnsi"/>
          <w:i/>
          <w:sz w:val="24"/>
          <w:szCs w:val="24"/>
        </w:rPr>
        <w:lastRenderedPageBreak/>
        <w:t>Załącznik nr 2 do zapytania ofertowego nr 1/2017</w:t>
      </w:r>
    </w:p>
    <w:p w14:paraId="6316A7E7" w14:textId="054539EE" w:rsidR="007A2244" w:rsidRPr="00FE02C7" w:rsidRDefault="00FE02C7" w:rsidP="00FE02C7">
      <w:pPr>
        <w:spacing w:after="0"/>
        <w:textAlignment w:val="top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ar-SA"/>
        </w:rPr>
        <w:t xml:space="preserve">                   </w:t>
      </w:r>
      <w:r>
        <w:rPr>
          <w:rFonts w:eastAsia="Times New Roman" w:cs="Times New Roman"/>
          <w:sz w:val="24"/>
          <w:szCs w:val="24"/>
          <w:lang w:eastAsia="ar-SA"/>
        </w:rPr>
        <w:tab/>
      </w:r>
      <w:r>
        <w:rPr>
          <w:rFonts w:eastAsia="Times New Roman" w:cs="Times New Roman"/>
          <w:sz w:val="24"/>
          <w:szCs w:val="24"/>
          <w:lang w:eastAsia="ar-SA"/>
        </w:rPr>
        <w:tab/>
      </w:r>
      <w:r>
        <w:rPr>
          <w:rFonts w:eastAsia="Times New Roman" w:cs="Times New Roman"/>
          <w:sz w:val="24"/>
          <w:szCs w:val="24"/>
          <w:lang w:eastAsia="ar-SA"/>
        </w:rPr>
        <w:tab/>
      </w:r>
      <w:r>
        <w:rPr>
          <w:rFonts w:eastAsia="Times New Roman" w:cs="Times New Roman"/>
          <w:sz w:val="24"/>
          <w:szCs w:val="24"/>
          <w:lang w:eastAsia="ar-SA"/>
        </w:rPr>
        <w:tab/>
      </w:r>
      <w:r>
        <w:rPr>
          <w:rFonts w:eastAsia="Times New Roman" w:cs="Times New Roman"/>
          <w:sz w:val="24"/>
          <w:szCs w:val="24"/>
          <w:lang w:eastAsia="ar-SA"/>
        </w:rPr>
        <w:tab/>
      </w:r>
      <w:r>
        <w:rPr>
          <w:rFonts w:eastAsia="Times New Roman" w:cs="Times New Roman"/>
          <w:sz w:val="24"/>
          <w:szCs w:val="24"/>
          <w:lang w:eastAsia="ar-SA"/>
        </w:rPr>
        <w:tab/>
      </w:r>
      <w:r>
        <w:rPr>
          <w:rFonts w:eastAsia="Times New Roman" w:cs="Times New Roman"/>
          <w:sz w:val="24"/>
          <w:szCs w:val="24"/>
          <w:lang w:eastAsia="ar-SA"/>
        </w:rPr>
        <w:tab/>
      </w:r>
      <w:r>
        <w:rPr>
          <w:rFonts w:eastAsia="Times New Roman" w:cs="Times New Roman"/>
          <w:sz w:val="24"/>
          <w:szCs w:val="24"/>
          <w:lang w:eastAsia="ar-SA"/>
        </w:rPr>
        <w:tab/>
      </w:r>
      <w:r w:rsidR="007A2244" w:rsidRPr="00FE02C7">
        <w:rPr>
          <w:sz w:val="24"/>
          <w:szCs w:val="24"/>
        </w:rPr>
        <w:t>......................................</w:t>
      </w:r>
    </w:p>
    <w:p w14:paraId="4FBD54D1" w14:textId="0F6E05E4" w:rsidR="007A2244" w:rsidRDefault="007A2244" w:rsidP="00FE02C7">
      <w:pPr>
        <w:pStyle w:val="Akapitzlist"/>
        <w:ind w:left="720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…………………………………………..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(miejscowość i data)</w:t>
      </w:r>
    </w:p>
    <w:p w14:paraId="0AE4BAFF" w14:textId="7222E00A" w:rsidR="007A2244" w:rsidRDefault="007A2244" w:rsidP="007A2244">
      <w:pPr>
        <w:pStyle w:val="Akapitzlist"/>
        <w:ind w:left="720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…………………………………………..</w:t>
      </w:r>
    </w:p>
    <w:p w14:paraId="3EF9C78F" w14:textId="132D7A44" w:rsidR="007A2244" w:rsidRDefault="007A2244" w:rsidP="007A2244">
      <w:pPr>
        <w:pStyle w:val="Akapitzlist"/>
        <w:ind w:left="720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…………………………………………..</w:t>
      </w:r>
    </w:p>
    <w:p w14:paraId="52B8452A" w14:textId="7F17E9B4" w:rsidR="007A2244" w:rsidRDefault="007A2244" w:rsidP="007A2244">
      <w:pPr>
        <w:pStyle w:val="Akapitzlist"/>
        <w:ind w:left="720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…………………………………………..</w:t>
      </w:r>
    </w:p>
    <w:p w14:paraId="536D97D9" w14:textId="397860D6" w:rsidR="007A2244" w:rsidRDefault="007A2244" w:rsidP="007A2244">
      <w:pPr>
        <w:pStyle w:val="Akapitzlist"/>
        <w:ind w:left="720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(Nazwa i adres Oferenta)</w:t>
      </w:r>
    </w:p>
    <w:p w14:paraId="5A27CBCE" w14:textId="43C2846A" w:rsidR="007A2244" w:rsidRDefault="007A2244" w:rsidP="007A2244">
      <w:pPr>
        <w:pStyle w:val="Akapitzlist"/>
        <w:ind w:left="720"/>
        <w:textAlignment w:val="top"/>
        <w:rPr>
          <w:rFonts w:asciiTheme="minorHAnsi" w:hAnsiTheme="minorHAnsi"/>
          <w:sz w:val="24"/>
          <w:szCs w:val="24"/>
        </w:rPr>
      </w:pPr>
    </w:p>
    <w:p w14:paraId="185EA389" w14:textId="01B48E1F" w:rsidR="007A2244" w:rsidRDefault="007A2244" w:rsidP="007A2244">
      <w:pPr>
        <w:pStyle w:val="Akapitzlist"/>
        <w:ind w:left="720"/>
        <w:textAlignment w:val="top"/>
        <w:rPr>
          <w:rFonts w:asciiTheme="minorHAnsi" w:hAnsiTheme="minorHAnsi"/>
          <w:sz w:val="24"/>
          <w:szCs w:val="24"/>
        </w:rPr>
      </w:pPr>
    </w:p>
    <w:p w14:paraId="0E8AF2FA" w14:textId="620A75A7" w:rsidR="007A2244" w:rsidRDefault="007A2244" w:rsidP="00FE02C7">
      <w:pPr>
        <w:pStyle w:val="Akapitzlist"/>
        <w:ind w:left="720"/>
        <w:jc w:val="center"/>
        <w:textAlignment w:val="top"/>
        <w:rPr>
          <w:rFonts w:asciiTheme="minorHAnsi" w:hAnsiTheme="minorHAnsi"/>
          <w:b/>
          <w:sz w:val="28"/>
          <w:szCs w:val="28"/>
        </w:rPr>
      </w:pPr>
      <w:r w:rsidRPr="007A2244">
        <w:rPr>
          <w:rFonts w:asciiTheme="minorHAnsi" w:hAnsiTheme="minorHAnsi"/>
          <w:b/>
          <w:sz w:val="28"/>
          <w:szCs w:val="28"/>
        </w:rPr>
        <w:t>FORMULARZ OFERTY</w:t>
      </w:r>
    </w:p>
    <w:p w14:paraId="46507164" w14:textId="77777777" w:rsidR="00FE02C7" w:rsidRPr="00FE02C7" w:rsidRDefault="00FE02C7" w:rsidP="00FE02C7">
      <w:pPr>
        <w:pStyle w:val="Akapitzlist"/>
        <w:ind w:left="720"/>
        <w:jc w:val="center"/>
        <w:textAlignment w:val="top"/>
        <w:rPr>
          <w:rFonts w:asciiTheme="minorHAnsi" w:hAnsiTheme="minorHAnsi"/>
          <w:b/>
          <w:sz w:val="28"/>
          <w:szCs w:val="28"/>
        </w:rPr>
      </w:pPr>
    </w:p>
    <w:p w14:paraId="7E240433" w14:textId="61B7E4BE" w:rsidR="007A2244" w:rsidRPr="00BA46B6" w:rsidRDefault="007A2244" w:rsidP="00FE02C7">
      <w:pPr>
        <w:ind w:firstLine="708"/>
        <w:jc w:val="both"/>
        <w:textAlignment w:val="top"/>
        <w:rPr>
          <w:sz w:val="24"/>
          <w:szCs w:val="24"/>
        </w:rPr>
      </w:pPr>
      <w:r w:rsidRPr="00BA46B6">
        <w:rPr>
          <w:sz w:val="24"/>
          <w:szCs w:val="24"/>
        </w:rPr>
        <w:t>W odpowiedzi na zapytanie ofertowe nr 1 z dnia .... 09.2017 r. składam niniejsz</w:t>
      </w:r>
      <w:r w:rsidR="00BA46B6" w:rsidRPr="00BA46B6">
        <w:rPr>
          <w:sz w:val="24"/>
          <w:szCs w:val="24"/>
        </w:rPr>
        <w:t>ą ofertę ma wykonanie przedmiotu zamówienia:</w:t>
      </w:r>
    </w:p>
    <w:p w14:paraId="6D180BF3" w14:textId="1C4D69FD" w:rsidR="00BA46B6" w:rsidRDefault="00BA46B6" w:rsidP="00BA46B6">
      <w:pPr>
        <w:spacing w:after="0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ar-SA"/>
        </w:rPr>
        <w:t>„</w:t>
      </w:r>
      <w:r>
        <w:rPr>
          <w:sz w:val="24"/>
          <w:szCs w:val="24"/>
        </w:rPr>
        <w:t xml:space="preserve">Świadczenie usług </w:t>
      </w:r>
      <w:r w:rsidRPr="001D5227">
        <w:rPr>
          <w:sz w:val="24"/>
          <w:szCs w:val="24"/>
        </w:rPr>
        <w:t>doradztwa z zakresu warunków technicznych realizacji robót budowlanych oraz projektowania obiektów budowlanych zgodnie z prawem fińskim</w:t>
      </w:r>
      <w:r>
        <w:rPr>
          <w:sz w:val="24"/>
          <w:szCs w:val="24"/>
        </w:rPr>
        <w:t xml:space="preserve"> na potrzeby projektów realizowanych na terenie Finlandii”, przy których </w:t>
      </w:r>
      <w:proofErr w:type="spellStart"/>
      <w:r>
        <w:rPr>
          <w:sz w:val="24"/>
          <w:szCs w:val="24"/>
        </w:rPr>
        <w:t>Skars</w:t>
      </w:r>
      <w:proofErr w:type="spellEnd"/>
      <w:r>
        <w:rPr>
          <w:sz w:val="24"/>
          <w:szCs w:val="24"/>
        </w:rPr>
        <w:t xml:space="preserve"> Sp. z o.o. pełni rolę konsultanta</w:t>
      </w:r>
      <w:r w:rsidR="00352C55">
        <w:rPr>
          <w:sz w:val="24"/>
          <w:szCs w:val="24"/>
        </w:rPr>
        <w:t xml:space="preserve"> </w:t>
      </w:r>
      <w:r w:rsidR="00D45BC5">
        <w:rPr>
          <w:sz w:val="24"/>
          <w:szCs w:val="24"/>
        </w:rPr>
        <w:t>w ramach wniosku o dofinansowanie do działania 1.4 Internacjonalizacja przedsiębiorstw.</w:t>
      </w:r>
    </w:p>
    <w:p w14:paraId="3B1AF417" w14:textId="1412F48B" w:rsidR="00D45BC5" w:rsidRDefault="00D45BC5" w:rsidP="00BA46B6">
      <w:pPr>
        <w:spacing w:after="0"/>
        <w:jc w:val="both"/>
        <w:rPr>
          <w:sz w:val="24"/>
          <w:szCs w:val="24"/>
        </w:rPr>
      </w:pPr>
    </w:p>
    <w:p w14:paraId="363C3856" w14:textId="3F4A0BCA" w:rsidR="00D45BC5" w:rsidRDefault="00D45BC5" w:rsidP="00BA46B6">
      <w:pPr>
        <w:spacing w:after="0"/>
        <w:jc w:val="both"/>
        <w:rPr>
          <w:sz w:val="24"/>
          <w:szCs w:val="24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157D4" w14:paraId="1064F509" w14:textId="77777777" w:rsidTr="006157D4">
        <w:trPr>
          <w:trHeight w:val="436"/>
        </w:trPr>
        <w:tc>
          <w:tcPr>
            <w:tcW w:w="3397" w:type="dxa"/>
            <w:vAlign w:val="center"/>
          </w:tcPr>
          <w:p w14:paraId="51F1B275" w14:textId="1BE33310" w:rsidR="006157D4" w:rsidRPr="006157D4" w:rsidRDefault="006157D4" w:rsidP="006157D4">
            <w:pPr>
              <w:jc w:val="center"/>
              <w:rPr>
                <w:b/>
                <w:sz w:val="24"/>
                <w:szCs w:val="24"/>
              </w:rPr>
            </w:pPr>
            <w:r w:rsidRPr="006157D4">
              <w:rPr>
                <w:b/>
                <w:sz w:val="24"/>
                <w:szCs w:val="24"/>
              </w:rPr>
              <w:t>Forma rozliczeń</w:t>
            </w:r>
          </w:p>
        </w:tc>
        <w:tc>
          <w:tcPr>
            <w:tcW w:w="5665" w:type="dxa"/>
            <w:vAlign w:val="center"/>
          </w:tcPr>
          <w:p w14:paraId="405823DF" w14:textId="4B2B892A" w:rsidR="006157D4" w:rsidRPr="006157D4" w:rsidRDefault="006157D4" w:rsidP="00031590">
            <w:pPr>
              <w:jc w:val="center"/>
              <w:rPr>
                <w:b/>
                <w:sz w:val="24"/>
                <w:szCs w:val="24"/>
              </w:rPr>
            </w:pPr>
            <w:r w:rsidRPr="006157D4">
              <w:rPr>
                <w:b/>
                <w:sz w:val="24"/>
                <w:szCs w:val="24"/>
              </w:rPr>
              <w:t xml:space="preserve">Umowa </w:t>
            </w:r>
          </w:p>
        </w:tc>
      </w:tr>
      <w:tr w:rsidR="006157D4" w14:paraId="2D75F468" w14:textId="77777777" w:rsidTr="006157D4">
        <w:trPr>
          <w:trHeight w:val="993"/>
        </w:trPr>
        <w:tc>
          <w:tcPr>
            <w:tcW w:w="3397" w:type="dxa"/>
          </w:tcPr>
          <w:p w14:paraId="0C1917A4" w14:textId="6AD5D98F" w:rsidR="006157D4" w:rsidRPr="006157D4" w:rsidRDefault="006157D4" w:rsidP="006157D4">
            <w:pPr>
              <w:spacing w:before="240"/>
              <w:jc w:val="both"/>
              <w:rPr>
                <w:b/>
                <w:sz w:val="24"/>
                <w:szCs w:val="24"/>
              </w:rPr>
            </w:pPr>
            <w:r w:rsidRPr="006157D4">
              <w:rPr>
                <w:b/>
                <w:sz w:val="24"/>
                <w:szCs w:val="24"/>
              </w:rPr>
              <w:t xml:space="preserve">Stawka </w:t>
            </w:r>
            <w:r>
              <w:rPr>
                <w:b/>
                <w:sz w:val="24"/>
                <w:szCs w:val="24"/>
              </w:rPr>
              <w:t xml:space="preserve">brutto </w:t>
            </w:r>
            <w:r w:rsidRPr="006157D4">
              <w:rPr>
                <w:b/>
                <w:sz w:val="24"/>
                <w:szCs w:val="24"/>
              </w:rPr>
              <w:t>za godzinę (60 minut) konsultacji</w:t>
            </w:r>
          </w:p>
        </w:tc>
        <w:tc>
          <w:tcPr>
            <w:tcW w:w="5665" w:type="dxa"/>
          </w:tcPr>
          <w:p w14:paraId="39AC98FD" w14:textId="21445BD4" w:rsidR="006157D4" w:rsidRDefault="006157D4" w:rsidP="00BA46B6">
            <w:pPr>
              <w:jc w:val="both"/>
              <w:rPr>
                <w:sz w:val="24"/>
                <w:szCs w:val="24"/>
              </w:rPr>
            </w:pPr>
          </w:p>
          <w:p w14:paraId="5683AA08" w14:textId="29907A7D" w:rsidR="006157D4" w:rsidRPr="006157D4" w:rsidRDefault="00FE02C7" w:rsidP="006157D4">
            <w:pPr>
              <w:tabs>
                <w:tab w:val="left" w:pos="10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         </w:t>
            </w:r>
            <w:r w:rsidR="006157D4">
              <w:rPr>
                <w:sz w:val="24"/>
                <w:szCs w:val="24"/>
              </w:rPr>
              <w:t>……………………………… zł</w:t>
            </w:r>
          </w:p>
        </w:tc>
      </w:tr>
      <w:tr w:rsidR="00453B9C" w14:paraId="1F1B58FE" w14:textId="77777777" w:rsidTr="00FE02C7">
        <w:trPr>
          <w:trHeight w:val="660"/>
        </w:trPr>
        <w:tc>
          <w:tcPr>
            <w:tcW w:w="3397" w:type="dxa"/>
            <w:vAlign w:val="center"/>
          </w:tcPr>
          <w:p w14:paraId="65BD031B" w14:textId="5443EDD0" w:rsidR="00453B9C" w:rsidRPr="00FE02C7" w:rsidRDefault="00716D51" w:rsidP="00FE02C7">
            <w:pPr>
              <w:tabs>
                <w:tab w:val="left" w:pos="2064"/>
              </w:tabs>
              <w:rPr>
                <w:b/>
                <w:sz w:val="24"/>
                <w:szCs w:val="24"/>
              </w:rPr>
            </w:pPr>
            <w:r w:rsidRPr="00FE02C7">
              <w:rPr>
                <w:b/>
                <w:sz w:val="24"/>
                <w:szCs w:val="24"/>
              </w:rPr>
              <w:t>Termin ważności oferty</w:t>
            </w:r>
          </w:p>
        </w:tc>
        <w:tc>
          <w:tcPr>
            <w:tcW w:w="5665" w:type="dxa"/>
            <w:vAlign w:val="center"/>
          </w:tcPr>
          <w:p w14:paraId="1F2D1214" w14:textId="6DBEC8D5" w:rsidR="00453B9C" w:rsidRPr="00453B9C" w:rsidRDefault="00FE02C7" w:rsidP="00FE02C7">
            <w:pPr>
              <w:tabs>
                <w:tab w:val="left" w:pos="206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dni</w:t>
            </w:r>
            <w:r w:rsidR="00453B9C">
              <w:rPr>
                <w:sz w:val="24"/>
                <w:szCs w:val="24"/>
              </w:rPr>
              <w:t xml:space="preserve"> (od podpisania umow</w:t>
            </w:r>
            <w:r>
              <w:rPr>
                <w:sz w:val="24"/>
                <w:szCs w:val="24"/>
              </w:rPr>
              <w:t>y)</w:t>
            </w:r>
          </w:p>
        </w:tc>
      </w:tr>
    </w:tbl>
    <w:p w14:paraId="742A7D0B" w14:textId="49430D22" w:rsidR="00D45BC5" w:rsidRDefault="00D45BC5" w:rsidP="00BA46B6">
      <w:pPr>
        <w:spacing w:after="0"/>
        <w:jc w:val="both"/>
        <w:rPr>
          <w:sz w:val="24"/>
          <w:szCs w:val="24"/>
        </w:rPr>
      </w:pPr>
    </w:p>
    <w:p w14:paraId="677BCF72" w14:textId="34150A61" w:rsidR="00D45BC5" w:rsidRDefault="00453B9C" w:rsidP="00BA46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zapoznałem się z treścią zapytania ofertowego </w:t>
      </w:r>
      <w:r w:rsidR="00D9144B">
        <w:rPr>
          <w:sz w:val="24"/>
          <w:szCs w:val="24"/>
        </w:rPr>
        <w:t>i nie wnoszę do niej zastrzeżeń, oraz przyjmuj</w:t>
      </w:r>
      <w:r w:rsidR="00A01D9A">
        <w:rPr>
          <w:sz w:val="24"/>
          <w:szCs w:val="24"/>
        </w:rPr>
        <w:t>ę</w:t>
      </w:r>
      <w:r w:rsidR="00D9144B">
        <w:rPr>
          <w:sz w:val="24"/>
          <w:szCs w:val="24"/>
        </w:rPr>
        <w:t xml:space="preserve"> warunki w niej zawarte</w:t>
      </w:r>
      <w:r w:rsidR="00A01D9A">
        <w:rPr>
          <w:sz w:val="24"/>
          <w:szCs w:val="24"/>
        </w:rPr>
        <w:t>. Zobowiązuję się, w przypadku wyboru mojej oferty, do zawarcia umowy</w:t>
      </w:r>
      <w:r w:rsidR="00716D51">
        <w:rPr>
          <w:sz w:val="24"/>
          <w:szCs w:val="24"/>
        </w:rPr>
        <w:t xml:space="preserve"> zgodnej z niniejszą ofertą, w miejscu i terminie wskazanym przez Zamawiającego.</w:t>
      </w:r>
    </w:p>
    <w:p w14:paraId="3E3F8DF0" w14:textId="775FB834" w:rsidR="00453B9C" w:rsidRDefault="00453B9C" w:rsidP="00BA46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posiadam niezbędną wiedzę i doświadczenie </w:t>
      </w:r>
      <w:r w:rsidR="00F9127D">
        <w:rPr>
          <w:sz w:val="24"/>
          <w:szCs w:val="24"/>
        </w:rPr>
        <w:t xml:space="preserve">praktyczne </w:t>
      </w:r>
      <w:r>
        <w:rPr>
          <w:sz w:val="24"/>
          <w:szCs w:val="24"/>
        </w:rPr>
        <w:t>do wykonania usługi.</w:t>
      </w:r>
    </w:p>
    <w:p w14:paraId="4090D89F" w14:textId="7868D155" w:rsidR="003464D9" w:rsidRPr="00FE02C7" w:rsidRDefault="003464D9" w:rsidP="00BA46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464D9">
        <w:rPr>
          <w:i/>
          <w:sz w:val="24"/>
          <w:szCs w:val="24"/>
        </w:rPr>
        <w:t>Opis doświadczeń praktycznych z zakresu warunków technicznych realizacji robót budowlanych oraz projektowania obiektów budowlanych zgodnie z prawem fińskim</w:t>
      </w:r>
    </w:p>
    <w:p w14:paraId="2E1CC815" w14:textId="21348F91" w:rsidR="00453B9C" w:rsidRDefault="00453B9C" w:rsidP="00BA46B6">
      <w:pPr>
        <w:spacing w:after="0"/>
        <w:jc w:val="both"/>
        <w:rPr>
          <w:sz w:val="24"/>
          <w:szCs w:val="24"/>
        </w:rPr>
      </w:pPr>
    </w:p>
    <w:p w14:paraId="02EB6196" w14:textId="6265AE7F" w:rsidR="00D45BC5" w:rsidRDefault="003464D9" w:rsidP="003464D9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320119" w14:textId="65AEB7E8" w:rsidR="00B74F33" w:rsidRDefault="003464D9" w:rsidP="003464D9">
      <w:pPr>
        <w:spacing w:line="276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DBADCB" w14:textId="77777777" w:rsidR="003464D9" w:rsidRDefault="003464D9" w:rsidP="003464D9">
      <w:pPr>
        <w:spacing w:line="276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>Oferta zostaje złożona na …… kolejno ponumerowanych stronach.</w:t>
      </w:r>
    </w:p>
    <w:p w14:paraId="195ECBD3" w14:textId="2C1B997A" w:rsidR="003464D9" w:rsidRPr="003464D9" w:rsidRDefault="003464D9" w:rsidP="003464D9">
      <w:pPr>
        <w:spacing w:line="276" w:lineRule="auto"/>
        <w:ind w:left="7080"/>
        <w:textAlignment w:val="top"/>
        <w:rPr>
          <w:sz w:val="24"/>
          <w:szCs w:val="24"/>
        </w:rPr>
      </w:pPr>
      <w:r>
        <w:rPr>
          <w:sz w:val="24"/>
          <w:szCs w:val="24"/>
        </w:rPr>
        <w:t>Z poważaniem</w:t>
      </w:r>
    </w:p>
    <w:p w14:paraId="596103A2" w14:textId="5D5982C1" w:rsidR="00B74F33" w:rsidRDefault="003464D9" w:rsidP="003464D9">
      <w:pPr>
        <w:pStyle w:val="Akapitzlist"/>
        <w:ind w:left="720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…………………………………………</w:t>
      </w:r>
    </w:p>
    <w:p w14:paraId="79D538BD" w14:textId="0CF664E7" w:rsidR="00B74F33" w:rsidRDefault="003464D9" w:rsidP="003464D9">
      <w:pPr>
        <w:pStyle w:val="Akapitzlist"/>
        <w:ind w:left="720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(podpis oferenta)</w:t>
      </w:r>
    </w:p>
    <w:p w14:paraId="03EE912B" w14:textId="77777777" w:rsidR="00B74F33" w:rsidRDefault="00B74F33" w:rsidP="00B74F33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</w:p>
    <w:p w14:paraId="7243BE50" w14:textId="77777777" w:rsidR="00B74F33" w:rsidRDefault="00B74F33" w:rsidP="00B74F33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</w:p>
    <w:p w14:paraId="2BE8FCE6" w14:textId="77777777" w:rsidR="00B74F33" w:rsidRDefault="00B74F33" w:rsidP="00B74F33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</w:p>
    <w:p w14:paraId="243AC485" w14:textId="77777777" w:rsidR="00B74F33" w:rsidRDefault="00B74F33" w:rsidP="00B74F33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</w:p>
    <w:p w14:paraId="7D91E84C" w14:textId="77777777" w:rsidR="00B74F33" w:rsidRDefault="00B74F33" w:rsidP="00B74F33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</w:p>
    <w:p w14:paraId="61899E79" w14:textId="77777777" w:rsidR="00B74F33" w:rsidRDefault="00B74F33" w:rsidP="00B74F33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</w:p>
    <w:p w14:paraId="77917354" w14:textId="77777777" w:rsidR="00B74F33" w:rsidRDefault="00B74F33" w:rsidP="00B74F33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</w:p>
    <w:p w14:paraId="7F3BC6C3" w14:textId="77777777" w:rsidR="00FE02C7" w:rsidRDefault="00FE02C7" w:rsidP="003464D9">
      <w:pPr>
        <w:pStyle w:val="Akapitzlist"/>
        <w:spacing w:line="360" w:lineRule="auto"/>
        <w:ind w:left="720"/>
        <w:jc w:val="right"/>
        <w:textAlignment w:val="top"/>
        <w:rPr>
          <w:rFonts w:asciiTheme="minorHAnsi" w:hAnsiTheme="minorHAnsi"/>
          <w:i/>
          <w:sz w:val="24"/>
          <w:szCs w:val="24"/>
        </w:rPr>
      </w:pPr>
    </w:p>
    <w:p w14:paraId="65D6152A" w14:textId="39F71658" w:rsidR="003464D9" w:rsidRPr="00FE02C7" w:rsidRDefault="003464D9" w:rsidP="00FE02C7">
      <w:pPr>
        <w:pStyle w:val="Akapitzlist"/>
        <w:spacing w:line="360" w:lineRule="auto"/>
        <w:ind w:left="720"/>
        <w:jc w:val="right"/>
        <w:textAlignment w:val="top"/>
        <w:rPr>
          <w:rFonts w:asciiTheme="minorHAnsi" w:hAnsiTheme="minorHAnsi"/>
          <w:i/>
          <w:sz w:val="24"/>
          <w:szCs w:val="24"/>
        </w:rPr>
      </w:pPr>
      <w:r w:rsidRPr="00446767">
        <w:rPr>
          <w:rFonts w:asciiTheme="minorHAnsi" w:hAnsiTheme="minorHAnsi"/>
          <w:i/>
          <w:sz w:val="24"/>
          <w:szCs w:val="24"/>
        </w:rPr>
        <w:lastRenderedPageBreak/>
        <w:t>Załącznik nr 3 do zapytania ofertowego nr 1/2017</w:t>
      </w:r>
    </w:p>
    <w:p w14:paraId="322E439E" w14:textId="77777777" w:rsidR="003464D9" w:rsidRDefault="003464D9" w:rsidP="003464D9">
      <w:pPr>
        <w:pStyle w:val="Akapitzlist"/>
        <w:ind w:left="6384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......................................</w:t>
      </w:r>
    </w:p>
    <w:p w14:paraId="33E4CAC2" w14:textId="77777777" w:rsidR="003464D9" w:rsidRDefault="003464D9" w:rsidP="003464D9">
      <w:pPr>
        <w:pStyle w:val="Akapitzlist"/>
        <w:ind w:left="720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…………………………………………..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(miejscowość i data)</w:t>
      </w:r>
    </w:p>
    <w:p w14:paraId="6B433D74" w14:textId="77777777" w:rsidR="003464D9" w:rsidRDefault="003464D9" w:rsidP="003464D9">
      <w:pPr>
        <w:pStyle w:val="Akapitzlist"/>
        <w:ind w:left="720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…………………………………………..</w:t>
      </w:r>
    </w:p>
    <w:p w14:paraId="0D998833" w14:textId="77777777" w:rsidR="003464D9" w:rsidRDefault="003464D9" w:rsidP="003464D9">
      <w:pPr>
        <w:pStyle w:val="Akapitzlist"/>
        <w:ind w:left="720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…………………………………………..</w:t>
      </w:r>
    </w:p>
    <w:p w14:paraId="560AC625" w14:textId="77777777" w:rsidR="003464D9" w:rsidRDefault="003464D9" w:rsidP="003464D9">
      <w:pPr>
        <w:pStyle w:val="Akapitzlist"/>
        <w:ind w:left="720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…………………………………………..</w:t>
      </w:r>
    </w:p>
    <w:p w14:paraId="0AE31698" w14:textId="771CEDAC" w:rsidR="00B74F33" w:rsidRDefault="00824B08" w:rsidP="00824B08">
      <w:pPr>
        <w:pStyle w:val="Akapitzlist"/>
        <w:ind w:left="720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(Nazwa i adres Oferenta)</w:t>
      </w:r>
    </w:p>
    <w:p w14:paraId="2BD6C9A9" w14:textId="5A5E4BD1" w:rsidR="00824B08" w:rsidRDefault="00824B08" w:rsidP="00824B08">
      <w:pPr>
        <w:pStyle w:val="Akapitzlist"/>
        <w:ind w:left="720"/>
        <w:textAlignment w:val="top"/>
        <w:rPr>
          <w:rFonts w:asciiTheme="minorHAnsi" w:hAnsiTheme="minorHAnsi"/>
          <w:sz w:val="24"/>
          <w:szCs w:val="24"/>
        </w:rPr>
      </w:pPr>
    </w:p>
    <w:p w14:paraId="6E8F75ED" w14:textId="10ABFF9C" w:rsidR="00824B08" w:rsidRDefault="00824B08" w:rsidP="00824B08">
      <w:pPr>
        <w:pStyle w:val="Akapitzlist"/>
        <w:ind w:left="720"/>
        <w:textAlignment w:val="top"/>
        <w:rPr>
          <w:rFonts w:asciiTheme="minorHAnsi" w:hAnsiTheme="minorHAnsi"/>
          <w:sz w:val="24"/>
          <w:szCs w:val="24"/>
        </w:rPr>
      </w:pPr>
    </w:p>
    <w:p w14:paraId="3179B68D" w14:textId="1F803CC1" w:rsidR="00824B08" w:rsidRPr="00446767" w:rsidRDefault="00824B08" w:rsidP="00446767">
      <w:pPr>
        <w:pStyle w:val="Akapitzlist"/>
        <w:ind w:left="720"/>
        <w:jc w:val="center"/>
        <w:textAlignment w:val="top"/>
        <w:rPr>
          <w:rFonts w:asciiTheme="minorHAnsi" w:hAnsiTheme="minorHAnsi"/>
          <w:b/>
          <w:sz w:val="24"/>
          <w:szCs w:val="24"/>
        </w:rPr>
      </w:pPr>
      <w:r w:rsidRPr="00446767">
        <w:rPr>
          <w:rFonts w:asciiTheme="minorHAnsi" w:hAnsiTheme="minorHAnsi"/>
          <w:b/>
          <w:sz w:val="24"/>
          <w:szCs w:val="24"/>
        </w:rPr>
        <w:t>OŚWIADCZENIE O BRAKU POWIĄZAŃ POMIĘDZY ZAMAWIAJĄCYM A OFERENEM</w:t>
      </w:r>
    </w:p>
    <w:p w14:paraId="15A76CF1" w14:textId="6B30281C" w:rsidR="00824B08" w:rsidRDefault="00824B08" w:rsidP="00824B08">
      <w:pPr>
        <w:pStyle w:val="Akapitzlist"/>
        <w:ind w:left="720"/>
        <w:textAlignment w:val="top"/>
        <w:rPr>
          <w:rFonts w:asciiTheme="minorHAnsi" w:hAnsiTheme="minorHAnsi"/>
          <w:sz w:val="24"/>
          <w:szCs w:val="24"/>
        </w:rPr>
      </w:pPr>
    </w:p>
    <w:p w14:paraId="317FBCC6" w14:textId="0C79C27D" w:rsidR="00824B08" w:rsidRDefault="00824B08" w:rsidP="00824B08">
      <w:pPr>
        <w:pStyle w:val="Akapitzlist"/>
        <w:ind w:left="720"/>
        <w:textAlignment w:val="top"/>
        <w:rPr>
          <w:rFonts w:asciiTheme="minorHAnsi" w:hAnsiTheme="minorHAnsi"/>
          <w:sz w:val="24"/>
          <w:szCs w:val="24"/>
        </w:rPr>
      </w:pPr>
    </w:p>
    <w:p w14:paraId="3626DE9F" w14:textId="34B1158C" w:rsidR="00824B08" w:rsidRDefault="00824B08" w:rsidP="00446767">
      <w:pPr>
        <w:pStyle w:val="Akapitzlist"/>
        <w:ind w:left="720" w:firstLine="36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Oświadczam, iż podmioty składające ofertę nie są powiązane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089467A7" w14:textId="3561F5C3" w:rsidR="00824B08" w:rsidRDefault="00824B08" w:rsidP="00446767">
      <w:pPr>
        <w:pStyle w:val="Akapitzlist"/>
        <w:numPr>
          <w:ilvl w:val="0"/>
          <w:numId w:val="25"/>
        </w:numPr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Uczestniczeniu w spółce jako wspólnik spółki cywilnej lub spółki osobowej,</w:t>
      </w:r>
    </w:p>
    <w:p w14:paraId="0A1E1721" w14:textId="3548D64D" w:rsidR="00824B08" w:rsidRDefault="00824B08" w:rsidP="00446767">
      <w:pPr>
        <w:pStyle w:val="Akapitzlist"/>
        <w:numPr>
          <w:ilvl w:val="0"/>
          <w:numId w:val="25"/>
        </w:numPr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Posiadaniu co najmniej 10 % udziałów lub akcji,</w:t>
      </w:r>
    </w:p>
    <w:p w14:paraId="5D69044A" w14:textId="4E7D0537" w:rsidR="00824B08" w:rsidRDefault="00824B08" w:rsidP="00446767">
      <w:pPr>
        <w:pStyle w:val="Akapitzlist"/>
        <w:numPr>
          <w:ilvl w:val="0"/>
          <w:numId w:val="25"/>
        </w:numPr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Pełnieniu funkcji członka organu nadzorczego lub zarządzającego, prokurenta, pełnomocnika,</w:t>
      </w:r>
    </w:p>
    <w:p w14:paraId="2D3DF3E9" w14:textId="2DFA77DD" w:rsidR="00824B08" w:rsidRDefault="00824B08" w:rsidP="00446767">
      <w:pPr>
        <w:pStyle w:val="Akapitzlist"/>
        <w:numPr>
          <w:ilvl w:val="0"/>
          <w:numId w:val="25"/>
        </w:numPr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BFECFA2" w14:textId="77777777" w:rsidR="00446767" w:rsidRDefault="00446767" w:rsidP="00446767">
      <w:pPr>
        <w:jc w:val="both"/>
        <w:textAlignment w:val="top"/>
        <w:rPr>
          <w:sz w:val="24"/>
          <w:szCs w:val="24"/>
        </w:rPr>
      </w:pPr>
    </w:p>
    <w:p w14:paraId="7CD51693" w14:textId="5EB2F77F" w:rsidR="00824B08" w:rsidRDefault="00824B08" w:rsidP="00446767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Pomiędzy Zamawi</w:t>
      </w:r>
      <w:r w:rsidR="00446767">
        <w:rPr>
          <w:sz w:val="24"/>
          <w:szCs w:val="24"/>
        </w:rPr>
        <w:t>a</w:t>
      </w:r>
      <w:r>
        <w:rPr>
          <w:sz w:val="24"/>
          <w:szCs w:val="24"/>
        </w:rPr>
        <w:t xml:space="preserve">jącym </w:t>
      </w:r>
      <w:r w:rsidR="00446767">
        <w:rPr>
          <w:sz w:val="24"/>
          <w:szCs w:val="24"/>
        </w:rPr>
        <w:t>a Oferentami nie istnieją wymienione powyżej powiązania.</w:t>
      </w:r>
    </w:p>
    <w:p w14:paraId="12CDBA33" w14:textId="2AFA3801" w:rsidR="00446767" w:rsidRDefault="00446767" w:rsidP="00446767">
      <w:pPr>
        <w:jc w:val="both"/>
        <w:textAlignment w:val="top"/>
        <w:rPr>
          <w:sz w:val="24"/>
          <w:szCs w:val="24"/>
        </w:rPr>
      </w:pPr>
    </w:p>
    <w:p w14:paraId="033C661F" w14:textId="67F316D6" w:rsidR="00446767" w:rsidRDefault="00446767" w:rsidP="00446767">
      <w:pPr>
        <w:spacing w:after="0"/>
        <w:ind w:left="6372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</w:p>
    <w:p w14:paraId="73BFF51E" w14:textId="1B069100" w:rsidR="00446767" w:rsidRPr="00824B08" w:rsidRDefault="00446767" w:rsidP="00446767">
      <w:pPr>
        <w:spacing w:after="0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(podpis)</w:t>
      </w:r>
    </w:p>
    <w:bookmarkEnd w:id="1"/>
    <w:p w14:paraId="44E6770C" w14:textId="77777777" w:rsidR="00B74F33" w:rsidRPr="0040130C" w:rsidRDefault="00B74F33" w:rsidP="00446767">
      <w:pPr>
        <w:tabs>
          <w:tab w:val="left" w:pos="2328"/>
        </w:tabs>
        <w:spacing w:after="0"/>
        <w:jc w:val="both"/>
      </w:pPr>
    </w:p>
    <w:p w14:paraId="5871D92E" w14:textId="77777777" w:rsidR="00552355" w:rsidRDefault="00552355"/>
    <w:sectPr w:rsidR="0055235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21325" w14:textId="77777777" w:rsidR="004A5323" w:rsidRDefault="004A5323">
      <w:pPr>
        <w:spacing w:after="0" w:line="240" w:lineRule="auto"/>
      </w:pPr>
      <w:r>
        <w:separator/>
      </w:r>
    </w:p>
  </w:endnote>
  <w:endnote w:type="continuationSeparator" w:id="0">
    <w:p w14:paraId="48EFDECC" w14:textId="77777777" w:rsidR="004A5323" w:rsidRDefault="004A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FA2FC" w14:textId="77777777" w:rsidR="003464D9" w:rsidRDefault="003464D9">
    <w:pPr>
      <w:pStyle w:val="Stopka"/>
    </w:pPr>
    <w:r>
      <w:rPr>
        <w:noProof/>
        <w:lang w:eastAsia="pl-PL"/>
      </w:rPr>
      <w:drawing>
        <wp:inline distT="0" distB="0" distL="0" distR="0" wp14:anchorId="510EF5AD" wp14:editId="45F3D16D">
          <wp:extent cx="5729605" cy="231145"/>
          <wp:effectExtent l="0" t="0" r="4445" b="0"/>
          <wp:docPr id="1" name="Obraz 1" descr="C:\Users\Joanna\AppData\Local\Microsoft\Windows\INetCacheContent.Word\170217 PISM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\AppData\Local\Microsoft\Windows\INetCacheContent.Word\170217 PISM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23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DBA17" w14:textId="77777777" w:rsidR="004A5323" w:rsidRDefault="004A5323">
      <w:pPr>
        <w:spacing w:after="0" w:line="240" w:lineRule="auto"/>
      </w:pPr>
      <w:r>
        <w:separator/>
      </w:r>
    </w:p>
  </w:footnote>
  <w:footnote w:type="continuationSeparator" w:id="0">
    <w:p w14:paraId="31A369E2" w14:textId="77777777" w:rsidR="004A5323" w:rsidRDefault="004A5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6B0D" w14:textId="77777777" w:rsidR="003464D9" w:rsidRDefault="003464D9">
    <w:pPr>
      <w:pStyle w:val="Nagwek"/>
    </w:pPr>
    <w:r>
      <w:rPr>
        <w:noProof/>
        <w:lang w:eastAsia="pl-PL"/>
      </w:rPr>
      <w:drawing>
        <wp:inline distT="0" distB="0" distL="0" distR="0" wp14:anchorId="3DDF0186" wp14:editId="2F4A50EA">
          <wp:extent cx="5729605" cy="97917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979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26"/>
    <w:multiLevelType w:val="singleLevel"/>
    <w:tmpl w:val="C3DE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</w:abstractNum>
  <w:abstractNum w:abstractNumId="2" w15:restartNumberingAfterBreak="0">
    <w:nsid w:val="05FE1441"/>
    <w:multiLevelType w:val="hybridMultilevel"/>
    <w:tmpl w:val="089492CC"/>
    <w:lvl w:ilvl="0" w:tplc="687A89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AA1B35"/>
    <w:multiLevelType w:val="hybridMultilevel"/>
    <w:tmpl w:val="B7F4B3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977A0D"/>
    <w:multiLevelType w:val="hybridMultilevel"/>
    <w:tmpl w:val="1CB6E5C6"/>
    <w:lvl w:ilvl="0" w:tplc="8F3A0E5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1F76AE"/>
    <w:multiLevelType w:val="hybridMultilevel"/>
    <w:tmpl w:val="EBE689D4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F472B"/>
    <w:multiLevelType w:val="hybridMultilevel"/>
    <w:tmpl w:val="7B828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F2A77"/>
    <w:multiLevelType w:val="hybridMultilevel"/>
    <w:tmpl w:val="988E1B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75DD4"/>
    <w:multiLevelType w:val="hybridMultilevel"/>
    <w:tmpl w:val="5CE63F0E"/>
    <w:lvl w:ilvl="0" w:tplc="2A9C134A">
      <w:start w:val="4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F21D2"/>
    <w:multiLevelType w:val="hybridMultilevel"/>
    <w:tmpl w:val="6388BAE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5A432B4"/>
    <w:multiLevelType w:val="hybridMultilevel"/>
    <w:tmpl w:val="E6CE11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AC605D"/>
    <w:multiLevelType w:val="hybridMultilevel"/>
    <w:tmpl w:val="18EA21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3679D0"/>
    <w:multiLevelType w:val="hybridMultilevel"/>
    <w:tmpl w:val="05AE6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14448"/>
    <w:multiLevelType w:val="hybridMultilevel"/>
    <w:tmpl w:val="C95C4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20159"/>
    <w:multiLevelType w:val="hybridMultilevel"/>
    <w:tmpl w:val="8C68EBD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F3813"/>
    <w:multiLevelType w:val="hybridMultilevel"/>
    <w:tmpl w:val="EBE689D4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407D0"/>
    <w:multiLevelType w:val="hybridMultilevel"/>
    <w:tmpl w:val="0714CEEE"/>
    <w:lvl w:ilvl="0" w:tplc="6CB25F1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2205E"/>
    <w:multiLevelType w:val="multilevel"/>
    <w:tmpl w:val="01429C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12C52A7"/>
    <w:multiLevelType w:val="hybridMultilevel"/>
    <w:tmpl w:val="0BE6E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33152"/>
    <w:multiLevelType w:val="multilevel"/>
    <w:tmpl w:val="B664D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705"/>
        </w:tabs>
        <w:ind w:left="2489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24F774C"/>
    <w:multiLevelType w:val="hybridMultilevel"/>
    <w:tmpl w:val="FD821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A5860"/>
    <w:multiLevelType w:val="hybridMultilevel"/>
    <w:tmpl w:val="62D63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850E7"/>
    <w:multiLevelType w:val="hybridMultilevel"/>
    <w:tmpl w:val="B3AA03B0"/>
    <w:lvl w:ilvl="0" w:tplc="DF1A9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E76279E"/>
    <w:multiLevelType w:val="hybridMultilevel"/>
    <w:tmpl w:val="706AF888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FCE39B9"/>
    <w:multiLevelType w:val="hybridMultilevel"/>
    <w:tmpl w:val="A002D9CE"/>
    <w:lvl w:ilvl="0" w:tplc="D17883B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D555C"/>
    <w:multiLevelType w:val="hybridMultilevel"/>
    <w:tmpl w:val="DACEC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5"/>
        </w:tabs>
        <w:ind w:left="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9037FC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22E46"/>
    <w:multiLevelType w:val="hybridMultilevel"/>
    <w:tmpl w:val="4DEA7C60"/>
    <w:lvl w:ilvl="0" w:tplc="36C22C48">
      <w:start w:val="5"/>
      <w:numFmt w:val="upperRoman"/>
      <w:lvlText w:val="%1&gt;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AC2754C"/>
    <w:multiLevelType w:val="hybridMultilevel"/>
    <w:tmpl w:val="83F02DF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C9979A9"/>
    <w:multiLevelType w:val="hybridMultilevel"/>
    <w:tmpl w:val="F2DEAE9C"/>
    <w:lvl w:ilvl="0" w:tplc="E0FE08F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47C00"/>
    <w:multiLevelType w:val="hybridMultilevel"/>
    <w:tmpl w:val="EBA228AC"/>
    <w:lvl w:ilvl="0" w:tplc="D17883B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500E5"/>
    <w:multiLevelType w:val="hybridMultilevel"/>
    <w:tmpl w:val="60FE8A96"/>
    <w:lvl w:ilvl="0" w:tplc="0638ED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5"/>
  </w:num>
  <w:num w:numId="3">
    <w:abstractNumId w:val="22"/>
  </w:num>
  <w:num w:numId="4">
    <w:abstractNumId w:val="11"/>
  </w:num>
  <w:num w:numId="5">
    <w:abstractNumId w:val="30"/>
  </w:num>
  <w:num w:numId="6">
    <w:abstractNumId w:val="6"/>
  </w:num>
  <w:num w:numId="7">
    <w:abstractNumId w:val="15"/>
  </w:num>
  <w:num w:numId="8">
    <w:abstractNumId w:val="19"/>
  </w:num>
  <w:num w:numId="9">
    <w:abstractNumId w:val="1"/>
  </w:num>
  <w:num w:numId="10">
    <w:abstractNumId w:val="5"/>
  </w:num>
  <w:num w:numId="11">
    <w:abstractNumId w:val="21"/>
  </w:num>
  <w:num w:numId="12">
    <w:abstractNumId w:val="13"/>
  </w:num>
  <w:num w:numId="13">
    <w:abstractNumId w:val="24"/>
  </w:num>
  <w:num w:numId="14">
    <w:abstractNumId w:val="29"/>
  </w:num>
  <w:num w:numId="15">
    <w:abstractNumId w:val="18"/>
  </w:num>
  <w:num w:numId="16">
    <w:abstractNumId w:val="14"/>
  </w:num>
  <w:num w:numId="17">
    <w:abstractNumId w:val="9"/>
  </w:num>
  <w:num w:numId="18">
    <w:abstractNumId w:val="8"/>
  </w:num>
  <w:num w:numId="19">
    <w:abstractNumId w:val="16"/>
  </w:num>
  <w:num w:numId="20">
    <w:abstractNumId w:val="28"/>
  </w:num>
  <w:num w:numId="21">
    <w:abstractNumId w:val="26"/>
  </w:num>
  <w:num w:numId="22">
    <w:abstractNumId w:val="12"/>
  </w:num>
  <w:num w:numId="23">
    <w:abstractNumId w:val="10"/>
  </w:num>
  <w:num w:numId="24">
    <w:abstractNumId w:val="20"/>
  </w:num>
  <w:num w:numId="25">
    <w:abstractNumId w:val="3"/>
  </w:num>
  <w:num w:numId="26">
    <w:abstractNumId w:val="0"/>
  </w:num>
  <w:num w:numId="27">
    <w:abstractNumId w:val="17"/>
  </w:num>
  <w:num w:numId="28">
    <w:abstractNumId w:val="23"/>
  </w:num>
  <w:num w:numId="29">
    <w:abstractNumId w:val="2"/>
  </w:num>
  <w:num w:numId="30">
    <w:abstractNumId w:val="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33"/>
    <w:rsid w:val="00031590"/>
    <w:rsid w:val="00047797"/>
    <w:rsid w:val="000E74D0"/>
    <w:rsid w:val="00106D6F"/>
    <w:rsid w:val="0012146D"/>
    <w:rsid w:val="001912BA"/>
    <w:rsid w:val="001C43A7"/>
    <w:rsid w:val="001C6A62"/>
    <w:rsid w:val="001D5227"/>
    <w:rsid w:val="001E7328"/>
    <w:rsid w:val="002269C3"/>
    <w:rsid w:val="00226F1C"/>
    <w:rsid w:val="00233DDE"/>
    <w:rsid w:val="00270316"/>
    <w:rsid w:val="002A5530"/>
    <w:rsid w:val="002D279B"/>
    <w:rsid w:val="003464D9"/>
    <w:rsid w:val="0035203A"/>
    <w:rsid w:val="00352C55"/>
    <w:rsid w:val="00353491"/>
    <w:rsid w:val="00375EDE"/>
    <w:rsid w:val="003D3341"/>
    <w:rsid w:val="003E769C"/>
    <w:rsid w:val="00446767"/>
    <w:rsid w:val="00453B9C"/>
    <w:rsid w:val="004A5323"/>
    <w:rsid w:val="00513FD7"/>
    <w:rsid w:val="0053321E"/>
    <w:rsid w:val="00552355"/>
    <w:rsid w:val="00567656"/>
    <w:rsid w:val="00577910"/>
    <w:rsid w:val="005835B2"/>
    <w:rsid w:val="00584C63"/>
    <w:rsid w:val="005D7534"/>
    <w:rsid w:val="005E20DB"/>
    <w:rsid w:val="006157D4"/>
    <w:rsid w:val="006D52B7"/>
    <w:rsid w:val="006E2016"/>
    <w:rsid w:val="00703151"/>
    <w:rsid w:val="0071629B"/>
    <w:rsid w:val="00716D51"/>
    <w:rsid w:val="00767F96"/>
    <w:rsid w:val="007756E2"/>
    <w:rsid w:val="007A2244"/>
    <w:rsid w:val="00814B45"/>
    <w:rsid w:val="00824B08"/>
    <w:rsid w:val="008A64E6"/>
    <w:rsid w:val="009676FD"/>
    <w:rsid w:val="009758D7"/>
    <w:rsid w:val="009B0715"/>
    <w:rsid w:val="009F12CB"/>
    <w:rsid w:val="009F6647"/>
    <w:rsid w:val="00A01D9A"/>
    <w:rsid w:val="00A25C59"/>
    <w:rsid w:val="00A437E1"/>
    <w:rsid w:val="00AA1356"/>
    <w:rsid w:val="00AB6D92"/>
    <w:rsid w:val="00B01838"/>
    <w:rsid w:val="00B02A22"/>
    <w:rsid w:val="00B60BB0"/>
    <w:rsid w:val="00B74F33"/>
    <w:rsid w:val="00B85BA8"/>
    <w:rsid w:val="00B86118"/>
    <w:rsid w:val="00BA46B6"/>
    <w:rsid w:val="00BC013C"/>
    <w:rsid w:val="00BE266B"/>
    <w:rsid w:val="00BF186C"/>
    <w:rsid w:val="00BF30BF"/>
    <w:rsid w:val="00C14E01"/>
    <w:rsid w:val="00C27D5E"/>
    <w:rsid w:val="00C343BE"/>
    <w:rsid w:val="00C4054C"/>
    <w:rsid w:val="00C648BF"/>
    <w:rsid w:val="00C67DD2"/>
    <w:rsid w:val="00C71C03"/>
    <w:rsid w:val="00C95C55"/>
    <w:rsid w:val="00CC3AC1"/>
    <w:rsid w:val="00CC6548"/>
    <w:rsid w:val="00CE12E8"/>
    <w:rsid w:val="00CE519B"/>
    <w:rsid w:val="00D45BC5"/>
    <w:rsid w:val="00D90A32"/>
    <w:rsid w:val="00D9144B"/>
    <w:rsid w:val="00DA0E49"/>
    <w:rsid w:val="00DB772B"/>
    <w:rsid w:val="00DC0999"/>
    <w:rsid w:val="00E15B0F"/>
    <w:rsid w:val="00E25C66"/>
    <w:rsid w:val="00E43CC1"/>
    <w:rsid w:val="00E62015"/>
    <w:rsid w:val="00E71BA1"/>
    <w:rsid w:val="00ED05C1"/>
    <w:rsid w:val="00F04E74"/>
    <w:rsid w:val="00F54B06"/>
    <w:rsid w:val="00F827AB"/>
    <w:rsid w:val="00F9127D"/>
    <w:rsid w:val="00FE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0BD9"/>
  <w15:docId w15:val="{97B9FF37-4419-4F88-9895-9487F025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4F33"/>
  </w:style>
  <w:style w:type="paragraph" w:styleId="Nagwek1">
    <w:name w:val="heading 1"/>
    <w:basedOn w:val="Normalny"/>
    <w:next w:val="Normalny"/>
    <w:link w:val="Nagwek1Znak"/>
    <w:uiPriority w:val="9"/>
    <w:qFormat/>
    <w:rsid w:val="00B74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4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4F33"/>
  </w:style>
  <w:style w:type="paragraph" w:styleId="Stopka">
    <w:name w:val="footer"/>
    <w:basedOn w:val="Normalny"/>
    <w:link w:val="StopkaZnak"/>
    <w:uiPriority w:val="99"/>
    <w:unhideWhenUsed/>
    <w:rsid w:val="00B74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4F33"/>
  </w:style>
  <w:style w:type="paragraph" w:styleId="Akapitzlist">
    <w:name w:val="List Paragraph"/>
    <w:basedOn w:val="Normalny"/>
    <w:uiPriority w:val="34"/>
    <w:qFormat/>
    <w:rsid w:val="00B74F3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B74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qFormat/>
    <w:rsid w:val="00B74F33"/>
    <w:pPr>
      <w:keepNext w:val="0"/>
      <w:keepLines w:val="0"/>
      <w:spacing w:before="0" w:after="200" w:line="360" w:lineRule="auto"/>
      <w:outlineLvl w:val="1"/>
    </w:pPr>
    <w:rPr>
      <w:rFonts w:ascii="Calibri" w:eastAsia="Times New Roman" w:hAnsi="Calibri" w:cs="Times New Roman"/>
      <w:b/>
      <w:color w:val="auto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B74F33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74F33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B74F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6548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43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43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43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2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2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2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2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2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2E8"/>
    <w:rPr>
      <w:rFonts w:ascii="Segoe UI" w:hAnsi="Segoe UI" w:cs="Segoe UI"/>
      <w:sz w:val="18"/>
      <w:szCs w:val="18"/>
    </w:rPr>
  </w:style>
  <w:style w:type="table" w:styleId="Siatkatabeli">
    <w:name w:val="Table Grid"/>
    <w:basedOn w:val="Standardowy"/>
    <w:uiPriority w:val="39"/>
    <w:rsid w:val="0061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lorowalistaakcent11">
    <w:name w:val="Kolorowa lista — akcent 11"/>
    <w:basedOn w:val="Normalny"/>
    <w:uiPriority w:val="34"/>
    <w:qFormat/>
    <w:rsid w:val="005835B2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azdan@skar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dip.dolnyslask.pl/zapytania-ofertowe-wnioskodawcow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azdan@skars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939AE-BDAA-4D47-A5A2-D555A809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3184</Words>
  <Characters>19108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Kośmiński</dc:creator>
  <cp:lastModifiedBy>Sławomir Kośmiński</cp:lastModifiedBy>
  <cp:revision>3</cp:revision>
  <cp:lastPrinted>2017-09-08T06:28:00Z</cp:lastPrinted>
  <dcterms:created xsi:type="dcterms:W3CDTF">2017-10-03T07:20:00Z</dcterms:created>
  <dcterms:modified xsi:type="dcterms:W3CDTF">2017-10-03T07:20:00Z</dcterms:modified>
</cp:coreProperties>
</file>