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2017 r. poz. 2096 </w:t>
      </w:r>
      <w:r w:rsidR="007A1153" w:rsidRPr="007A1153">
        <w:rPr>
          <w:rFonts w:asciiTheme="minorHAnsi" w:hAnsiTheme="minorHAnsi"/>
          <w:bCs/>
          <w:iCs/>
          <w:sz w:val="24"/>
          <w:szCs w:val="24"/>
        </w:rPr>
        <w:t>z późn. zm</w:t>
      </w:r>
      <w:r w:rsidR="007A1153" w:rsidRPr="007A1153">
        <w:rPr>
          <w:rFonts w:cs="Arial"/>
          <w:sz w:val="24"/>
          <w:szCs w:val="24"/>
        </w:rPr>
        <w:t xml:space="preserve">.)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F61058" w:rsidRPr="007A1153">
        <w:rPr>
          <w:rFonts w:asciiTheme="minorHAnsi" w:hAnsiTheme="minorHAnsi"/>
          <w:bCs/>
          <w:iCs/>
          <w:sz w:val="24"/>
          <w:szCs w:val="24"/>
        </w:rPr>
        <w:t>Dz.U. z 2017 r., poz. 1460 z późn. zm.</w:t>
      </w:r>
      <w:r w:rsidR="003B578C" w:rsidRPr="007A1153">
        <w:rPr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2954C4">
        <w:rPr>
          <w:sz w:val="24"/>
          <w:szCs w:val="24"/>
        </w:rPr>
        <w:t>50</w:t>
      </w:r>
      <w:r w:rsidR="002954C4" w:rsidRPr="002954C4">
        <w:rPr>
          <w:sz w:val="24"/>
          <w:szCs w:val="24"/>
        </w:rPr>
        <w:t>54</w:t>
      </w:r>
      <w:r w:rsidR="00424CCB" w:rsidRPr="002954C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2954C4" w:rsidRPr="002954C4">
        <w:rPr>
          <w:color w:val="000000" w:themeColor="text1"/>
          <w:sz w:val="24"/>
          <w:szCs w:val="24"/>
        </w:rPr>
        <w:t xml:space="preserve">28 marca </w:t>
      </w:r>
      <w:r w:rsidR="00E43487" w:rsidRPr="002954C4">
        <w:rPr>
          <w:color w:val="000000" w:themeColor="text1"/>
          <w:sz w:val="24"/>
          <w:szCs w:val="24"/>
        </w:rPr>
        <w:t>201</w:t>
      </w:r>
      <w:r w:rsidR="00424CCB" w:rsidRPr="002954C4">
        <w:rPr>
          <w:color w:val="000000" w:themeColor="text1"/>
          <w:sz w:val="24"/>
          <w:szCs w:val="24"/>
        </w:rPr>
        <w:t>8</w:t>
      </w:r>
      <w:r w:rsidR="00B04CF5" w:rsidRPr="002954C4">
        <w:rPr>
          <w:color w:val="000000" w:themeColor="text1"/>
          <w:sz w:val="24"/>
          <w:szCs w:val="24"/>
        </w:rPr>
        <w:t xml:space="preserve"> r</w:t>
      </w:r>
      <w:r w:rsidR="00570D21" w:rsidRPr="002954C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14F" w:rsidRDefault="00FB614F" w:rsidP="00F839BC">
      <w:pPr>
        <w:spacing w:after="0" w:line="240" w:lineRule="auto"/>
      </w:pPr>
      <w:r>
        <w:separator/>
      </w:r>
    </w:p>
  </w:endnote>
  <w:endnote w:type="continuationSeparator" w:id="0">
    <w:p w:rsidR="00FB614F" w:rsidRDefault="00FB614F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14F" w:rsidRDefault="00FB614F" w:rsidP="00F839BC">
      <w:pPr>
        <w:spacing w:after="0" w:line="240" w:lineRule="auto"/>
      </w:pPr>
      <w:r>
        <w:separator/>
      </w:r>
    </w:p>
  </w:footnote>
  <w:footnote w:type="continuationSeparator" w:id="0">
    <w:p w:rsidR="00FB614F" w:rsidRDefault="00FB614F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7741"/>
    <w:rsid w:val="00050664"/>
    <w:rsid w:val="00062A62"/>
    <w:rsid w:val="00064412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500D9"/>
    <w:rsid w:val="0025026B"/>
    <w:rsid w:val="00250D74"/>
    <w:rsid w:val="00257309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7BF6"/>
    <w:rsid w:val="003B1BA0"/>
    <w:rsid w:val="003B4816"/>
    <w:rsid w:val="003B578C"/>
    <w:rsid w:val="003D5559"/>
    <w:rsid w:val="003D7F57"/>
    <w:rsid w:val="003E3FC6"/>
    <w:rsid w:val="00401632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EA5"/>
    <w:rsid w:val="00670F3A"/>
    <w:rsid w:val="00673D39"/>
    <w:rsid w:val="006740EC"/>
    <w:rsid w:val="00683701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A2F93"/>
    <w:rsid w:val="008B17AD"/>
    <w:rsid w:val="008B5EA2"/>
    <w:rsid w:val="008B6207"/>
    <w:rsid w:val="008D52FA"/>
    <w:rsid w:val="008E1021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9B4F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A9587-0C76-413C-AF54-1390E6EF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6</cp:revision>
  <cp:lastPrinted>2018-03-20T08:25:00Z</cp:lastPrinted>
  <dcterms:created xsi:type="dcterms:W3CDTF">2018-03-20T07:37:00Z</dcterms:created>
  <dcterms:modified xsi:type="dcterms:W3CDTF">2018-04-13T11:54:00Z</dcterms:modified>
</cp:coreProperties>
</file>